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Alexander Apartsin</w:t>
      </w:r>
      <w:r>
        <w:rPr>
          <w:vertAlign w:val="superscript"/>
        </w:rPr>
        <w:t xml:space="preserve">a</w:t>
      </w:r>
      <w:r>
        <w:t xml:space="preserve">, Yigal Meshulam</w:t>
      </w:r>
      <w:r>
        <w:rPr>
          <w:vertAlign w:val="superscript"/>
        </w:rPr>
        <w:t xml:space="preserve">b</w:t>
      </w:r>
      <w:r>
        <w:t xml:space="preserve">, Yehudit Aperstein</w:t>
      </w:r>
      <w:r>
        <w:rPr>
          <w:vertAlign w:val="superscript"/>
        </w:rPr>
        <w:t xml:space="preserve">b,∗</w:t>
      </w:r>
      <w:r>
        <w:br/>
      </w:r>
      <w:r>
        <w:rPr>
          <w:vertAlign w:val="superscript"/>
        </w:rPr>
        <w:t xml:space="preserve">a</w:t>
      </w:r>
      <w:r>
        <w:t xml:space="preserve">Holon Institute of Technology, Holon, Israel. </w:t>
      </w:r>
      <w:r>
        <w:rPr>
          <w:vertAlign w:val="superscript"/>
        </w:rPr>
        <w:t xml:space="preserve">b</w:t>
      </w:r>
      <w:r>
        <w:t xml:space="preserve">Afeka Tel Aviv Academic College of Engineering, Tel Aviv, Israel. 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per-robot competence on unseen tasks rises with team size.</w:t>
      </w:r>
    </w:p>
    <w:p>
      <w:pPr>
        <w:pStyle w:val="Compact"/>
        <w:numPr>
          <w:ilvl w:val="0"/>
          <w:numId w:val="1001"/>
        </w:numPr>
        <w:jc w:val="both"/>
        <w:keepNext w:val="0"/>
        <w:keepLines w:val="0"/>
        <w:widowControl w:val="1"/>
      </w:pPr>
      <w:r>
        <w:t xml:space="preserve">Robust to masking and to the rank guess; leads clustering, batch, and Bayesian low-rank baselines with no cluster structure to exploit.</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common in practice but overlooked in theory, which we name</w:t>
      </w:r>
      <w:r>
        <w:t xml:space="preserve"> </w:t>
      </w:r>
      <w:r>
        <w:rPr>
          <w:b/>
          <w:bCs/>
        </w:rPr>
        <w:t xml:space="preserve">Zero-Knowledge MRTA</w:t>
      </w:r>
      <w:r>
        <w:t xml:space="preserve"> </w:t>
      </w:r>
      <w:r>
        <w:t xml:space="preserve">(ZK-MRTA):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and privately-noisy</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in the rank</w:t>
      </w:r>
      <w:r>
        <w:t xml:space="preserve"> </w:t>
      </w:r>
      <m:oMath>
        <m:r>
          <m:t>d</m:t>
        </m:r>
      </m:oMath>
      <w:r>
        <w:t xml:space="preserve"> </w:t>
      </w:r>
      <w:r>
        <w:t xml:space="preserve">and the task count</w:t>
      </w:r>
      <w:r>
        <w:t xml:space="preserve"> </w:t>
      </w:r>
      <m:oMath>
        <m:r>
          <m:t>n</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(per-robot unseen-pair skill rises with team size), and the strongest masking-robustness and anytime profile among low-rank methods, with the advantage over discrete-clustering and batch baselines persisting (and widening) when the latent traits are continuous rather than type-clustered, and holding under capacity-1 contention and in a robotics-grounded sensing instance.</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swarm robotics.</w:t>
      </w:r>
    </w:p>
    <w:bookmarkStart w:id="9" w:name="introduction"/>
    <w:p>
      <w:pPr>
        <w:pStyle w:val="Heading2"/>
        <w:keepNext/>
        <w:keepLines/>
        <w:widowControl w:val="1"/>
      </w:pPr>
      <w:r>
        <w:t xml:space="preserve">1. Introduction</w:t>
      </w:r>
    </w:p>
    <w:p>
      <w:pPr>
        <w:pStyle w:val="FirstParagraph"/>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[1],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 That a few factors suffice is borne out in practice: learned low-dimensional capability and task-requirement models predict real robotic task performance to within a few percent [2], and the analogous two-sided affinity matrix is empirically low-rank in large matching datasets [3].</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documented, not hypothetical: fielded drone swarms already coordinate from purely onboard, range- and line-of-sight-limited mutual perception with no inter-robot messaging [4,5], and heterogeneous teams routinely operate under denied or degraded communication, as across the DARPA Subterranean Challenge [6,7]. This is the regime we formalize and solve: a robot observes a</w:t>
      </w:r>
      <w:r>
        <w:t xml:space="preserve"> </w:t>
      </w:r>
      <w:r>
        <w:rPr>
          <w:b/>
          <w:bCs/>
        </w:rPr>
        <w:t xml:space="preserve">partial</w:t>
      </w:r>
      <w:r>
        <w:t xml:space="preserve"> </w:t>
      </w:r>
      <w:r>
        <w:t xml:space="preserve">(range-limited) and</w:t>
      </w:r>
      <w:r>
        <w:t xml:space="preserve"> </w:t>
      </w:r>
      <w:r>
        <w:rPr>
          <w:b/>
          <w:bCs/>
        </w:rPr>
        <w:t xml:space="preserve">privately-noisy</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 and name</w:t>
      </w:r>
      <w:r>
        <w:t xml:space="preserve"> </w:t>
      </w:r>
      <w:r>
        <w:rPr>
          <w:b/>
          <w:bCs/>
        </w:rPr>
        <w:t xml:space="preserve">Zero-Knowledge MRTA</w:t>
      </w:r>
      <w:r>
        <w:t xml:space="preserve"> </w:t>
      </w:r>
      <w:r>
        <w:t xml:space="preserve">(ZK-MRTA): communication-free MRTA under partial, privately-noisy observation and zero prior knowledge,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 constant-time</w:t>
      </w:r>
      <w:r>
        <w:t xml:space="preserve"> </w:t>
      </w:r>
      <w:r>
        <w:rPr>
          <w:b/>
          <w:bCs/>
        </w:rPr>
        <w:t xml:space="preserve">fold-in</w:t>
      </w:r>
      <w:r>
        <w:t xml:space="preserve"> </w:t>
      </w:r>
      <w:r>
        <w:t xml:space="preserve">(an</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in the guessed rank</w:t>
      </w:r>
      <w:r>
        <w:t xml:space="preserve"> </w:t>
      </w:r>
      <m:oMath>
        <m:acc>
          <m:accPr>
            <m:chr m:val="̂"/>
          </m:accPr>
          <m:e>
            <m:r>
              <m:t>d</m:t>
            </m:r>
          </m:e>
        </m:acc>
      </m:oMath>
      <w:r>
        <w:t xml:space="preserve">, independent of the task count</w:t>
      </w:r>
      <w:r>
        <w:t xml:space="preserve"> </w:t>
      </w:r>
      <m:oMath>
        <m:r>
          <m:t>n</m:t>
        </m:r>
      </m:oMath>
      <w:r>
        <w:t xml:space="preserve">; Section 4) that lets it act on unseen tasks and onboard new tasks.</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uninformative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C).</w:t>
      </w:r>
    </w:p>
    <w:p>
      <w:pPr>
        <w:pStyle w:val="Compact"/>
        <w:numPr>
          <w:ilvl w:val="0"/>
          <w:numId w:val="1002"/>
        </w:numPr>
        <w:jc w:val="both"/>
        <w:keepNext w:val="0"/>
        <w:keepLines w:val="0"/>
        <w:widowControl w:val="1"/>
      </w:pPr>
      <w:r>
        <w:t xml:space="preserve">We quantify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 the</w:t>
      </w:r>
      <w:r>
        <w:t xml:space="preserve"> </w:t>
      </w:r>
      <w:r>
        <w:rPr>
          <w:b/>
          <w:bCs/>
        </w:rPr>
        <w:t xml:space="preserve">strongest masking-robustness and anytime profile</w:t>
      </w:r>
      <w:r>
        <w:t xml:space="preserve"> </w:t>
      </w:r>
      <w:r>
        <w:t xml:space="preserve">among low-rank methods under limited observability, recovering most of a centralized full-communication ceiling on earned (anytime) skill; and we show the advantage</w:t>
      </w:r>
      <w:r>
        <w:t xml:space="preserve"> </w:t>
      </w:r>
      <w:r>
        <w:rPr>
          <w:b/>
          <w:bCs/>
        </w:rPr>
        <w:t xml:space="preserve">persists under capacity-1 contention</w:t>
      </w:r>
      <w:r>
        <w:t xml:space="preserve"> </w:t>
      </w:r>
      <w:r>
        <w:t xml:space="preserve">(Section 6.5) and in a</w:t>
      </w:r>
      <w:r>
        <w:t xml:space="preserve"> </w:t>
      </w:r>
      <w:r>
        <w:rPr>
          <w:b/>
          <w:bCs/>
        </w:rPr>
        <w:t xml:space="preserve">robotics-grounded instance</w:t>
      </w:r>
      <w:r>
        <w:t xml:space="preserve"> </w:t>
      </w:r>
      <w:r>
        <w:t xml:space="preserve">with heterogeneous sensing traits and a range-limited line-of-sight mask (Section 6.7).</w:t>
      </w:r>
    </w:p>
    <w:p>
      <w:pPr>
        <w:pStyle w:val="Compact"/>
        <w:numPr>
          <w:ilvl w:val="0"/>
          <w:numId w:val="1002"/>
        </w:numPr>
        <w:jc w:val="both"/>
        <w:keepNext w:val="0"/>
        <w:keepLines w:val="0"/>
        <w:widowControl w:val="1"/>
      </w:pPr>
      <w:r>
        <w:t xml:space="preserve">We release</w:t>
      </w:r>
      <w:r>
        <w:t xml:space="preserve"> </w:t>
      </w:r>
      <w:r>
        <w:rPr>
          <w:b/>
          <w:bCs/>
        </w:rPr>
        <w:t xml:space="preserve">LatentSwarm</w:t>
      </w:r>
      <w:r>
        <w:t xml:space="preserve">, an open, modular Python package for ZK-MRTA, covering the masked-broadcast setting used for our headline results and its capacity-1 contention extension; with it we show the separation survives contention and that SwarmCF's heterogeneous per-robot models</w:t>
      </w:r>
      <w:r>
        <w:t xml:space="preserve"> </w:t>
      </w:r>
      <w:r>
        <w:rPr>
          <w:b/>
          <w:bCs/>
        </w:rPr>
        <w:t xml:space="preserve">implicitly de-conflict</w:t>
      </w:r>
      <w:r>
        <w:t xml:space="preserve"> </w:t>
      </w:r>
      <w:r>
        <w:t xml:space="preserve">where structure-free learners instead collide, isolating communication-free de-confliction as the main open problem (Section 6.5, Appendix E).</w:t>
      </w:r>
    </w:p>
    <w:bookmarkEnd w:id="9"/>
    <w:bookmarkStart w:id="10"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[8,9], and coverage and patrolling control coordinate where robots</w:t>
      </w:r>
      <w:r>
        <w:t xml:space="preserve"> </w:t>
      </w:r>
      <w:r>
        <w:rPr>
          <w:i/>
          <w:iCs/>
        </w:rPr>
        <w:t xml:space="preserve">move</w:t>
      </w:r>
      <w:r>
        <w:t xml:space="preserve"> </w:t>
      </w:r>
      <w:r>
        <w:t xml:space="preserve">[10];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[11], Korsah et al. [12], and Nunes et al. [13] organize MRTA by single/multi-task robots, single/multi-robot tasks, and instantaneous/time-extended assignment with interrelated utilities and temporal constraints. Classical solvers, market and auction mechanisms [14], consensus-based bundle algorithms (CBBA) [15],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[16]); even work that explicitly limits communication still relies on auctions and messages [17], and a recent review underscores how central communication remains to multi-robot systems [18]. Trait-based and heterogeneity-aware MRTA [1,19,20]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[21]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[22], SIC-MMAB [23], game-of-thrones [24]) break symmetry without messages but are</w:t>
      </w:r>
      <w:r>
        <w:t xml:space="preserve"> </w:t>
      </w:r>
      <w:r>
        <w:rPr>
          <w:b/>
          <w:bCs/>
        </w:rPr>
        <w:t xml:space="preserve">structure-free</w:t>
      </w:r>
      <w:r>
        <w:t xml:space="preserve"> </w:t>
      </w:r>
      <w:r>
        <w:t xml:space="preserve">(per-arm), so they cannot generalize to unseen arms. Cooperative multi-agent RL (CTDE: MAPPO [25], QMIX [26], VDN [27], MADDPG [28]) and learned-communication methods (CommNet [29], TarMAC [30], DIAL [31]) rely on centralized training or message passing; recent learning-based decentralized assignment (graph neural networks for goal assignment [32] and scheduling [33]) likewise presumes communication or centralized training. Federated and gossip collaborative filtering [34], and federated learning more broadly [35], coordinate by exchanging model parameters or gradients; we exchange nothing but a passively-sensed outcome stream. Decentralized partially-observable control (Dec-POMDPs [36])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[37,38,39,40], with practical factorization estimators (matrix factorization [41], Bayesian PMF [42], soft-impute [43], implicit-feedback ALS [44], ranking CF [45]); low-rank and bilinear bandits (explore-then-spectral [46], bilinear [47], generalized-linear [48], clustering-of-bandits [49]) are centralized and/or phase-structured. Decentralized matrix completion [50]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decision locus,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Decisions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[14,15]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[25,26]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 decentral.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[22,23]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[37,46]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[34,35]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ZK-MRTA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(most constrained)</w:t>
            </w:r>
          </w:p>
        </w:tc>
      </w:tr>
    </w:tbl>
    <w:bookmarkEnd w:id="10"/>
    <w:bookmarkStart w:id="14" w:name="X8adaab7c97b7216f8088283f34f29d8502dbe90"/>
    <w:p>
      <w:pPr>
        <w:pStyle w:val="Heading2"/>
        <w:keepNext/>
        <w:keepLines/>
        <w:widowControl w:val="1"/>
      </w:pPr>
      <w:r>
        <w:t xml:space="preserve">3. Problem setting: Zero-Knowledge MRTA (ZK-MRTA)</w:t>
      </w:r>
    </w:p>
    <w:p>
      <w:pPr>
        <w:pStyle w:val="FirstParagraph"/>
        <w:jc w:val="both"/>
        <w:keepNext w:val="0"/>
        <w:keepLines w:val="0"/>
        <w:widowControl w:val="1"/>
      </w:pPr>
      <w:r>
        <w:t xml:space="preserve">(The term “zero-knowledge” here denotes the absence of any prior task knowledge, no task models and not even the latent rank; it is unrelated to the cryptographic notion of zero-knowledge proofs.)</w:t>
      </w:r>
    </w:p>
    <w:p>
      <w:pPr>
        <w:pStyle w:val="BodyText"/>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w:t>
      </w:r>
    </w:p>
    <w:p>
      <w:pPr>
        <w:pStyle w:val="BodyText"/>
      </w:pPr>
      <m:oMathPara>
        <m:oMathParaPr>
          <m:jc m:val="center"/>
        </m:oMathParaPr>
        <m:oMath>
          <m:sSub>
            <m:e>
              <m:r>
                <m:t>R</m:t>
              </m:r>
            </m:e>
            <m:sub>
              <m:r>
                <m:t>i</m:t>
              </m:r>
              <m:r>
                <m:t>j</m:t>
              </m:r>
            </m:sub>
          </m:sSub>
          <m:r>
            <m:t> </m:t>
          </m:r>
          <m:r>
            <m:rPr>
              <m:sty m:val="p"/>
            </m:rPr>
            <m:t>=</m:t>
          </m:r>
          <m:r>
            <m:t> </m:t>
          </m:r>
          <m:r>
            <m:rPr>
              <m:sty m:val="p"/>
            </m:rPr>
            <m:t>⟨</m:t>
          </m:r>
          <m:sSub>
            <m:e>
              <m:r>
                <m:t>p</m:t>
              </m:r>
            </m:e>
            <m:sub>
              <m:r>
                <m:t>i</m:t>
              </m:r>
            </m:sub>
          </m:sSub>
          <m:r>
            <m:rPr>
              <m:sty m:val="p"/>
            </m:rPr>
            <m:t>,</m:t>
          </m:r>
          <m:sSub>
            <m:e>
              <m:r>
                <m:t>u</m:t>
              </m:r>
            </m:e>
            <m:sub>
              <m:r>
                <m:t>j</m:t>
              </m:r>
            </m:sub>
          </m:sSub>
          <m:r>
            <m:rPr>
              <m:sty m:val="p"/>
            </m:rPr>
            <m:t>⟩</m:t>
          </m:r>
          <m:r>
            <m:rPr>
              <m:sty m:val="p"/>
            </m:rPr>
            <m:t>,</m:t>
          </m:r>
          <m:r>
            <m:t>  </m:t>
          </m:r>
          <m:r>
            <m:t>R</m:t>
          </m:r>
          <m:r>
            <m:rPr>
              <m:sty m:val="p"/>
            </m:rPr>
            <m:t>=</m:t>
          </m:r>
          <m:r>
            <m:t>P</m:t>
          </m:r>
          <m:sSup>
            <m:e>
              <m:r>
                <m:t>U</m:t>
              </m:r>
            </m:e>
            <m:sup>
              <m:r>
                <m:rPr>
                  <m:sty m:val="p"/>
                </m:rPr>
                <m:t>⊤</m:t>
              </m:r>
            </m:sup>
          </m:sSup>
          <m:r>
            <m:rPr>
              <m:sty m:val="p"/>
            </m:rPr>
            <m:t>∈</m:t>
          </m:r>
          <m:sSup>
            <m:e>
              <m:r>
                <m:rPr>
                  <m:scr m:val="double-struck"/>
                  <m:sty m:val="p"/>
                </m:rPr>
                <m:t>R</m:t>
              </m:r>
            </m:e>
            <m:sup>
              <m:r>
                <m:t>m</m:t>
              </m:r>
              <m:r>
                <m:rPr>
                  <m:sty m:val="p"/>
                </m:rPr>
                <m:t>×</m:t>
              </m:r>
              <m:r>
                <m:t>n</m:t>
              </m:r>
            </m:sup>
          </m:sSup>
          <m:r>
            <m:rPr>
              <m:sty m:val="p"/>
            </m:rPr>
            <m:t>,</m:t>
          </m:r>
          <m:r>
            <m:t> </m:t>
          </m:r>
          <m:r>
            <m:rPr>
              <m:sty m:val="p"/>
            </m:rPr>
            <m:t>rank</m:t>
          </m:r>
          <m:r>
            <m:rPr>
              <m:sty m:val="p"/>
            </m:rPr>
            <m:t>(</m:t>
          </m:r>
          <m:r>
            <m:t>R</m:t>
          </m:r>
          <m:r>
            <m:rPr>
              <m:sty m:val="p"/>
            </m:rPr>
            <m:t>)</m:t>
          </m:r>
          <m:r>
            <m:rPr>
              <m:sty m:val="p"/>
            </m:rPr>
            <m:t>=</m:t>
          </m:r>
          <m:r>
            <m:t>d</m:t>
          </m:r>
          <m:r>
            <m:rPr>
              <m:sty m:val="p"/>
            </m:rPr>
            <m:t>≪</m:t>
          </m:r>
          <m:r>
            <m:rPr>
              <m:sty m:val="p"/>
            </m:rPr>
            <m:t>min</m:t>
          </m:r>
          <m:r>
            <m:rPr>
              <m:sty m:val="p"/>
            </m:rPr>
            <m:t>(</m:t>
          </m:r>
          <m:r>
            <m:t>m</m:t>
          </m:r>
          <m:r>
            <m:rPr>
              <m:sty m:val="p"/>
            </m:rPr>
            <m:t>,</m:t>
          </m:r>
          <m:r>
            <m:t>n</m:t>
          </m:r>
          <m:r>
            <m:rPr>
              <m:sty m:val="p"/>
            </m:rPr>
            <m:t>)</m:t>
          </m:r>
          <m:r>
            <m:rPr>
              <m:sty m:val="p"/>
            </m:rPr>
            <m:t>.</m:t>
          </m:r>
        </m:oMath>
      </m:oMathPara>
    </w:p>
    <w:p>
      <w:pPr>
        <w:pStyle w:val="FirstParagraph"/>
        <w:jc w:val="both"/>
        <w:keepNext w:val="0"/>
        <w:keepLines w:val="0"/>
        <w:widowControl w:val="1"/>
      </w:pPr>
      <w:r>
        <w:t xml:space="preserve">The low rank</w:t>
      </w:r>
      <w:r>
        <w:t xml:space="preserve"> </w:t>
      </w:r>
      <m:oMath>
        <m:r>
          <m:t>d</m:t>
        </m:r>
      </m:oMath>
      <w:r>
        <w:t xml:space="preserve"> </w:t>
      </w:r>
      <w:r>
        <w:t xml:space="preserve">encodes that only a few traits govern fit. The team does</w:t>
      </w:r>
      <w:r>
        <w:t xml:space="preserve"> </w:t>
      </w:r>
      <w:r>
        <w:rPr>
          <w:b/>
          <w:bCs/>
        </w:rPr>
        <w:t xml:space="preserve">not</w:t>
      </w:r>
      <w:r>
        <w:t xml:space="preserve"> </w:t>
      </w:r>
      <w:r>
        <w:t xml:space="preserve">know</w:t>
      </w:r>
      <w:r>
        <w:t xml:space="preserve"> </w:t>
      </w:r>
      <m:oMath>
        <m:r>
          <m:t>P</m:t>
        </m:r>
      </m:oMath>
      <w:r>
        <w:t xml:space="preserve">,</w:t>
      </w:r>
      <w:r>
        <w:t xml:space="preserve"> </w:t>
      </w:r>
      <m:oMath>
        <m:r>
          <m:t>U</m:t>
        </m:r>
      </m:oMath>
      <w:r>
        <w:t xml:space="preserve">, or even</w:t>
      </w:r>
      <w:r>
        <w:t xml:space="preserve"> </w:t>
      </w:r>
      <m:oMath>
        <m:r>
          <m:t>d</m:t>
        </m:r>
      </m:oMath>
      <w:r>
        <w:t xml:space="preserve"> </w:t>
      </w:r>
      <w:r>
        <w:t xml:space="preserve">(it uses a guessed rank</w:t>
      </w:r>
      <w:r>
        <w:t xml:space="preserve"> </w:t>
      </w:r>
      <m:oMath>
        <m:acc>
          <m:accPr>
            <m:chr m:val="̂"/>
          </m:accPr>
          <m:e>
            <m:r>
              <m:t>d</m:t>
            </m:r>
          </m:e>
        </m:acc>
      </m:oMath>
      <w:r>
        <w:t xml:space="preserve">, drawn at random per run, to which the method is robust; Figure 7). We take the reward in normalized form, scaling the latent traits so that</w:t>
      </w:r>
      <w:r>
        <w:t xml:space="preserve"> </w:t>
      </w:r>
      <m:oMath>
        <m:sSub>
          <m:e>
            <m:r>
              <m:t>R</m:t>
            </m:r>
          </m:e>
          <m:sub>
            <m:r>
              <m:t>i</m:t>
            </m:r>
            <m:r>
              <m:t>j</m:t>
            </m:r>
          </m:sub>
        </m:sSub>
      </m:oMath>
      <w:r>
        <w:t xml:space="preserve"> </w:t>
      </w:r>
      <w:r>
        <w:t xml:space="preserve">is bounded and zero-mean across tasks; this is the bounded, normalized reward referenced by Proposition 1. Zero-mean makes the no-information prior-mean predictor the correct control against which the categorical floor is measured; the degenerate</w:t>
      </w:r>
      <w:r>
        <w:t xml:space="preserve"> </w:t>
      </w:r>
      <m:oMath>
        <m:r>
          <m:t>d</m:t>
        </m:r>
        <m:r>
          <m:rPr>
            <m:sty m:val="p"/>
          </m:rPr>
          <m:t>=</m:t>
        </m:r>
        <m:r>
          <m:t>1</m:t>
        </m:r>
      </m:oMath>
      <w:r>
        <w:t xml:space="preserve"> </w:t>
      </w:r>
      <w:r>
        <w:t xml:space="preserve">case, where a shared popularity/bias baseline already suffices, is treated in Section 6.8.</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menu</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(the model permits the full menu of all</w:t>
      </w:r>
      <w:r>
        <w:t xml:space="preserve"> </w:t>
      </w:r>
      <m:oMath>
        <m:r>
          <m:t>n</m:t>
        </m:r>
      </m:oMath>
      <w:r>
        <w:t xml:space="preserve"> </w:t>
      </w:r>
      <w:r>
        <w:t xml:space="preserve">tasks; to control scarcity the body experiments offer a uniform random size-</w:t>
      </w:r>
      <m:oMath>
        <m:r>
          <m:t>c</m:t>
        </m:r>
      </m:oMath>
      <w:r>
        <w:t xml:space="preserve"> </w:t>
      </w:r>
      <w:r>
        <w:t xml:space="preserve">subset,</w:t>
      </w:r>
      <w:r>
        <w:t xml:space="preserve"> </w:t>
      </w:r>
      <m:oMath>
        <m:r>
          <m:t>c</m:t>
        </m:r>
        <m:r>
          <m:rPr>
            <m:sty m:val="p"/>
          </m:rPr>
          <m:t>=</m:t>
        </m:r>
        <m:r>
          <m:t>20</m:t>
        </m:r>
      </m:oMath>
      <w:r>
        <w:t xml:space="preserve">, with the all-tasks menu</w:t>
      </w:r>
      <w:r>
        <w:t xml:space="preserve"> </w:t>
      </w:r>
      <m:oMath>
        <m:r>
          <m:t>c</m:t>
        </m:r>
        <m:r>
          <m:rPr>
            <m:sty m:val="p"/>
          </m:rPr>
          <m:t>=</m:t>
        </m:r>
        <m:r>
          <m:t>n</m:t>
        </m:r>
      </m:oMath>
      <w:r>
        <w:t xml:space="preserve"> </w:t>
      </w:r>
      <w:r>
        <w:t xml:space="preserve">studied in Appendix F),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(central to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A robot reads its own engaged outcome with a smaller own-observation noise</w:t>
      </w:r>
      <w:r>
        <w:t xml:space="preserve"> </w:t>
      </w:r>
      <m:oMath>
        <m:sSub>
          <m:e>
            <m:r>
              <m:t>σ</m:t>
            </m:r>
          </m:e>
          <m:sub>
            <m:r>
              <m:rPr>
                <m:sty m:val="p"/>
              </m:rPr>
              <m:t>o</m:t>
            </m:r>
            <m:r>
              <m:rPr>
                <m:sty m:val="p"/>
              </m:rPr>
              <m:t>w</m:t>
            </m:r>
            <m:r>
              <m:rPr>
                <m:sty m:val="p"/>
              </m:rPr>
              <m:t>n</m:t>
            </m:r>
          </m:sub>
        </m:sSub>
        <m:r>
          <m:rPr>
            <m:sty m:val="p"/>
          </m:rPr>
          <m:t>&lt;</m:t>
        </m:r>
        <m:r>
          <m:t>σ</m:t>
        </m:r>
      </m:oMath>
      <w:r>
        <w:t xml:space="preserve"> </w:t>
      </w:r>
      <w:r>
        <w:t xml:space="preserve">(Section 6 uses</w:t>
      </w:r>
      <w:r>
        <w:t xml:space="preserve"> </w:t>
      </w:r>
      <m:oMath>
        <m:sSub>
          <m:e>
            <m:r>
              <m:t>σ</m:t>
            </m:r>
          </m:e>
          <m:sub>
            <m:r>
              <m:rPr>
                <m:sty m:val="p"/>
              </m:rPr>
              <m:t>o</m:t>
            </m:r>
            <m:r>
              <m:rPr>
                <m:sty m:val="p"/>
              </m:rPr>
              <m:t>w</m:t>
            </m:r>
            <m:r>
              <m:rPr>
                <m:sty m:val="p"/>
              </m:rPr>
              <m:t>n</m:t>
            </m:r>
          </m:sub>
        </m:sSub>
        <m:r>
          <m:rPr>
            <m:sty m:val="p"/>
          </m:rPr>
          <m:t>=</m:t>
        </m:r>
        <m:r>
          <m:t>0.1</m:t>
        </m:r>
      </m:oMath>
      <w:r>
        <w:t xml:space="preserve"> </w:t>
      </w:r>
      <w:r>
        <w:t xml:space="preserve">and broadcast noise</w:t>
      </w:r>
      <w:r>
        <w:t xml:space="preserve"> </w:t>
      </w:r>
      <m:oMath>
        <m:r>
          <m:t>σ</m:t>
        </m:r>
        <m:r>
          <m:rPr>
            <m:sty m:val="p"/>
          </m:rPr>
          <m:t>=</m:t>
        </m:r>
        <m:sSub>
          <m:e>
            <m:r>
              <m:t>σ</m:t>
            </m:r>
          </m:e>
          <m:sub>
            <m:r>
              <m:rPr>
                <m:sty m:val="p"/>
              </m:rPr>
              <m:t>o</m:t>
            </m:r>
            <m:r>
              <m:rPr>
                <m:sty m:val="p"/>
              </m:rPr>
              <m:t>b</m:t>
            </m:r>
            <m:r>
              <m:rPr>
                <m:sty m:val="p"/>
              </m:rPr>
              <m:t>s</m:t>
            </m:r>
          </m:sub>
        </m:sSub>
        <m:r>
          <m:rPr>
            <m:sty m:val="p"/>
          </m:rPr>
          <m:t>=</m:t>
        </m:r>
        <m:r>
          <m:t>0.3</m:t>
        </m:r>
      </m:oMath>
      <w:r>
        <w:t xml:space="preserve">). No robot ever sees the clean stream, and no two robots see the same stream. We take this</w:t>
      </w:r>
      <w:r>
        <w:t xml:space="preserve"> </w:t>
      </w:r>
      <w:r>
        <w:rPr>
          <w:b/>
          <w:bCs/>
        </w:rPr>
        <w:t xml:space="preserve">persistent</w:t>
      </w:r>
      <w:r>
        <w:t xml:space="preserve"> </w:t>
      </w:r>
      <w:r>
        <w:t xml:space="preserve">mask as the primary case: an i.i.d., per-round mask reduces to standard uniform sampling, so the persistent (structured) mask is the harder regime where our recovery condition (Theorem 2) applies; the released suite supports both, and Appendix F confirms the headline results are unchanged under the i.i.d. mask.</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onboard, range-limited mutual perception without communication already drives real drone swarms [4,5]. Concretely, a robot can often assess a teammate's outcome by direct observation (for example, seeing whether a surveilled area was in fact covered, or whether a serviced target stopped emitting) without any message from the teammate; where only the teammate's action (which task it engaged), and not its scalar outcome, is observable, an action/choice channel is the natural fallback, which we develop in a follow-up.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918573"/>
            <wp:effectExtent b="0" l="0" r="0" t="0"/>
            <wp:docPr descr="setting schematic" title="" id="12" name="Picture"/>
            <a:graphic>
              <a:graphicData uri="http://schemas.openxmlformats.org/drawingml/2006/picture">
                <pic:pic>
                  <pic:nvPicPr>
                    <pic:cNvPr descr="figures/F20_setting.png" id="13" name="Picture"/>
                    <pic:cNvPicPr>
                      <a:picLocks noChangeArrowheads="1" noChangeAspect="1"/>
                    </pic:cNvPicPr>
                  </pic:nvPicPr>
                  <pic:blipFill>
                    <a:blip r:embed="rId11"/>
                    <a:stretch>
                      <a:fillRect/>
                    </a:stretch>
                  </pic:blipFill>
                  <pic:spPr bwMode="auto">
                    <a:xfrm>
                      <a:off x="0" y="0"/>
                      <a:ext cx="5943600" cy="291857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(blue circles), a partial and per-observer-noisy view of the teammates it can sense (black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[51] / normalized return),</w:t>
      </w:r>
    </w:p>
    <w:p>
      <w:pPr>
        <w:pStyle w:val="BodyText"/>
      </w:pPr>
      <m:oMathPara>
        <m:oMathParaPr>
          <m:jc m:val="center"/>
        </m:oMathParaPr>
        <m:oMath>
          <m:r>
            <m:rPr>
              <m:sty m:val="p"/>
            </m:rPr>
            <m:t>s</m:t>
          </m:r>
          <m:r>
            <m:rPr>
              <m:sty m:val="p"/>
            </m:rPr>
            <m:t>k</m:t>
          </m:r>
          <m:r>
            <m:rPr>
              <m:sty m:val="p"/>
            </m:rPr>
            <m:t>i</m:t>
          </m:r>
          <m:r>
            <m:rPr>
              <m:sty m:val="p"/>
            </m:rPr>
            <m:t>l</m:t>
          </m:r>
          <m:r>
            <m:rPr>
              <m:sty m:val="p"/>
            </m:rPr>
            <m:t>l</m:t>
          </m:r>
          <m:r>
            <m:t> </m:t>
          </m:r>
          <m:r>
            <m:rPr>
              <m:sty m:val="p"/>
            </m:rPr>
            <m:t>=</m:t>
          </m:r>
          <m:r>
            <m:t> </m:t>
          </m:r>
          <m:f>
            <m:fPr>
              <m:type m:val="bar"/>
            </m:fPr>
            <m:num>
              <m:r>
                <m:rPr>
                  <m:nor/>
                  <m:sty m:val="p"/>
                </m:rPr>
                <m:t>earned</m:t>
              </m:r>
              <m:r>
                <m:rPr>
                  <m:sty m:val="p"/>
                </m:rPr>
                <m:t>−</m:t>
              </m:r>
              <m:r>
                <m:rPr>
                  <m:nor/>
                  <m:sty m:val="p"/>
                </m:rPr>
                <m:t>random</m:t>
              </m:r>
            </m:num>
            <m:den>
              <m:r>
                <m:rPr>
                  <m:nor/>
                  <m:sty m:val="p"/>
                </m:rPr>
                <m:t>oracle</m:t>
              </m:r>
              <m:r>
                <m:rPr>
                  <m:sty m:val="p"/>
                </m:rPr>
                <m:t>−</m:t>
              </m:r>
              <m:r>
                <m:rPr>
                  <m:nor/>
                  <m:sty m:val="p"/>
                </m:rPr>
                <m:t>random</m:t>
              </m:r>
            </m:den>
          </m:f>
          <m:r>
            <m:rPr>
              <m:sty m:val="p"/>
            </m:rPr>
            <m:t>,</m:t>
          </m:r>
        </m:oMath>
      </m:oMathPara>
    </w:p>
    <w:p>
      <w:pPr>
        <w:pStyle w:val="FirstParagraph"/>
        <w:jc w:val="both"/>
        <w:keepNext w:val="0"/>
        <w:keepLines w:val="0"/>
        <w:widowControl w:val="1"/>
      </w:pPr>
      <w:r>
        <w:t xml:space="preserve">where for an offered set the</w:t>
      </w:r>
      <w:r>
        <w:t xml:space="preserve"> </w:t>
      </w:r>
      <w:r>
        <w:rPr>
          <w:i/>
          <w:iCs/>
        </w:rPr>
        <w:t xml:space="preserve">oracle</w:t>
      </w:r>
      <w:r>
        <w:t xml:space="preserve"> </w:t>
      </w:r>
      <w:r>
        <w:t xml:space="preserve">picks</w:t>
      </w:r>
      <w:r>
        <w:t xml:space="preserve"> </w:t>
      </w:r>
      <m:oMath>
        <m:r>
          <m:rPr>
            <m:sty m:val="p"/>
          </m:rPr>
          <m:t>arg</m:t>
        </m:r>
        <m:sSub>
          <m:e>
            <m:r>
              <m:rPr>
                <m:sty m:val="p"/>
              </m:rPr>
              <m:t>max</m:t>
            </m:r>
          </m:e>
          <m:sub>
            <m:r>
              <m:t>j</m:t>
            </m:r>
            <m:r>
              <m:rPr>
                <m:sty m:val="p"/>
              </m:rPr>
              <m:t>∈</m:t>
            </m:r>
            <m:r>
              <m:t>S</m:t>
            </m:r>
          </m:sub>
        </m:sSub>
        <m:sSub>
          <m:e>
            <m:r>
              <m:t>R</m:t>
            </m:r>
          </m:e>
          <m:sub>
            <m:r>
              <m:t>i</m:t>
            </m:r>
            <m:r>
              <m:t>j</m:t>
            </m:r>
          </m:sub>
        </m:sSub>
      </m:oMath>
      <w:r>
        <w:t xml:space="preserve"> </w:t>
      </w:r>
      <w:r>
        <w:t xml:space="preserve">and</w:t>
      </w:r>
      <w:r>
        <w:t xml:space="preserve"> </w:t>
      </w:r>
      <w:r>
        <w:rPr>
          <w:i/>
          <w:iCs/>
        </w:rPr>
        <w:t xml:space="preserve">random</w:t>
      </w:r>
      <w:r>
        <w:t xml:space="preserve"> </w:t>
      </w:r>
      <w:r>
        <w:t xml:space="preserve">picks uniformly; skill</w:t>
      </w:r>
      <w:r>
        <w:t xml:space="preserve"> </w:t>
      </w:r>
      <m:oMath>
        <m:r>
          <m:rPr>
            <m:sty m:val="p"/>
          </m:rPr>
          <m:t>=</m:t>
        </m:r>
        <m:r>
          <m:t>0</m:t>
        </m:r>
      </m:oMath>
      <w:r>
        <w:t xml:space="preserve"> </w:t>
      </w:r>
      <w:r>
        <w:t xml:space="preserve">is the no-information floor and</w:t>
      </w:r>
      <w:r>
        <w:t xml:space="preserve"> </w:t>
      </w:r>
      <m:oMath>
        <m:r>
          <m:t>1</m:t>
        </m:r>
      </m:oMath>
      <w:r>
        <w:t xml:space="preserve"> </w:t>
      </w:r>
      <w:r>
        <w:t xml:space="preserve">is omniscient (a policy worse than random scores below</w:t>
      </w:r>
      <w:r>
        <w:t xml:space="preserve"> </w:t>
      </w:r>
      <m:oMath>
        <m:r>
          <m:t>0</m:t>
        </m:r>
      </m:oMath>
      <w:r>
        <w:t xml:space="preserve">).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4"/>
    <w:bookmarkStart w:id="15"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[40,44], a standard estimator for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spacing w:before="120"/>
        <w:jc w:val="left"/>
        <w:keepNext/>
        <w:keepLines w:val="0"/>
        <w:widowControl w:val="1"/>
      </w:pPr>
      <w:r>
        <w:t xml:space="preserve">Algorithm 1: SwarmCF (run independently by each robot</w:t>
      </w:r>
      <w:r>
        <w:t xml:space="preserve"> </w:t>
      </w:r>
      <m:oMath>
        <m:r>
          <m:t>i</m:t>
        </m:r>
      </m:oMath>
      <w:r>
        <w:t xml:space="preserve">)</w:t>
      </w:r>
    </w:p>
    <w:p>
      <w:pPr>
        <w:pStyle w:val="BodyText"/>
        <w:spacing w:after="120"/>
        <w:jc w:val="left"/>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br/>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br/>
      </w:r>
      <w:r>
        <w:t xml:space="preserve">    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br/>
      </w:r>
      <w:r>
        <w:t xml:space="preserve">    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br/>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(uniform</w:t>
      </w:r>
      <w:r>
        <w:t xml:space="preserve"> </w:t>
      </w:r>
      <m:oMath>
        <m:r>
          <m:t>w</m:t>
        </m:r>
        <m:r>
          <m:rPr>
            <m:sty m:val="p"/>
          </m:rPr>
          <m:t>=</m:t>
        </m:r>
        <m:r>
          <m:t>1</m:t>
        </m:r>
      </m:oMath>
      <w:r>
        <w:t xml:space="preserve"> </w:t>
      </w:r>
      <w:r>
        <w:t xml:space="preserve">in our runs) into</w:t>
      </w:r>
      <w:r>
        <w:t xml:space="preserve"> </w:t>
      </w:r>
      <m:oMath>
        <m:sSub>
          <m:e>
            <m:r>
              <m:rPr>
                <m:sty m:val="p"/>
              </m:rPr>
              <m:t>Ω</m:t>
            </m:r>
          </m:e>
          <m:sub>
            <m:r>
              <m:t>i</m:t>
            </m:r>
          </m:sub>
        </m:sSub>
      </m:oMath>
      <w:r>
        <w:br/>
      </w:r>
      <w:r>
        <w:t xml:space="preserve">        (own outcome recorded with its own, lower, noise)</w:t>
      </w:r>
      <w:r>
        <w:br/>
      </w:r>
      <w:r>
        <w:t xml:space="preserve">    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br/>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br/>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[52]).</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sSup>
          <m:e>
            <m:acc>
              <m:accPr>
                <m:chr m:val="̂"/>
              </m:accPr>
              <m:e>
                <m:r>
                  <m:t>d</m:t>
                </m:r>
              </m:e>
            </m:acc>
          </m:e>
          <m:sup>
            <m:r>
              <m:t>3</m:t>
            </m:r>
          </m:sup>
        </m:sSup>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2)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spacing w:before="120"/>
        <w:jc w:val="left"/>
        <w:keepNext/>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spacing w:after="120"/>
        <w:jc w:val="left"/>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br/>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br/>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w:t>
      </w:r>
      <w:r>
        <w:br/>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small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5"/>
    <w:bookmarkStart w:id="16" w:name="X47a908b7a2498a6bbdbaa53948bd845e9074d9c"/>
    <w:p>
      <w:pPr>
        <w:pStyle w:val="Heading2"/>
        <w:keepNext/>
        <w:keepLines/>
        <w:widowControl w:val="1"/>
      </w:pPr>
      <w:r>
        <w:t xml:space="preserve">5. Theory: the categorical separation from structure-free learning</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We use the term</w:t>
      </w:r>
      <w:r>
        <w:t xml:space="preserve"> </w:t>
      </w:r>
      <w:r>
        <w:rPr>
          <w:i/>
          <w:iCs/>
        </w:rPr>
        <w:t xml:space="preserve">Proposition</w:t>
      </w:r>
      <w:r>
        <w:t xml:space="preserve"> </w:t>
      </w:r>
      <w:r>
        <w:t xml:space="preserve">for a self-contained structural fact,</w:t>
      </w:r>
      <w:r>
        <w:t xml:space="preserve"> </w:t>
      </w:r>
      <w:r>
        <w:rPr>
          <w:i/>
          <w:iCs/>
        </w:rPr>
        <w:t xml:space="preserve">Lemma</w:t>
      </w:r>
      <w:r>
        <w:t xml:space="preserve"> </w:t>
      </w:r>
      <w:r>
        <w:t xml:space="preserve">for an intermediate result that a theorem builds on, and</w:t>
      </w:r>
      <w:r>
        <w:t xml:space="preserve"> </w:t>
      </w:r>
      <w:r>
        <w:rPr>
          <w:i/>
          <w:iCs/>
        </w:rPr>
        <w:t xml:space="preserve">Theorem</w:t>
      </w:r>
      <w:r>
        <w:t xml:space="preserve"> </w:t>
      </w:r>
      <w:r>
        <w:t xml:space="preserve">for a main separation or recovery guarantee.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uninformative to it: its per-task estimate is by definition not a function of any other task or robot.</w:t>
      </w:r>
    </w:p>
    <w:p>
      <w:pPr>
        <w:pStyle w:val="BodyText"/>
        <w:jc w:val="both"/>
        <w:keepNext w:val="0"/>
        <w:keepLines w:val="0"/>
        <w:widowControl w:val="1"/>
      </w:pPr>
      <w:r>
        <w:rPr>
          <w:b/>
          <w:bCs/>
        </w:rPr>
        <w:t xml:space="preserve">Lemma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1 (anytime separation under task scarcity).</w:t>
      </w:r>
      <w:r>
        <w:t xml:space="preserve"> </w:t>
      </w:r>
      <w:r>
        <w:t xml:space="preserve">Offers are uniform random size-</w:t>
      </w:r>
      <m:oMath>
        <m:r>
          <m:t>c</m:t>
        </m:r>
      </m:oMath>
      <w:r>
        <w:t xml:space="preserve"> </w:t>
      </w:r>
      <w:r>
        <w:t xml:space="preserve">subsets of the</w:t>
      </w:r>
      <w:r>
        <w:t xml:space="preserve"> </w:t>
      </w:r>
      <m:oMath>
        <m:r>
          <m:t>n</m:t>
        </m:r>
      </m:oMath>
      <w:r>
        <w:t xml:space="preserve"> </w:t>
      </w:r>
      <w:r>
        <w:t xml:space="preserve">tasks.</w:t>
      </w:r>
      <w:r>
        <w:t xml:space="preserve"> </w:t>
      </w:r>
      <w:r>
        <w:rPr>
          <w:b/>
          <w:bCs/>
        </w:rPr>
        <w:t xml:space="preserve">(a)</w:t>
      </w:r>
      <w:r>
        <w:t xml:space="preserve"> </w:t>
      </w:r>
      <w:r>
        <w:t xml:space="preserve">Every structure-free learner has expected anytime (cumulative-reward) skill at most</w:t>
      </w:r>
      <w:r>
        <w:t xml:space="preserve"> </w:t>
      </w:r>
      <m:oMath>
        <m:r>
          <m:t>c</m:t>
        </m:r>
        <m:r>
          <m:rPr>
            <m:sty m:val="p"/>
          </m:rPr>
          <m:t>(</m:t>
        </m:r>
        <m:r>
          <m:t>T</m:t>
        </m:r>
        <m:r>
          <m:rPr>
            <m:sty m:val="p"/>
          </m:rPr>
          <m:t>−</m:t>
        </m:r>
        <m:r>
          <m:t>1</m:t>
        </m:r>
        <m:r>
          <m:rPr>
            <m:sty m:val="p"/>
          </m:rPr>
          <m:t>)</m:t>
        </m:r>
        <m:r>
          <m:rPr>
            <m:sty m:val="p"/>
          </m:rPr>
          <m:t>/</m:t>
        </m:r>
        <m:r>
          <m:rPr>
            <m:sty m:val="p"/>
          </m:rPr>
          <m:t>(</m:t>
        </m:r>
        <m:r>
          <m:t>2</m:t>
        </m:r>
        <m:r>
          <m:t>n</m:t>
        </m:r>
        <m:r>
          <m:rPr>
            <m:sty m:val="p"/>
          </m:rPr>
          <m:t>)</m:t>
        </m:r>
        <m:r>
          <m:rPr>
            <m:sty m:val="p"/>
          </m:rPr>
          <m:t>≤</m:t>
        </m:r>
        <m:r>
          <m:t>c</m:t>
        </m:r>
        <m:r>
          <m:t>T</m:t>
        </m:r>
        <m:r>
          <m:rPr>
            <m:sty m:val="p"/>
          </m:rPr>
          <m:t>/</m:t>
        </m:r>
        <m:r>
          <m:rPr>
            <m:sty m:val="p"/>
          </m:rPr>
          <m:t>(</m:t>
        </m:r>
        <m:r>
          <m:t>2</m:t>
        </m:r>
        <m:r>
          <m:t>n</m:t>
        </m:r>
        <m:r>
          <m:rPr>
            <m:sty m:val="p"/>
          </m:rPr>
          <m:t>)</m:t>
        </m:r>
      </m:oMath>
      <w:r>
        <w:t xml:space="preserve">, which is</w:t>
      </w:r>
      <w:r>
        <w:t xml:space="preserve"> </w:t>
      </w:r>
      <m:oMath>
        <m:r>
          <m:t>o</m:t>
        </m:r>
        <m:r>
          <m:rPr>
            <m:sty m:val="p"/>
          </m:rPr>
          <m:t>(</m:t>
        </m:r>
        <m:r>
          <m:t>1</m:t>
        </m:r>
        <m:r>
          <m:rPr>
            <m:sty m:val="p"/>
          </m:rPr>
          <m:t>)</m:t>
        </m:r>
      </m:oMath>
      <w:r>
        <w:t xml:space="preserve"> </w:t>
      </w:r>
      <w:r>
        <w:t xml:space="preserve">whenever</w:t>
      </w:r>
      <w:r>
        <w:t xml:space="preserve"> </w:t>
      </w:r>
      <m:oMath>
        <m:r>
          <m:t>c</m:t>
        </m:r>
        <m:r>
          <m:t>T</m:t>
        </m:r>
        <m:r>
          <m:rPr>
            <m:sty m:val="p"/>
          </m:rPr>
          <m:t>=</m:t>
        </m:r>
        <m:r>
          <m:t>o</m:t>
        </m:r>
        <m:r>
          <m:rPr>
            <m:sty m:val="p"/>
          </m:rPr>
          <m:t>(</m:t>
        </m:r>
        <m:r>
          <m:t>n</m:t>
        </m:r>
        <m:r>
          <m:rPr>
            <m:sty m:val="p"/>
          </m:rPr>
          <m:t>)</m:t>
        </m:r>
      </m:oMath>
      <w:r>
        <w:t xml:space="preserve">, even with a full broadcast.</w:t>
      </w:r>
      <w:r>
        <w:t xml:space="preserve"> </w:t>
      </w:r>
      <w:r>
        <w:rPr>
          <w:b/>
          <w:bCs/>
        </w:rPr>
        <w:t xml:space="preserve">(b)</w:t>
      </w:r>
      <w:r>
        <w:t xml:space="preserve"> </w:t>
      </w:r>
      <w:r>
        <w:t xml:space="preserve">Once the shared basis is recovered (Lemma 1, available per Theorem 2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SwarmCF plays the recovered-row greedy policy and earns per-round skill</w:t>
      </w:r>
      <w:r>
        <w:t xml:space="preserve"> </w:t>
      </w:r>
      <m:oMath>
        <m:r>
          <m:t>1</m:t>
        </m:r>
      </m:oMath>
      <w:r>
        <w:t xml:space="preserve"> </w:t>
      </w:r>
      <w:r>
        <w:t xml:space="preserve">in the noiseless case (and</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under noise), so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its anytime skill is</w:t>
      </w:r>
      <w:r>
        <w:t xml:space="preserve"> </w:t>
      </w:r>
      <m:oMath>
        <m:r>
          <m:rPr>
            <m:sty m:val="p"/>
          </m:rPr>
          <m:t>Ω</m:t>
        </m:r>
        <m:r>
          <m:rPr>
            <m:sty m:val="p"/>
          </m:rPr>
          <m:t>(</m:t>
        </m:r>
        <m:r>
          <m:t>1</m:t>
        </m:r>
        <m:r>
          <m:rPr>
            <m:sty m:val="p"/>
          </m:rPr>
          <m:t>)</m:t>
        </m:r>
      </m:oMath>
      <w:r>
        <w:t xml:space="preserve">. Hence whenever the team is large enough to recover within the scarce-offer horizon (</w:t>
      </w:r>
      <m:oMath>
        <m:r>
          <m:t>ρ</m:t>
        </m:r>
        <m:r>
          <m:t>m</m:t>
        </m:r>
        <m:r>
          <m:rPr>
            <m:sty m:val="p"/>
          </m:rPr>
          <m:t>=</m:t>
        </m:r>
        <m:r>
          <m:t>ω</m:t>
        </m:r>
        <m:r>
          <m:rPr>
            <m:sty m:val="p"/>
          </m:rPr>
          <m:t>(</m:t>
        </m:r>
        <m:r>
          <m:t>c</m:t>
        </m:r>
        <m:r>
          <m:t>d</m:t>
        </m:r>
        <m:r>
          <m:rPr>
            <m:sty m:val="p"/>
          </m:rPr>
          <m:t>log</m:t>
        </m:r>
        <m:r>
          <m:t>n</m:t>
        </m:r>
        <m:r>
          <m:rPr>
            <m:sty m:val="p"/>
          </m:rPr>
          <m:t>)</m:t>
        </m:r>
      </m:oMath>
      <w:r>
        <w:t xml:space="preserve">, giving a non-empty window</w:t>
      </w:r>
      <w:r>
        <w:t xml:space="preserve"> </w:t>
      </w:r>
      <m:oMath>
        <m:r>
          <m:t>ω</m:t>
        </m:r>
        <m:r>
          <m:rPr>
            <m:sty m:val="p"/>
          </m:rPr>
          <m:t>(</m:t>
        </m:r>
        <m:r>
          <m:t>n</m:t>
        </m:r>
        <m:r>
          <m:t>d</m:t>
        </m:r>
        <m:r>
          <m:rPr>
            <m:sty m:val="p"/>
          </m:rPr>
          <m:t>/</m:t>
        </m:r>
        <m:r>
          <m:t>ρ</m:t>
        </m:r>
        <m:r>
          <m:t>m</m:t>
        </m:r>
        <m:r>
          <m:t> </m:t>
        </m:r>
        <m:r>
          <m:rPr>
            <m:sty m:val="p"/>
          </m:rPr>
          <m:t>log</m:t>
        </m:r>
        <m:r>
          <m:t>n</m:t>
        </m:r>
        <m:r>
          <m:rPr>
            <m:sty m:val="p"/>
          </m:rPr>
          <m:t>)</m:t>
        </m:r>
        <m:r>
          <m:rPr>
            <m:sty m:val="p"/>
          </m:rPr>
          <m:t>=</m:t>
        </m:r>
        <m:r>
          <m:t>T</m:t>
        </m:r>
        <m:r>
          <m:rPr>
            <m:sty m:val="p"/>
          </m:rPr>
          <m:t>=</m:t>
        </m:r>
        <m:r>
          <m:t>o</m:t>
        </m:r>
        <m:r>
          <m:rPr>
            <m:sty m:val="p"/>
          </m:rPr>
          <m:t>(</m:t>
        </m:r>
        <m:r>
          <m:t>n</m:t>
        </m:r>
        <m:r>
          <m:rPr>
            <m:sty m:val="p"/>
          </m:rPr>
          <m:t>/</m:t>
        </m:r>
        <m:r>
          <m:t>c</m:t>
        </m:r>
        <m:r>
          <m:rPr>
            <m:sty m:val="p"/>
          </m:rPr>
          <m:t>)</m:t>
        </m:r>
      </m:oMath>
      <w:r>
        <w:t xml:space="preserve">) the separation is categorical: structure-free anytime skill</w:t>
      </w:r>
      <w:r>
        <w:t xml:space="preserve"> </w:t>
      </w:r>
      <m:oMath>
        <m:r>
          <m:rPr>
            <m:sty m:val="p"/>
          </m:rPr>
          <m:t>→</m:t>
        </m:r>
        <m:r>
          <m:t>0</m:t>
        </m:r>
      </m:oMath>
      <w:r>
        <w:t xml:space="preserve"> </w:t>
      </w:r>
      <w:r>
        <w:t xml:space="preserve">while SwarmCF stays</w:t>
      </w:r>
      <w:r>
        <w:t xml:space="preserve"> </w:t>
      </w:r>
      <m:oMath>
        <m:r>
          <m:rPr>
            <m:sty m:val="p"/>
          </m:rPr>
          <m:t>Ω</m:t>
        </m:r>
        <m:r>
          <m:rPr>
            <m:sty m:val="p"/>
          </m:rPr>
          <m:t>(</m:t>
        </m:r>
        <m:r>
          <m:t>1</m:t>
        </m:r>
        <m:r>
          <m:rPr>
            <m:sty m:val="p"/>
          </m:rPr>
          <m:t>)</m:t>
        </m:r>
      </m:oMath>
      <w:r>
        <w:t xml:space="preserve">.</w:t>
      </w:r>
    </w:p>
    <w:p>
      <w:pPr>
        <w:pStyle w:val="BodyText"/>
        <w:jc w:val="both"/>
        <w:keepNext w:val="0"/>
        <w:keepLines w:val="0"/>
        <w:widowControl w:val="1"/>
      </w:pPr>
      <w:r>
        <w:t xml:space="preserve">Proposition 1, Lemma 1, and Theorem 1 make the separation categorical (zero versus nonzero) and operational (it shows up in reward earned while learning). The zero side is</w:t>
      </w:r>
      <w:r>
        <w:t xml:space="preserve"> </w:t>
      </w:r>
      <w:r>
        <w:rPr>
          <w:b/>
          <w:bCs/>
        </w:rPr>
        <w:t xml:space="preserve">by construction</w:t>
      </w:r>
      <w:r>
        <w:t xml:space="preserve">: a structure-free learner is</w:t>
      </w:r>
      <w:r>
        <w:t xml:space="preserve"> </w:t>
      </w:r>
      <w:r>
        <w:rPr>
          <w:i/>
          <w:iCs/>
        </w:rPr>
        <w:t xml:space="preserve">defined</w:t>
      </w:r>
      <w:r>
        <w:t xml:space="preserve"> </w:t>
      </w:r>
      <w:r>
        <w:t xml:space="preserve">to fall back on the prior off its own engagements, so its floor on unseen pairs characterizes that class (independent per-task bandits, tabular value tables) rather than reflecting a contest; the weight of the claim rests on the nonzero side, that SwarmCF can in fact recover and act, which is not automatic. Since Lemma 1 still assumes</w:t>
      </w:r>
      <w:r>
        <w:t xml:space="preserve"> </w:t>
      </w:r>
      <m:oMath>
        <m:r>
          <m:t>U</m:t>
        </m:r>
      </m:oMath>
      <w:r>
        <w:t xml:space="preserve"> </w:t>
      </w:r>
      <w:r>
        <w:t xml:space="preserve">is known, the remaining question, the central problem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2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global factor frame, i.e. the rotation gauge).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where</w:t>
      </w:r>
      <w:r>
        <w:t xml:space="preserve"> </w:t>
      </w:r>
      <m:oMath>
        <m:sSub>
          <m:e>
            <m:r>
              <m:t>σ</m:t>
            </m:r>
          </m:e>
          <m:sub>
            <m:r>
              <m:rPr>
                <m:sty m:val="p"/>
              </m:rPr>
              <m:t>min</m:t>
            </m:r>
          </m:sub>
        </m:sSub>
        <m:r>
          <m:rPr>
            <m:sty m:val="p"/>
          </m:rPr>
          <m:t>(</m:t>
        </m:r>
        <m:r>
          <m:t>B</m:t>
        </m:r>
        <m:r>
          <m:rPr>
            <m:sty m:val="p"/>
          </m:rPr>
          <m:t>)</m:t>
        </m:r>
      </m:oMath>
      <w:r>
        <w:t xml:space="preserve"> </w:t>
      </w:r>
      <w:r>
        <w:t xml:space="preserve">is the smallest singular value of the engager factor matrix</w:t>
      </w:r>
      <w:r>
        <w:t xml:space="preserve"> </w:t>
      </w:r>
      <m:oMath>
        <m:r>
          <m:t>B</m:t>
        </m:r>
      </m:oMath>
      <w:r>
        <w:t xml:space="preserve">;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the error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2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The coverage condition needs</w:t>
      </w:r>
      <w:r>
        <w:t xml:space="preserve"> </w:t>
      </w:r>
      <m:oMath>
        <m:r>
          <m:t>ρ</m:t>
        </m:r>
        <m:r>
          <m:t>m</m:t>
        </m:r>
        <m:r>
          <m:rPr>
            <m:sty m:val="p"/>
          </m:rPr>
          <m:t>&gt;</m:t>
        </m:r>
        <m:r>
          <m:t>d</m:t>
        </m:r>
      </m:oMath>
      <w:r>
        <w:t xml:space="preserve"> </w:t>
      </w:r>
      <w:r>
        <w:t xml:space="preserve">on average, so at very low broadcast (</w:t>
      </w:r>
      <m:oMath>
        <m:r>
          <m:t>ρ</m:t>
        </m:r>
        <m:r>
          <m:t>m</m:t>
        </m:r>
        <m:r>
          <m:rPr>
            <m:sty m:val="p"/>
          </m:rPr>
          <m:t>&lt;</m:t>
        </m:r>
        <m:r>
          <m:t>d</m:t>
        </m:r>
      </m:oMath>
      <w:r>
        <w:t xml:space="preserve">, e.g.</w:t>
      </w:r>
      <w:r>
        <w:t xml:space="preserve"> </w:t>
      </w:r>
      <m:oMath>
        <m:r>
          <m:t>ρ</m:t>
        </m:r>
        <m:r>
          <m:rPr>
            <m:sty m:val="p"/>
          </m:rPr>
          <m:t>=</m:t>
        </m:r>
        <m:r>
          <m:t>0.1</m:t>
        </m:r>
      </m:oMath>
      <w:r>
        <w:t xml:space="preserve"> </w:t>
      </w:r>
      <w:r>
        <w:t xml:space="preserve">with</w:t>
      </w:r>
      <w:r>
        <w:t xml:space="preserve"> </w:t>
      </w:r>
      <m:oMath>
        <m:r>
          <m:t>m</m:t>
        </m:r>
        <m:r>
          <m:rPr>
            <m:sty m:val="p"/>
          </m:rPr>
          <m:t>=</m:t>
        </m:r>
        <m:r>
          <m:t>30</m:t>
        </m:r>
        <m:r>
          <m:rPr>
            <m:sty m:val="p"/>
          </m:rPr>
          <m:t>,</m:t>
        </m:r>
        <m:r>
          <m:t>d</m:t>
        </m:r>
        <m:r>
          <m:rPr>
            <m:sty m:val="p"/>
          </m:rPr>
          <m:t>=</m:t>
        </m:r>
        <m:r>
          <m:t>5</m:t>
        </m:r>
      </m:oMath>
      <w:r>
        <w:t xml:space="preserve">) recovery is only partial and the low-</w:t>
      </w:r>
      <m:oMath>
        <m:r>
          <m:t>ρ</m:t>
        </m:r>
      </m:oMath>
      <w:r>
        <w:t xml:space="preserve"> </w:t>
      </w:r>
      <w:r>
        <w:t xml:space="preserve">skill in Figure 2 is correspondingly reduced. Appendix C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3 (collective speedup, why a swarm).</w:t>
      </w:r>
      <w:r>
        <w:t xml:space="preserve"> </w:t>
      </w:r>
      <w:r>
        <w:rPr>
          <w:b/>
          <w:bCs/>
        </w:rPr>
        <w:t xml:space="preserve">(a) Necessity.</w:t>
      </w:r>
      <w:r>
        <w:t xml:space="preserve"> </w:t>
      </w:r>
      <w:r>
        <w:t xml:space="preserve">An isolated robot (</w:t>
      </w:r>
      <m:oMath>
        <m:r>
          <m:t>ρ</m:t>
        </m:r>
        <m:r>
          <m:rPr>
            <m:sty m:val="p"/>
          </m:rPr>
          <m:t>=</m:t>
        </m:r>
        <m:r>
          <m:t>0</m:t>
        </m:r>
      </m:oMath>
      <w:r>
        <w:t xml:space="preserve">) observes only its own row; for rank</w:t>
      </w:r>
      <w:r>
        <w:t xml:space="preserve"> </w:t>
      </w:r>
      <m:oMath>
        <m:r>
          <m:t>d</m:t>
        </m:r>
        <m:r>
          <m:rPr>
            <m:sty m:val="p"/>
          </m:rPr>
          <m:t>&gt;</m:t>
        </m:r>
        <m:r>
          <m:t>1</m:t>
        </m:r>
      </m:oMath>
      <w:r>
        <w:t xml:space="preserve"> </w:t>
      </w:r>
      <w:r>
        <w:t xml:space="preserve">a single row does not identify the column space, so its unseen-pair skill stays at the floor of Proposition 1 and sharing is</w:t>
      </w:r>
      <w:r>
        <w:t xml:space="preserve"> </w:t>
      </w:r>
      <w:r>
        <w:rPr>
          <w:b/>
          <w:bCs/>
        </w:rPr>
        <w:t xml:space="preserve">necessary</w:t>
      </w:r>
      <w:r>
        <w:t xml:space="preserve">.</w:t>
      </w:r>
      <w:r>
        <w:t xml:space="preserve"> </w:t>
      </w:r>
      <w:r>
        <w:rPr>
          <w:b/>
          <w:bCs/>
        </w:rPr>
        <w:t xml:space="preserve">(b) Speedup.</w:t>
      </w:r>
      <w:r>
        <w:t xml:space="preserve"> </w:t>
      </w:r>
      <w:r>
        <w:t xml:space="preserve">For</w:t>
      </w:r>
      <w:r>
        <w:t xml:space="preserve"> </w:t>
      </w:r>
      <m:oMath>
        <m:r>
          <m:t>ρ</m:t>
        </m:r>
        <m:r>
          <m:rPr>
            <m:sty m:val="p"/>
          </m:rPr>
          <m:t>&gt;</m:t>
        </m:r>
        <m:r>
          <m:t>0</m:t>
        </m:r>
      </m:oMath>
      <w:r>
        <w:t xml:space="preserve"> </w:t>
      </w:r>
      <w:r>
        <w:t xml:space="preserve">the recovery time of Theorem 2 is</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as</w:t>
      </w:r>
      <w:r>
        <w:t xml:space="preserve"> </w:t>
      </w:r>
      <m:oMath>
        <m:r>
          <m:t>1</m:t>
        </m:r>
        <m:r>
          <m:rPr>
            <m:sty m:val="p"/>
          </m:rPr>
          <m:t>/</m:t>
        </m:r>
        <m:r>
          <m:t>m</m:t>
        </m:r>
      </m:oMath>
      <w:r>
        <w:t xml:space="preserve"> </w:t>
      </w:r>
      <w:r>
        <w:t xml:space="preserve">as the team grows (at constant broadcast</w:t>
      </w:r>
      <w:r>
        <w:t xml:space="preserve"> </w:t>
      </w:r>
      <m:oMath>
        <m:r>
          <m:t>ρ</m:t>
        </m:r>
        <m:r>
          <m:rPr>
            <m:sty m:val="p"/>
          </m:rPr>
          <m:t>=</m:t>
        </m:r>
        <m:r>
          <m:rPr>
            <m:sty m:val="p"/>
          </m:rPr>
          <m:t>Θ</m:t>
        </m:r>
        <m:r>
          <m:rPr>
            <m:sty m:val="p"/>
          </m:rPr>
          <m:t>(</m:t>
        </m:r>
        <m:r>
          <m:t>1</m:t>
        </m:r>
        <m:r>
          <m:rPr>
            <m:sty m:val="p"/>
          </m:rPr>
          <m:t>)</m:t>
        </m:r>
      </m:oMath>
      <w:r>
        <w:t xml:space="preserve">,</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m</m:t>
        </m:r>
        <m:r>
          <m:rPr>
            <m:sty m:val="p"/>
          </m:rPr>
          <m:t>)</m:t>
        </m:r>
        <m:r>
          <m:rPr>
            <m:sty m:val="p"/>
          </m:rPr>
          <m:t>log</m:t>
        </m:r>
        <m:r>
          <m:t>n</m:t>
        </m:r>
        <m:r>
          <m:rPr>
            <m:sty m:val="p"/>
          </m:rPr>
          <m:t>)</m:t>
        </m:r>
      </m:oMath>
      <w:r>
        <w:t xml:space="preserve">); a lone learner never recovers. The broadcast makes recovery possible and a larger team makes it proportionally faster, with no communication.</w:t>
      </w:r>
    </w:p>
    <w:p>
      <w:pPr>
        <w:pStyle w:val="BodyText"/>
        <w:jc w:val="both"/>
        <w:keepNext w:val="0"/>
        <w:keepLines w:val="0"/>
        <w:widowControl w:val="1"/>
      </w:pPr>
      <w:r>
        <w:t xml:space="preserve">Theorems 2-3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p>
      <w:pPr>
        <w:pStyle w:val="BodyText"/>
        <w:jc w:val="both"/>
        <w:keepNext w:val="0"/>
        <w:keepLines w:val="0"/>
        <w:widowControl w:val="1"/>
      </w:pPr>
      <w:r>
        <w:rPr>
          <w:b/>
          <w:bCs/>
        </w:rPr>
        <w:t xml:space="preserve">Relation to the experiments.</w:t>
      </w:r>
      <w:r>
        <w:t xml:space="preserve"> </w:t>
      </w:r>
      <w:r>
        <w:t xml:space="preserve">Theorems 1-3 are worst-case</w:t>
      </w:r>
      <w:r>
        <w:t xml:space="preserve"> </w:t>
      </w:r>
      <w:r>
        <w:rPr>
          <w:i/>
          <w:iCs/>
        </w:rPr>
        <w:t xml:space="preserve">sufficient</w:t>
      </w:r>
      <w:r>
        <w:t xml:space="preserve"> </w:t>
      </w:r>
      <w:r>
        <w:t xml:space="preserve">guarantees: they certify</w:t>
      </w:r>
      <w:r>
        <w:t xml:space="preserve"> </w:t>
      </w:r>
      <w:r>
        <w:rPr>
          <w:i/>
          <w:iCs/>
        </w:rPr>
        <w:t xml:space="preserve">when</w:t>
      </w:r>
      <w:r>
        <w:t xml:space="preserve"> </w:t>
      </w:r>
      <w:r>
        <w:t xml:space="preserve">recovery and the categorical gap are achievable and how the rate improves with team size, and Appendix C confirms the governing spanning condition directly on the swarm's actual coverage. SwarmCF then realizes the advantage</w:t>
      </w:r>
      <w:r>
        <w:t xml:space="preserve"> </w:t>
      </w:r>
      <w:r>
        <w:rPr>
          <w:b/>
          <w:bCs/>
        </w:rPr>
        <w:t xml:space="preserve">sample-efficiently</w:t>
      </w:r>
      <w:r>
        <w:t xml:space="preserve">: acting well requires only correct</w:t>
      </w:r>
      <w:r>
        <w:t xml:space="preserve"> </w:t>
      </w:r>
      <w:r>
        <w:rPr>
          <w:i/>
          <w:iCs/>
        </w:rPr>
        <w:t xml:space="preserve">ranking</w:t>
      </w:r>
      <w:r>
        <w:t xml:space="preserve"> </w:t>
      </w:r>
      <w:r>
        <w:t xml:space="preserve">of each offered set, not exact reconstruction of the entire row, and recovery is</w:t>
      </w:r>
      <w:r>
        <w:t xml:space="preserve"> </w:t>
      </w:r>
      <w:r>
        <w:rPr>
          <w:i/>
          <w:iCs/>
        </w:rPr>
        <w:t xml:space="preserve">graded</w:t>
      </w:r>
      <w:r>
        <w:t xml:space="preserve"> </w:t>
      </w:r>
      <w:r>
        <w:t xml:space="preserve">in the local spanning rank (Appendix C), so a robot scores a task accurately as soon as a few similar teammates have engaged it. The headline horizon</w:t>
      </w:r>
      <w:r>
        <w:t xml:space="preserve"> </w:t>
      </w:r>
      <m:oMath>
        <m:r>
          <m:t>T</m:t>
        </m:r>
        <m:r>
          <m:rPr>
            <m:sty m:val="p"/>
          </m:rPr>
          <m:t>=</m:t>
        </m:r>
        <m:r>
          <m:t>50</m:t>
        </m:r>
      </m:oMath>
      <w:r>
        <w:t xml:space="preserve"> </w:t>
      </w:r>
      <w:r>
        <w:t xml:space="preserve">is therefore the natural operating point: the theory establishes feasibility and the team-size scaling, and the experiments show the method reaches strong skill comfortably within that envelope.</w:t>
      </w:r>
    </w:p>
    <w:bookmarkEnd w:id="16"/>
    <w:bookmarkStart w:id="46"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in</w:t>
      </w:r>
      <w:r>
        <w:t xml:space="preserve"> </w:t>
      </w:r>
      <m:oMath>
        <m:r>
          <m:rPr>
            <m:sty m:val="p"/>
          </m:rPr>
          <m:t>[</m:t>
        </m:r>
        <m:r>
          <m:t>d</m:t>
        </m:r>
        <m:r>
          <m:rPr>
            <m:sty m:val="p"/>
          </m:rPr>
          <m:t>,</m:t>
        </m:r>
        <m:r>
          <m:t>2</m:t>
        </m:r>
        <m:r>
          <m:t>d</m:t>
        </m:r>
        <m:r>
          <m:rPr>
            <m:sty m:val="p"/>
          </m:rPr>
          <m:t>]</m:t>
        </m:r>
      </m:oMath>
      <w:r>
        <w:t xml:space="preserve"> </w:t>
      </w:r>
      <w:r>
        <w:t xml:space="preserve">per run (no method is given the true rank; robust to the guess, Figure 7), horizon</w:t>
      </w:r>
      <w:r>
        <w:t xml:space="preserve"> </w:t>
      </w:r>
      <m:oMath>
        <m:r>
          <m:t>T</m:t>
        </m:r>
        <m:r>
          <m:rPr>
            <m:sty m:val="p"/>
          </m:rPr>
          <m:t>=</m:t>
        </m:r>
        <m:r>
          <m:t>50</m:t>
        </m:r>
      </m:oMath>
      <w:r>
        <w:t xml:space="preserve">, partial broadcast</w:t>
      </w:r>
      <w:r>
        <w:t xml:space="preserve"> </w:t>
      </w:r>
      <m:oMath>
        <m:r>
          <m:t>ρ</m:t>
        </m:r>
      </m:oMath>
      <w:r>
        <w:t xml:space="preserve"> </w:t>
      </w:r>
      <w:r>
        <w:t xml:space="preserve">swept, private noise on own (</w:t>
      </w:r>
      <m:oMath>
        <m:sSub>
          <m:e>
            <m:r>
              <m:t>σ</m:t>
            </m:r>
          </m:e>
          <m:sub>
            <m:r>
              <m:rPr>
                <m:sty m:val="p"/>
              </m:rPr>
              <m:t>o</m:t>
            </m:r>
            <m:r>
              <m:rPr>
                <m:sty m:val="p"/>
              </m:rPr>
              <m:t>w</m:t>
            </m:r>
            <m:r>
              <m:rPr>
                <m:sty m:val="p"/>
              </m:rPr>
              <m:t>n</m:t>
            </m:r>
          </m:sub>
        </m:sSub>
        <m:r>
          <m:rPr>
            <m:sty m:val="p"/>
          </m:rPr>
          <m:t>=</m:t>
        </m:r>
        <m:r>
          <m:t>0.1</m:t>
        </m:r>
      </m:oMath>
      <w:r>
        <w:t xml:space="preserve">) and observed (</w:t>
      </w:r>
      <m:oMath>
        <m:sSub>
          <m:e>
            <m:r>
              <m:t>σ</m:t>
            </m:r>
          </m:e>
          <m:sub>
            <m:r>
              <m:rPr>
                <m:sty m:val="p"/>
              </m:rPr>
              <m:t>o</m:t>
            </m:r>
            <m:r>
              <m:rPr>
                <m:sty m:val="p"/>
              </m:rPr>
              <m:t>b</m:t>
            </m:r>
            <m:r>
              <m:rPr>
                <m:sty m:val="p"/>
              </m:rPr>
              <m:t>s</m:t>
            </m:r>
          </m:sub>
        </m:sSub>
        <m:r>
          <m:rPr>
            <m:sty m:val="p"/>
          </m:rPr>
          <m:t>=</m:t>
        </m:r>
        <m:r>
          <m:t>0.3</m:t>
        </m:r>
      </m:oMath>
      <w:r>
        <w:t xml:space="preserve">) outcomes (Appendix D), 16 random seeds, bootstrap 95% confidence intervals.</w:t>
      </w:r>
      <w:r>
        <w:t xml:space="preserve"> </w:t>
      </w:r>
      <w:r>
        <w:rPr>
          <w:b/>
          <w:bCs/>
        </w:rPr>
        <w:t xml:space="preserve">World generation.</w:t>
      </w:r>
      <w:r>
        <w:t xml:space="preserve"> </w:t>
      </w:r>
      <w:r>
        <w:t xml:space="preserve">Each robot's capability vector</w:t>
      </w:r>
      <w:r>
        <w:t xml:space="preserve"> </w:t>
      </w:r>
      <m:oMath>
        <m:sSub>
          <m:e>
            <m:r>
              <m:t>p</m:t>
            </m:r>
          </m:e>
          <m:sub>
            <m:r>
              <m:t>i</m:t>
            </m:r>
          </m:sub>
        </m:sSub>
      </m:oMath>
      <w:r>
        <w:t xml:space="preserve"> </w:t>
      </w:r>
      <w:r>
        <w:t xml:space="preserve">and each task's requirement vector</w:t>
      </w:r>
      <w:r>
        <w:t xml:space="preserve"> </w:t>
      </w:r>
      <m:oMath>
        <m:sSub>
          <m:e>
            <m:r>
              <m:t>u</m:t>
            </m:r>
          </m:e>
          <m:sub>
            <m:r>
              <m:t>j</m:t>
            </m:r>
          </m:sub>
        </m:sSub>
      </m:oMath>
      <w:r>
        <w:t xml:space="preserve"> </w:t>
      </w:r>
      <w:r>
        <w:t xml:space="preserve">is sampled i.i.d. as a</w:t>
      </w:r>
      <w:r>
        <w:t xml:space="preserve"> </w:t>
      </w:r>
      <m:oMath>
        <m:r>
          <m:t>d</m:t>
        </m:r>
      </m:oMath>
      <w:r>
        <w:t xml:space="preserve">-dimensional standard Gaussian and L2-normalized to the unit sphere (the latents are thus uniform on the sphere, with no discrete robot or task types), so the hidden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signed cosine in</w:t>
      </w:r>
      <w:r>
        <w:t xml:space="preserve"> </w:t>
      </w:r>
      <m:oMath>
        <m:r>
          <m:rPr>
            <m:sty m:val="p"/>
          </m:rPr>
          <m:t>[</m:t>
        </m:r>
        <m:r>
          <m:rPr>
            <m:sty m:val="p"/>
          </m:rPr>
          <m:t>−</m:t>
        </m:r>
        <m:r>
          <m:t>1</m:t>
        </m:r>
        <m:r>
          <m:rPr>
            <m:sty m:val="p"/>
          </m:rPr>
          <m:t>,</m:t>
        </m:r>
        <m:r>
          <m:t>1</m:t>
        </m:r>
        <m:r>
          <m:rPr>
            <m:sty m:val="p"/>
          </m:rPr>
          <m:t>]</m:t>
        </m:r>
      </m:oMath>
      <w:r>
        <w:t xml:space="preserve"> </w:t>
      </w:r>
      <w:r>
        <w:t xml:space="preserve">of exact rank</w:t>
      </w:r>
      <w:r>
        <w:t xml:space="preserve"> </w:t>
      </w:r>
      <m:oMath>
        <m:r>
          <m:t>d</m:t>
        </m:r>
      </m:oMath>
      <w:r>
        <w:t xml:space="preserve">. Drawing the traits continuously rather than from a handful of latent types is the conservative choice: it removes any cluster structure a baseline could exploit and stresses whether continuous low-rank structure alone carries the method. A robot may in principle select any of the</w:t>
      </w:r>
      <w:r>
        <w:t xml:space="preserve"> </w:t>
      </w:r>
      <m:oMath>
        <m:r>
          <m:t>n</m:t>
        </m:r>
      </m:oMath>
      <w:r>
        <w:t xml:space="preserve"> </w:t>
      </w:r>
      <w:r>
        <w:t xml:space="preserve">tasks; the body sweeps restrict each offer to a uniform random size-</w:t>
      </w:r>
      <m:oMath>
        <m:r>
          <m:t>c</m:t>
        </m:r>
      </m:oMath>
      <w:r>
        <w:t xml:space="preserve"> </w:t>
      </w:r>
      <w:r>
        <w:t xml:space="preserve">subset (</w:t>
      </w:r>
      <m:oMath>
        <m:r>
          <m:t>c</m:t>
        </m:r>
        <m:r>
          <m:rPr>
            <m:sty m:val="p"/>
          </m:rPr>
          <m:t>=</m:t>
        </m:r>
        <m:r>
          <m:t>20</m:t>
        </m:r>
      </m:oMath>
      <w:r>
        <w:t xml:space="preserve">) to control scarcity and to supply the per-round engagement diversity the online estimator relies on. This is a moderate scarcity (each task is offered about</w:t>
      </w:r>
      <w:r>
        <w:t xml:space="preserve"> </w:t>
      </w:r>
      <m:oMath>
        <m:r>
          <m:t>c</m:t>
        </m:r>
        <m:r>
          <m:t>T</m:t>
        </m:r>
        <m:r>
          <m:rPr>
            <m:sty m:val="p"/>
          </m:rPr>
          <m:t>/</m:t>
        </m:r>
        <m:r>
          <m:t>n</m:t>
        </m:r>
        <m:r>
          <m:rPr>
            <m:sty m:val="p"/>
          </m:rPr>
          <m:t>≈</m:t>
        </m:r>
        <m:r>
          <m:t>4</m:t>
        </m:r>
      </m:oMath>
      <w:r>
        <w:t xml:space="preserve"> </w:t>
      </w:r>
      <w:r>
        <w:t xml:space="preserve">times); Theorem 1's strict scarce-offer regime (</w:t>
      </w:r>
      <m:oMath>
        <m:r>
          <m:t>c</m:t>
        </m:r>
        <m:r>
          <m:t>T</m:t>
        </m:r>
        <m:r>
          <m:rPr>
            <m:sty m:val="p"/>
          </m:rPr>
          <m:t>=</m:t>
        </m:r>
        <m:r>
          <m:t>o</m:t>
        </m:r>
        <m:r>
          <m:rPr>
            <m:sty m:val="p"/>
          </m:rPr>
          <m:t>(</m:t>
        </m:r>
        <m:r>
          <m:t>n</m:t>
        </m:r>
        <m:r>
          <m:rPr>
            <m:sty m:val="p"/>
          </m:rPr>
          <m:t>)</m:t>
        </m:r>
      </m:oMath>
      <w:r>
        <w:t xml:space="preserve">) is shown separately in Appendix F (Figure 11a). Appendix F reports the unrestricted all-tasks menu (</w:t>
      </w:r>
      <m:oMath>
        <m:r>
          <m:t>c</m:t>
        </m:r>
        <m:r>
          <m:rPr>
            <m:sty m:val="p"/>
          </m:rPr>
          <m:t>=</m:t>
        </m:r>
        <m:r>
          <m:t>n</m:t>
        </m:r>
      </m:oMath>
      <w:r>
        <w:t xml:space="preserve">) as a robustness check: the categorical low-rank separation is unchanged, while the online method's lead over batch completion narrows. Because no existing benchmark instantiates the ZK-MRTA regime (a hidden low-rank robot-task reward seen only through a persistent, per-observer-private, masked and noisy broadcast under communication-free, task-scarce decentralized choice), we built and openly released the</w:t>
      </w:r>
      <w:r>
        <w:t xml:space="preserve"> </w:t>
      </w:r>
      <w:r>
        <w:rPr>
          <w:b/>
          <w:bCs/>
        </w:rPr>
        <w:t xml:space="preserve">LatentSwarm</w:t>
      </w:r>
      <w:r>
        <w:t xml:space="preserve"> </w:t>
      </w:r>
      <w:r>
        <w:t xml:space="preserve">simulator and run every experiment on it (Section 6.5 adds capacity-1 contention; Appendix E details the simulator).</w:t>
      </w:r>
    </w:p>
    <w:p>
      <w:pPr>
        <w:pStyle w:val="BodyText"/>
        <w:jc w:val="both"/>
        <w:keepNext w:val="0"/>
        <w:keepLines w:val="0"/>
        <w:widowControl w:val="1"/>
      </w:pPr>
      <w:r>
        <w:rPr>
          <w:b/>
          <w:bCs/>
        </w:rPr>
        <w:t xml:space="preserve">How to read the comparison.</w:t>
      </w:r>
      <w:r>
        <w:t xml:space="preserve"> </w:t>
      </w:r>
      <w:r>
        <w:t xml:space="preserve">The setting itself is new, so this is a controlled sweep across the low-rank design space against the genuinely external structure-free paradigm and full-information reference ceilings, not a contest of rival systems. SwarmCF is our method; structure-free learners (Independent-UCB, a per-arm UCB1 [53]; tabular) are the external paradigm; standard low-rank estimators (online MF-SGD, batch spectral and Bayesian completion) are adapted to the setting for the low-rank comparison; the Oracle and a centralized full-communication matcher are upper bounds, not competitors. We emphasize that communication-based methods (auctions/CBBA, CTDE training, federated/gossip CF) are</w:t>
      </w:r>
      <w:r>
        <w:t xml:space="preserve"> </w:t>
      </w:r>
      <w:r>
        <w:rPr>
          <w:b/>
          <w:bCs/>
        </w:rPr>
        <w:t xml:space="preserve">inadmissible by the problem definition</w:t>
      </w:r>
      <w:r>
        <w:t xml:space="preserve">, not omitted: they require messages or a coordinator, which our setting forbids, so they can appear only as the centralized ceilings. The admissible communication-free competitors are exactly the structure-free learners (Independent-UCB / tabular), which are the per-arm reductions of no-communication multiplayer-bandit methods. In our harness</w:t>
      </w:r>
      <w:r>
        <w:t xml:space="preserve"> </w:t>
      </w:r>
      <w:r>
        <w:rPr>
          <w:b/>
          <w:bCs/>
        </w:rPr>
        <w:t xml:space="preserve">every</w:t>
      </w:r>
      <w:r>
        <w:t xml:space="preserve"> </w:t>
      </w:r>
      <w:r>
        <w:t xml:space="preserve">method runs decentralized and communication-free (one estimator per robot); the low-rank methods differ only in the update rule. Table 2 fixes each method's operating profile.</w:t>
      </w:r>
    </w:p>
    <w:p>
      <w:pPr>
        <w:pStyle w:val="TableCaption"/>
        <w:spacing w:before="160" w:after="60" w:line="240" w:lineRule="auto"/>
        <w:jc w:val="center"/>
        <w:keepNext/>
        <w:keepLines/>
        <w:widowControl w:val="1"/>
      </w:pPr>
      <w:r>
        <w:rPr>
          <w:b/>
          <w:bCs/>
        </w:rPr>
        <w:t xml:space="preserve">Table 2.</w:t>
      </w:r>
      <w:r>
        <w:t xml:space="preserve"> </w:t>
      </w:r>
      <w:r>
        <w:t xml:space="preserve">Operating profiles of the methods compared;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(noisy)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Start w:id="20" w:name="Xafc3f7d9837fd80c5d396b8a72b998571875b34"/>
    <w:p>
      <w:pPr>
        <w:pStyle w:val="Heading3"/>
        <w:keepNext/>
        <w:keepLines/>
        <w:widowControl w:val="1"/>
      </w:pPr>
      <w:r>
        <w:t xml:space="preserve">6.1 The categorical separation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Lemma 1. Among low-rank methods, SwarmCF's online updates stay robust as the broadcast is masked, whereas the batch variant SwarmCF-batch (which imputes unobserved entries) decays as observation becomes partial. With continuous (no-type) latent traits SwarmCF leads at every broadcast rate, and its margin over the batch variant is largest under heavy masking, the operationally relevant regime.</w:t>
      </w:r>
    </w:p>
    <w:p>
      <w:pPr>
        <w:pStyle w:val="BodyText"/>
        <w:jc w:val="center"/>
        <w:keepNext/>
        <w:keepLines/>
        <w:widowControl w:val="1"/>
      </w:pPr>
      <w:r>
        <w:drawing>
          <wp:inline>
            <wp:extent cx="5388864" cy="3541776"/>
            <wp:effectExtent b="0" l="0" r="0" t="0"/>
            <wp:docPr descr="categorical + masking" title="" id="18" name="Picture"/>
            <a:graphic>
              <a:graphicData uri="http://schemas.openxmlformats.org/drawingml/2006/picture">
                <pic:pic>
                  <pic:nvPicPr>
                    <pic:cNvPr descr="figures/F5_crossover.png" id="19" name="Picture"/>
                    <pic:cNvPicPr>
                      <a:picLocks noChangeArrowheads="1" noChangeAspect="1"/>
                    </pic:cNvPicPr>
                  </pic:nvPicPr>
                  <pic:blipFill>
                    <a:blip r:embed="rId17"/>
                    <a:stretch>
                      <a:fillRect/>
                    </a:stretch>
                  </pic:blipFill>
                  <pic:spPr bwMode="auto">
                    <a:xfrm>
                      <a:off x="0" y="0"/>
                      <a:ext cx="538886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the batch variant SwarmCF-batch decays as observation becomes partial. Means with bootstrap 95% CIs over 16 seeds.</w:t>
      </w:r>
    </w:p>
    <w:bookmarkEnd w:id="20"/>
    <w:bookmarkStart w:id="24"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overstate a method that explores cheaply. The operationally relevant measure is reward</w:t>
      </w:r>
      <w:r>
        <w:t xml:space="preserve"> </w:t>
      </w:r>
      <w:r>
        <w:rPr>
          <w:i/>
          <w:iCs/>
        </w:rPr>
        <w:t xml:space="preserve">earned while learning</w:t>
      </w:r>
      <w:r>
        <w:t xml:space="preserve">. Figure 3 shows cumulative-reward skill over the mission: SwarmCF earns from the first rounds. Independent-UCB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1 holds in the strict regime</w:t>
      </w:r>
      <w:r>
        <w:t xml:space="preserve"> </w:t>
      </w:r>
      <m:oMath>
        <m:r>
          <m:t>c</m:t>
        </m:r>
        <m:r>
          <m:t>T</m:t>
        </m:r>
        <m:r>
          <m:rPr>
            <m:sty m:val="p"/>
          </m:rPr>
          <m:t>=</m:t>
        </m:r>
        <m:r>
          <m:t>o</m:t>
        </m:r>
        <m:r>
          <m:rPr>
            <m:sty m:val="p"/>
          </m:rPr>
          <m:t>(</m:t>
        </m:r>
        <m:r>
          <m:t>n</m:t>
        </m:r>
        <m:r>
          <m:rPr>
            <m:sty m:val="p"/>
          </m:rPr>
          <m:t>)</m:t>
        </m:r>
      </m:oMath>
      <w:r>
        <w:t xml:space="preserve"> </w:t>
      </w:r>
      <w:r>
        <w:t xml:space="preserve">(demonstrated in Appendix F, Figure 11a); SwarmCF's early-earning advantage is broader, as seen here.</w:t>
      </w:r>
    </w:p>
    <w:p>
      <w:pPr>
        <w:pStyle w:val="BodyText"/>
        <w:jc w:val="center"/>
        <w:keepNext/>
        <w:keepLines/>
        <w:widowControl w:val="1"/>
      </w:pPr>
      <w:r>
        <w:drawing>
          <wp:inline>
            <wp:extent cx="5388864" cy="3553967"/>
            <wp:effectExtent b="0" l="0" r="0" t="0"/>
            <wp:docPr descr="anytime" title="" id="22" name="Picture"/>
            <a:graphic>
              <a:graphicData uri="http://schemas.openxmlformats.org/drawingml/2006/picture">
                <pic:pic>
                  <pic:nvPicPr>
                    <pic:cNvPr descr="figures/F6_anytime.png" id="23" name="Picture"/>
                    <pic:cNvPicPr>
                      <a:picLocks noChangeArrowheads="1" noChangeAspect="1"/>
                    </pic:cNvPicPr>
                  </pic:nvPicPr>
                  <pic:blipFill>
                    <a:blip r:embed="rId21"/>
                    <a:stretch>
                      <a:fillRect/>
                    </a:stretch>
                  </pic:blipFill>
                  <pic:spPr bwMode="auto">
                    <a:xfrm>
                      <a:off x="0" y="0"/>
                      <a:ext cx="5388864" cy="35539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Independent-UCB stays near the random floor, while</w:t>
      </w:r>
      <w:r>
        <w:t xml:space="preserve"> </w:t>
      </w:r>
      <m:oMath>
        <m:r>
          <m:t>ε</m:t>
        </m:r>
      </m:oMath>
      <w:r>
        <w:t xml:space="preserve">-greedy tabular earns only by re-exploiting tasks it has already engaged. Means with bootstrap 95% CIs over 16 seeds.</w:t>
      </w:r>
    </w:p>
    <w:bookmarkEnd w:id="24"/>
    <w:bookmarkStart w:id="28"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contribute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0.43</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3).</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0.10</m:t>
        </m:r>
        <m:r>
          <m:rPr>
            <m:sty m:val="p"/>
          </m:rPr>
          <m:t>→</m:t>
        </m:r>
        <m:r>
          <m:t>0.42</m:t>
        </m:r>
      </m:oMath>
      <w:r>
        <w:t xml:space="preserve">): more robots feed more observations into the one shared structure, so each robot's competence on tasks it never engaged grows with the team. The batch variant and the discrete-clustering baseline also rise with team size (Figure 4b), so the positive scaling is a structural property of the shared low-rank reward rather than specific to the online update, though SwarmCF stays above both at every team size. Structure-free learning is flat. A swarm whose per-robot competence rises with team size, the opposite of the usual interference penalty, is a direct consequence of sharing structure.</w:t>
      </w:r>
    </w:p>
    <w:p>
      <w:pPr>
        <w:pStyle w:val="BodyText"/>
        <w:jc w:val="center"/>
        <w:keepNext/>
        <w:keepLines/>
        <w:widowControl w:val="1"/>
      </w:pPr>
      <w:r>
        <w:drawing>
          <wp:inline>
            <wp:extent cx="5943600" cy="2113360"/>
            <wp:effectExtent b="0" l="0" r="0" t="0"/>
            <wp:docPr descr="why a swarm" title="" id="26" name="Picture"/>
            <a:graphic>
              <a:graphicData uri="http://schemas.openxmlformats.org/drawingml/2006/picture">
                <pic:pic>
                  <pic:nvPicPr>
                    <pic:cNvPr descr="figures/F18_collab_scaling.png" id="27" name="Picture"/>
                    <pic:cNvPicPr>
                      <a:picLocks noChangeArrowheads="1" noChangeAspect="1"/>
                    </pic:cNvPicPr>
                  </pic:nvPicPr>
                  <pic:blipFill>
                    <a:blip r:embed="rId25"/>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 Means with bootstrap 95% CIs over 16 seeds.</w:t>
      </w:r>
    </w:p>
    <w:bookmarkEnd w:id="28"/>
    <w:bookmarkStart w:id="29" w:name="X8d56e388b4b5e225b9c725a7d5d0f1f755bd488"/>
    <w:p>
      <w:pPr>
        <w:pStyle w:val="Heading3"/>
        <w:keepNext/>
        <w:keepLines/>
        <w:widowControl w:val="1"/>
      </w:pPr>
      <w:r>
        <w:t xml:space="preserve">6.4 The cost of communication-free operation: a centralized ceiling</w:t>
      </w:r>
    </w:p>
    <w:p>
      <w:pPr>
        <w:pStyle w:val="FirstParagraph"/>
        <w:jc w:val="both"/>
        <w:keepNext w:val="0"/>
        <w:keepLines w:val="0"/>
        <w:widowControl w:val="1"/>
      </w:pPr>
      <w:r>
        <w:t xml:space="preserve">Table 3 consolidates the masked-harness comparison across all methods, including two structured controls that bound the explanation of the advantage. A published</w:t>
      </w:r>
      <w:r>
        <w:t xml:space="preserve"> </w:t>
      </w:r>
      <w:r>
        <w:rPr>
          <w:b/>
          <w:bCs/>
        </w:rPr>
        <w:t xml:space="preserve">clustering-of-bandits</w:t>
      </w:r>
      <w:r>
        <w:t xml:space="preserve"> </w:t>
      </w:r>
      <w:r>
        <w:t xml:space="preserve">baseline (CLUB [49], which shares structure through discrete robot clusters rather than continuous factors) still generalizes above the structure-free floor (unseen-pair skill</w:t>
      </w:r>
      <w:r>
        <w:t xml:space="preserve"> </w:t>
      </w:r>
      <m:oMath>
        <m:r>
          <m:t>0.08</m:t>
        </m:r>
      </m:oMath>
      <w:r>
        <w:t xml:space="preserve"> </w:t>
      </w:r>
      <w:r>
        <w:t xml:space="preserve">at</w:t>
      </w:r>
      <w:r>
        <w:t xml:space="preserve"> </w:t>
      </w:r>
      <m:oMath>
        <m:r>
          <m:t>ρ</m:t>
        </m:r>
        <m:r>
          <m:rPr>
            <m:sty m:val="p"/>
          </m:rPr>
          <m:t>=</m:t>
        </m:r>
        <m:r>
          <m:t>0.25</m:t>
        </m:r>
      </m:oMath>
      <w:r>
        <w:t xml:space="preserve">), confirming the categorical gap is</w:t>
      </w:r>
      <w:r>
        <w:t xml:space="preserve"> </w:t>
      </w:r>
      <w:r>
        <w:rPr>
          <w:i/>
          <w:iCs/>
        </w:rPr>
        <w:t xml:space="preserve">structure-sharing versus none</w:t>
      </w:r>
      <w:r>
        <w:t xml:space="preserve"> </w:t>
      </w:r>
      <w:r>
        <w:t xml:space="preserve">rather than an artifact of our particular estimator; but with continuous latent traits and no discrete types, hard clustering loses its natural target, so SwarmCF's continuous low-rank leads it by a wide margin (</w:t>
      </w:r>
      <m:oMath>
        <m:r>
          <m:t>0.23</m:t>
        </m:r>
      </m:oMath>
      <w:r>
        <w:t xml:space="preserve"> </w:t>
      </w:r>
      <w:r>
        <w:t xml:space="preserve">versus</w:t>
      </w:r>
      <w:r>
        <w:t xml:space="preserve"> </w:t>
      </w:r>
      <m:oMath>
        <m:r>
          <m:t>0.08</m:t>
        </m:r>
      </m:oMath>
      <w:r>
        <w:t xml:space="preserve">, a gap that widens relative to a type-clustered world). An additive</w:t>
      </w:r>
      <w:r>
        <w:t xml:space="preserve"> </w:t>
      </w:r>
      <w:r>
        <w:rPr>
          <w:b/>
          <w:bCs/>
        </w:rPr>
        <w:t xml:space="preserve">popularity</w:t>
      </w:r>
      <w:r>
        <w:t xml:space="preserve"> </w:t>
      </w:r>
      <w:r>
        <w:t xml:space="preserve">model (BiasModel [41], rank</w:t>
      </w:r>
      <w:r>
        <w:t xml:space="preserve"> </w:t>
      </w:r>
      <m:oMath>
        <m:r>
          <m:rPr>
            <m:sty m:val="p"/>
          </m:rPr>
          <m:t>≤</m:t>
        </m:r>
        <m:r>
          <m:t>2</m:t>
        </m:r>
      </m:oMath>
      <w:r>
        <w:t xml:space="preserve">) captures only globally-good tasks and stays near the floor (</w:t>
      </w:r>
      <m:oMath>
        <m:r>
          <m:t>0.01</m:t>
        </m:r>
      </m:oMath>
      <w:r>
        <w:t xml:space="preserve">), so the advantage is</w:t>
      </w:r>
      <w:r>
        <w:t xml:space="preserve"> </w:t>
      </w:r>
      <w:r>
        <w:rPr>
          <w:i/>
          <w:iCs/>
        </w:rPr>
        <w:t xml:space="preserve">personalized</w:t>
      </w:r>
      <w:r>
        <w:t xml:space="preserve"> </w:t>
      </w:r>
      <w:r>
        <w:t xml:space="preserve">low-rank transfer, not a shared popularity ranking. Here we ask how far communication-free SwarmCF is from a centralized optimum that our constraints forbid. We add a reference</w:t>
      </w:r>
      <w:r>
        <w:t xml:space="preserve"> </w:t>
      </w:r>
      <w:r>
        <w:rPr>
          <w:b/>
          <w:bCs/>
        </w:rPr>
        <w:t xml:space="preserve">ceiling</w:t>
      </w:r>
      <w:r>
        <w:t xml:space="preserve"> </w:t>
      </w:r>
      <w:r>
        <w:t xml:space="preserve">(an upper bound, not a competitor): a centralized full-communication matcher that sees every reward and computes the optimal one-to-one robot-task assignment by Hungarian matching [54]. At the unrestricted all-tasks menu under capacity-1 contention (the worst case for collisions; matching-normalized so the centralized matcher is</w:t>
      </w:r>
      <w:r>
        <w:t xml:space="preserve"> </w:t>
      </w:r>
      <m:oMath>
        <m:r>
          <m:t>1</m:t>
        </m:r>
      </m:oMath>
      <w:r>
        <w:t xml:space="preserve"> </w:t>
      </w:r>
      <w:r>
        <w:t xml:space="preserve">and the random-collision floor is</w:t>
      </w:r>
      <w:r>
        <w:t xml:space="preserve"> </w:t>
      </w:r>
      <m:oMath>
        <m:r>
          <m:t>0</m:t>
        </m:r>
      </m:oMath>
      <w:r>
        <w:t xml:space="preserve">,</w:t>
      </w:r>
      <w:r>
        <w:t xml:space="preserve"> </w:t>
      </w:r>
      <m:oMath>
        <m:r>
          <m:t>ρ</m:t>
        </m:r>
        <m:r>
          <m:rPr>
            <m:sty m:val="p"/>
          </m:rPr>
          <m:t>=</m:t>
        </m:r>
        <m:r>
          <m:t>0.25</m:t>
        </m:r>
      </m:oMath>
      <w:r>
        <w:t xml:space="preserve">,</w:t>
      </w:r>
      <w:r>
        <w:t xml:space="preserve"> </w:t>
      </w:r>
      <m:oMath>
        <m:r>
          <m:t>n</m:t>
        </m:r>
        <m:r>
          <m:rPr>
            <m:sty m:val="p"/>
          </m:rPr>
          <m:t>=</m:t>
        </m:r>
        <m:r>
          <m:t>240</m:t>
        </m:r>
      </m:oMath>
      <w:r>
        <w:t xml:space="preserve">), communication-free SwarmCF recovers</w:t>
      </w:r>
      <w:r>
        <w:t xml:space="preserve"> </w:t>
      </w:r>
      <m:oMath>
        <m:r>
          <m:t>0.30</m:t>
        </m:r>
      </m:oMath>
      <w:r>
        <w:t xml:space="preserve"> </w:t>
      </w:r>
      <w:r>
        <w:t xml:space="preserve">of this ceiling while the structure-free learner recovers essentially none (</w:t>
      </w:r>
      <m:oMath>
        <m:r>
          <m:t>0.003</m:t>
        </m:r>
      </m:oMath>
      <w:r>
        <w:t xml:space="preserve">; Table 4). Two forces separate SwarmCF from the matcher: imperfect estimation under the masked, private broadcast, and within-round</w:t>
      </w:r>
      <w:r>
        <w:t xml:space="preserve"> </w:t>
      </w:r>
      <w:r>
        <w:rPr>
          <w:b/>
          <w:bCs/>
        </w:rPr>
        <w:t xml:space="preserve">coordination</w:t>
      </w:r>
      <w:r>
        <w:t xml:space="preserve">, since a shared all-tasks menu drives uncoordinated greedy selections onto the same high-value tasks where only one robot wins each (capacity-1). Section 6.5 isolates the coordination component by varying contention; a communication-free de-confliction scheme is a follow-up.</w:t>
      </w:r>
    </w:p>
    <w:p>
      <w:pPr>
        <w:pStyle w:val="TableCaption"/>
        <w:spacing w:before="160" w:after="60" w:line="240" w:lineRule="auto"/>
        <w:jc w:val="center"/>
        <w:keepNext/>
        <w:keepLines/>
        <w:widowControl w:val="1"/>
      </w:pPr>
      <w:r>
        <w:rPr>
          <w:b/>
          <w:bCs/>
        </w:rPr>
        <w:t xml:space="preserve">Table 3.</w:t>
      </w:r>
      <w:r>
        <w:t xml:space="preserve"> </w:t>
      </w:r>
      <w:r>
        <w:t xml:space="preserve">Performance scorecard on one canonical masked harness.</w:t>
      </w:r>
    </w:p>
    <w:p>
      <w:pPr>
        <w:pStyle w:val="BodyText"/>
        <w:jc w:val="both"/>
        <w:keepNext w:val="0"/>
        <w:keepLines w:val="0"/>
        <w:widowControl w:val="1"/>
      </w:pPr>
      <w:r>
        <w:t xml:space="preserve">One canonical masked harness (m=30, n=240, 16 seeds); unseen-skill columns report the mean with a bootstrap 95% confidence interval in brackets, regret and time-to-competence are means from the anytime trajectories; the best entry in each column is shown in</w:t>
      </w:r>
      <w:r>
        <w:t xml:space="preserve"> </w:t>
      </w:r>
      <w:r>
        <w:rPr>
          <w:b/>
          <w:bCs/>
        </w:rPr>
        <w:t xml:space="preserve">bold</w:t>
      </w:r>
      <w:r>
        <w:t xml:space="preserve">, and</w:t>
      </w:r>
      <w:r>
        <w:t xml:space="preserve"> </w:t>
      </w:r>
      <w:r>
        <w:rPr>
          <w:i/>
          <w:iCs/>
        </w:rPr>
        <w:t xml:space="preserve">never</w:t>
      </w:r>
      <w:r>
        <w:t xml:space="preserve"> </w:t>
      </w:r>
      <w:r>
        <w:t xml:space="preserve">in the last column marks a method that reaches 25% of the centralized oracle in fewer than half the seeds. With continuous (no-type) latent traits, SwarmCF leads every column: lowest regret, the fastest and only reliable time-to-competence, and the highest unseen-pair skill at both the masked (ρ=0.25) and full (ρ=1) broadcast, beating the batch variant SwarmCF-batch by a margin whose 16-seed intervals do not overlap. The discrete-clustering (CLUB) and additive (BiasModel) controls generalize above the structure-free floor but stay well below SwarmCF, so the advantage is continuous personalized low-rank transfer, not discrete clustering or popularity. Structure-free learners are at the floor on the unseen columns (intervals straddling zero); on the operational columns an ε-greedy tabular learner is competitive by re-exploiting already-engaged tasks, so the categorical separation is specifically an unseen-pair (generalization) phenomenon.</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0.227 [0.214, 0.244]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0.432 [0.420, 0.444]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0.123 [0.105, 0.141]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0.219 [0.204, 0.235]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 [-0.019, 0.006]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[-0.013, 0.010]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 [0.051, 0.093]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0.068 [0.045, 0.089]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0.022 [0.009, 0.037]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0.162 [0.146, 0.179]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 [0.070, 0.088]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0.227 [0.208, 0.245]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 [0.001, 0.027]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0.035 [0.012, 0.059]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 [-0.007, 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[-0.008, 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 [-0.006, 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[-0.002, 0.008]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[-0.003, 0.006]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[-0.004, 0.007]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p>
      <w:pPr>
        <w:pStyle w:val="TableCaption"/>
        <w:spacing w:before="160" w:after="60" w:line="240" w:lineRule="auto"/>
        <w:jc w:val="center"/>
        <w:keepNext/>
        <w:keepLines/>
        <w:widowControl w:val="1"/>
      </w:pPr>
      <w:r>
        <w:rPr>
          <w:b/>
          <w:bCs/>
        </w:rPr>
        <w:t xml:space="preserve">Table 4.</w:t>
      </w:r>
      <w:r>
        <w:t xml:space="preserve"> </w:t>
      </w:r>
      <w:r>
        <w:t xml:space="preserve">The cost of communication-free operation: fraction of the centralized full-communication Hungarian-matching ceiling recovered at the unrestricted all-tasks menu under capacity-1 contention (matching-normalized so the centralized matcher is 1.00 and the random-collision floor is 0.00;</w:t>
      </w:r>
      <w:r>
        <w:t xml:space="preserve"> </w:t>
      </w:r>
      <m:oMath>
        <m:r>
          <m:t>ρ</m:t>
        </m:r>
        <m:r>
          <m:rPr>
            <m:sty m:val="p"/>
          </m:rPr>
          <m:t>=</m:t>
        </m:r>
        <m:r>
          <m:t>0.25</m:t>
        </m:r>
      </m:oMath>
      <w:r>
        <w:t xml:space="preserve">,</w:t>
      </w:r>
      <w:r>
        <w:t xml:space="preserve"> </w:t>
      </w:r>
      <m:oMath>
        <m:r>
          <m:t>n</m:t>
        </m:r>
        <m:r>
          <m:rPr>
            <m:sty m:val="p"/>
          </m:rPr>
          <m:t>=</m:t>
        </m:r>
        <m:r>
          <m:t>240</m:t>
        </m:r>
      </m:oMath>
      <w:r>
        <w:t xml:space="preserve">, means with bootstrap 95% CIs over 16 seeds). Communication-free SwarmCF recovers about 30% of the centralized matcher, while the structure-free learner is at the floor; the substantial residual mixes imperfect estimation and within-round coordination (collisions under the shared all-tasks menu), the latter examined in Section 6.5.</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fraction of the centralized Hungarian ceiling</w:t>
            </w:r>
            <w:r>
              <w:rPr>
                <w:rFonts w:ascii="Times New Roman" w:hAnsi="Times New Roman"/>
                <w:b/>
                <w:sz w:val="19"/>
              </w:rPr>
              <w:br/>
            </w:r>
            <w:r>
              <w:rPr>
                <w:rFonts w:ascii="Times New Roman" w:hAnsi="Times New Roman"/>
                <w:b/>
                <w:sz w:val="19"/>
              </w:rPr>
              <w:t xml:space="preserve">(ρ=0.25, all-tasks menu, capacity-1)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full-communication, Hungarian (ceiling)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r>
              <w:rPr>
                <w:rFonts w:ascii="Times New Roman" w:hAnsi="Times New Roman"/>
                <w:sz w:val="20"/>
              </w:rPr>
              <w:t xml:space="preserve"> </w:t>
            </w:r>
            <w:r>
              <w:rPr>
                <w:rFonts w:ascii="Times New Roman" w:hAnsi="Times New Roman"/>
                <w:sz w:val="20"/>
              </w:rPr>
              <w:t xml:space="preserve">(ours, communication-free)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0.303 [0.291, 0.315]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Independent-UCB (structure-free)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0.003 [-0.001, 0.008]</w:t>
            </w:r>
          </w:p>
        </w:tc>
      </w:tr>
    </w:tbl>
    <w:bookmarkEnd w:id="29"/>
    <w:bookmarkStart w:id="36" w:name="X64c646bc79764c5ac0ef9ce2cd19764c6dff822"/>
    <w:p>
      <w:pPr>
        <w:pStyle w:val="Heading3"/>
        <w:keepNext/>
        <w:keepLines/>
        <w:widowControl w:val="1"/>
      </w:pPr>
      <w:r>
        <w:t xml:space="preserve">6.5 Capacity-1 contention and communication-free de-confliction</w:t>
      </w:r>
    </w:p>
    <w:p>
      <w:pPr>
        <w:pStyle w:val="FirstParagraph"/>
        <w:jc w:val="both"/>
        <w:keepNext w:val="0"/>
        <w:keepLines w:val="0"/>
        <w:widowControl w:val="1"/>
      </w:pPr>
      <w:r>
        <w:t xml:space="preserve">The experiments so far impose no contention: two robots may service the same target. We now turn on</w:t>
      </w:r>
      <w:r>
        <w:t xml:space="preserve"> </w:t>
      </w:r>
      <w:r>
        <w:rPr>
          <w:b/>
          <w:bCs/>
        </w:rPr>
        <w:t xml:space="preserve">capacity-1 contention</w:t>
      </w:r>
      <w:r>
        <w:t xml:space="preserve"> </w:t>
      </w:r>
      <w:r>
        <w:t xml:space="preserve">in LatentSwarm, where only the first robot to select a task each round succeeds and colliding robots waste the engagement, the within-round coordination cost Section 6.4 identified as the binding constraint. Nothing else changes: the same signed low-rank reward, the same persistent private mask, the same task scarcity and randomly guessed rank, with SwarmCF run as one policy under no contention handling.</w:t>
      </w:r>
    </w:p>
    <w:p>
      <w:pPr>
        <w:pStyle w:val="BodyText"/>
        <w:jc w:val="both"/>
        <w:keepNext w:val="0"/>
        <w:keepLines w:val="0"/>
        <w:widowControl w:val="1"/>
      </w:pPr>
      <w:r>
        <w:rPr>
          <w:b/>
          <w:bCs/>
        </w:rPr>
        <w:t xml:space="preserve">(a) The categorical separation survives contention.</w:t>
      </w:r>
      <w:r>
        <w:t xml:space="preserve"> </w:t>
      </w:r>
      <w:r>
        <w:t xml:space="preserve">The generalization gap persists under capacity-1 contention: SwarmCF has the highest</w:t>
      </w:r>
      <w:r>
        <w:t xml:space="preserve"> </w:t>
      </w:r>
      <w:r>
        <w:rPr>
          <w:b/>
          <w:bCs/>
        </w:rPr>
        <w:t xml:space="preserve">unseen-pair</w:t>
      </w:r>
      <w:r>
        <w:t xml:space="preserve"> </w:t>
      </w:r>
      <w:r>
        <w:t xml:space="preserve">skill (</w:t>
      </w:r>
      <m:oMath>
        <m:r>
          <m:t>0.26</m:t>
        </m:r>
      </m:oMath>
      <w:r>
        <w:t xml:space="preserve">, bootstrap 95% CI</w:t>
      </w:r>
      <w:r>
        <w:t xml:space="preserve"> </w:t>
      </w:r>
      <m:oMath>
        <m:r>
          <m:rPr>
            <m:sty m:val="p"/>
          </m:rPr>
          <m:t>[</m:t>
        </m:r>
        <m:r>
          <m:t>0.23</m:t>
        </m:r>
        <m:r>
          <m:rPr>
            <m:sty m:val="p"/>
          </m:rPr>
          <m:t>,</m:t>
        </m:r>
        <m:r>
          <m:t>0.30</m:t>
        </m:r>
        <m:r>
          <m:rPr>
            <m:sty m:val="p"/>
          </m:rPr>
          <m:t>]</m:t>
        </m:r>
      </m:oMath>
      <w:r>
        <w:t xml:space="preserve"> </w:t>
      </w:r>
      <w:r>
        <w:t xml:space="preserve">over 16 seeds), well above the discrete-clustering baseline CLUB (</w:t>
      </w:r>
      <m:oMath>
        <m:r>
          <m:t>0.12</m:t>
        </m:r>
      </m:oMath>
      <w:r>
        <w:t xml:space="preserve">) and far above the structure-free learners, whose unseen-pair intervals straddle zero. On</w:t>
      </w:r>
      <w:r>
        <w:t xml:space="preserve"> </w:t>
      </w:r>
      <w:r>
        <w:rPr>
          <w:b/>
          <w:bCs/>
        </w:rPr>
        <w:t xml:space="preserve">earned (anytime)</w:t>
      </w:r>
      <w:r>
        <w:t xml:space="preserve"> </w:t>
      </w:r>
      <w:r>
        <w:t xml:space="preserve">skill, a clustering baseline can earn competitively by committing quickly to popular tasks: CLUB earns the most (</w:t>
      </w:r>
      <m:oMath>
        <m:r>
          <m:t>0.35</m:t>
        </m:r>
      </m:oMath>
      <w:r>
        <w:t xml:space="preserve"> </w:t>
      </w:r>
      <w:r>
        <w:t xml:space="preserve">of the centralized capacity-1 ceiling) with SwarmCF close behind (</w:t>
      </w:r>
      <m:oMath>
        <m:r>
          <m:t>0.30</m:t>
        </m:r>
      </m:oMath>
      <w:r>
        <w:t xml:space="preserve">), both far above MF-SGD (</w:t>
      </w:r>
      <m:oMath>
        <m:r>
          <m:t>0.19</m:t>
        </m:r>
      </m:oMath>
      <w:r>
        <w:t xml:space="preserve">) and the structure-free independent-UCB, which under the shared all-tasks menu collides on 97% of its engagements and earns essentially nothing (</w:t>
      </w:r>
      <m:oMath>
        <m:r>
          <m:t>0.00</m:t>
        </m:r>
      </m:oMath>
      <w:r>
        <w:t xml:space="preserve">, at the random floor). So contention lets a clustering baseline earn competitively, but SwarmCF keeps the decisive lead on the harder unseen-pair generalization that defines the regime, and the Proposition 1 above-floor-versus-at-floor separation holds throughout (Figure 5). This contention study uses</w:t>
      </w:r>
      <w:r>
        <w:t xml:space="preserve"> </w:t>
      </w:r>
      <m:oMath>
        <m:r>
          <m:t>ρ</m:t>
        </m:r>
        <m:r>
          <m:rPr>
            <m:sty m:val="p"/>
          </m:rPr>
          <m:t>=</m:t>
        </m:r>
        <m:r>
          <m:t>0.5</m:t>
        </m:r>
      </m:oMath>
      <w:r>
        <w:t xml:space="preserve">, the all-tasks menu, and the capacity-1 (Hungarian) normalization, so its skill values are not directly comparable to the masked-harness numbers of Table 3 (which use</w:t>
      </w:r>
      <w:r>
        <w:t xml:space="preserve"> </w:t>
      </w:r>
      <m:oMath>
        <m:r>
          <m:t>ρ</m:t>
        </m:r>
        <m:r>
          <m:rPr>
            <m:sty m:val="p"/>
          </m:rPr>
          <m:t>=</m:t>
        </m:r>
        <m:r>
          <m:t>0.25</m:t>
        </m:r>
      </m:oMath>
      <w:r>
        <w:t xml:space="preserve"> </w:t>
      </w:r>
      <w:r>
        <w:t xml:space="preserve">and a size-</w:t>
      </w:r>
      <m:oMath>
        <m:r>
          <m:t>c</m:t>
        </m:r>
      </m:oMath>
      <w:r>
        <w:t xml:space="preserve"> </w:t>
      </w:r>
      <w:r>
        <w:t xml:space="preserve">menu); the categorical pattern and SwarmCF's unseen-pair lead are what carry across settings.</w:t>
      </w:r>
    </w:p>
    <w:p>
      <w:pPr>
        <w:pStyle w:val="BodyText"/>
        <w:jc w:val="center"/>
        <w:keepNext/>
        <w:keepLines/>
        <w:widowControl w:val="1"/>
      </w:pPr>
      <w:r>
        <w:drawing>
          <wp:inline>
            <wp:extent cx="5943600" cy="2052780"/>
            <wp:effectExtent b="0" l="0" r="0" t="0"/>
            <wp:docPr descr="categorical separation under capacity-1 contention" title="" id="31" name="Picture"/>
            <a:graphic>
              <a:graphicData uri="http://schemas.openxmlformats.org/drawingml/2006/picture">
                <pic:pic>
                  <pic:nvPicPr>
                    <pic:cNvPr descr="figures/F13_realsim.png" id="32" name="Picture"/>
                    <pic:cNvPicPr>
                      <a:picLocks noChangeArrowheads="1" noChangeAspect="1"/>
                    </pic:cNvPicPr>
                  </pic:nvPicPr>
                  <pic:blipFill>
                    <a:blip r:embed="rId30"/>
                    <a:stretch>
                      <a:fillRect/>
                    </a:stretch>
                  </pic:blipFill>
                  <pic:spPr bwMode="auto">
                    <a:xfrm>
                      <a:off x="0" y="0"/>
                      <a:ext cx="5943600" cy="205278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The categorical separation under capacity-1 contention (LatentSwarm: signed low-rank reward, persistent partial and private broadcast, task scarcity). Left: earned (anytime) skill; the clustering baseline (CLUB) and SwarmCF lead, far above the structure-free floor (independent-UCB collides and earns nothing under contention). Right: unseen-pair skill; SwarmCF leads, CLUB second, the structure-free learners at the floor. Bars are means with bootstrap 95% CIs over 16 seeds; the oracle is the centralized capacity-1 (Hungarian) matching.</w:t>
      </w:r>
    </w:p>
    <w:p>
      <w:pPr>
        <w:pStyle w:val="BodyText"/>
        <w:jc w:val="both"/>
        <w:keepNext w:val="0"/>
        <w:keepLines w:val="0"/>
        <w:widowControl w:val="1"/>
      </w:pPr>
      <w:r>
        <w:rPr>
          <w:b/>
          <w:bCs/>
        </w:rPr>
        <w:t xml:space="preserve">(b) Why coordination is the binding constraint, and how SwarmCF already mitigates it.</w:t>
      </w:r>
      <w:r>
        <w:t xml:space="preserve"> </w:t>
      </w:r>
      <w:r>
        <w:t xml:space="preserve">Because the all-tasks menu offers every robot the same full set, greedy policies tend to converge on the same few high-value tasks and collide. The effect is stark (Figure 6): the structure-free independent-UCB learner collides on almost every engagement (collision rate</w:t>
      </w:r>
      <w:r>
        <w:t xml:space="preserve"> </w:t>
      </w:r>
      <m:oMath>
        <m:r>
          <m:rPr>
            <m:sty m:val="p"/>
          </m:rPr>
          <m:t>≈</m:t>
        </m:r>
        <m:r>
          <m:t>0.97</m:t>
        </m:r>
      </m:oMath>
      <w:r>
        <w:t xml:space="preserve">) and earns essentially nothing, whereas SwarmCF collides far less (rate</w:t>
      </w:r>
      <w:r>
        <w:t xml:space="preserve"> </w:t>
      </w:r>
      <m:oMath>
        <m:r>
          <m:rPr>
            <m:sty m:val="p"/>
          </m:rPr>
          <m:t>≈</m:t>
        </m:r>
        <m:r>
          <m:t>0.14</m:t>
        </m:r>
      </m:oMath>
      <w:r>
        <w:t xml:space="preserve">) because its</w:t>
      </w:r>
      <w:r>
        <w:t xml:space="preserve"> </w:t>
      </w:r>
      <w:r>
        <w:rPr>
          <w:i/>
          <w:iCs/>
        </w:rPr>
        <w:t xml:space="preserve">heterogeneous</w:t>
      </w:r>
      <w:r>
        <w:t xml:space="preserve"> </w:t>
      </w:r>
      <w:r>
        <w:t xml:space="preserve">learned models send different robots to different tasks, an implicit de-confliction that emerges from the personalized low-rank estimate with no message passing. Restricting the offer to a size-</w:t>
      </w:r>
      <m:oMath>
        <m:r>
          <m:t>c</m:t>
        </m:r>
      </m:oMath>
      <w:r>
        <w:t xml:space="preserve"> </w:t>
      </w:r>
      <w:r>
        <w:t xml:space="preserve">menu reduces collisions for every method (independent-UCB from</w:t>
      </w:r>
      <w:r>
        <w:t xml:space="preserve"> </w:t>
      </w:r>
      <m:oMath>
        <m:r>
          <m:t>0.97</m:t>
        </m:r>
      </m:oMath>
      <w:r>
        <w:t xml:space="preserve"> </w:t>
      </w:r>
      <w:r>
        <w:t xml:space="preserve">to</w:t>
      </w:r>
      <w:r>
        <w:t xml:space="preserve"> </w:t>
      </w:r>
      <m:oMath>
        <m:r>
          <m:t>0.25</m:t>
        </m:r>
      </m:oMath>
      <w:r>
        <w:t xml:space="preserve">), one reason the body uses a size-</w:t>
      </w:r>
      <m:oMath>
        <m:r>
          <m:t>c</m:t>
        </m:r>
      </m:oMath>
      <w:r>
        <w:t xml:space="preserve"> </w:t>
      </w:r>
      <w:r>
        <w:t xml:space="preserve">menu. Closing the remaining coordination gap calls for explicit communication-free de-confliction, which we plan to study systematically in a follow-up (a family of communication-free de-confliction mechanisms, for example fixed private per-robot offsets and randomized near-best action selection). As a preview, a fixed, private per-robot offset (drawn once and never shared) already roughly doubles earned reward at the most severe contention with no communication, exceeding communication-free auction-with-backoff and musical-chairs re-seating.</w:t>
      </w:r>
    </w:p>
    <w:p>
      <w:pPr>
        <w:pStyle w:val="BodyText"/>
        <w:jc w:val="center"/>
        <w:keepNext/>
        <w:keepLines/>
        <w:widowControl w:val="1"/>
      </w:pPr>
      <w:r>
        <w:drawing>
          <wp:inline>
            <wp:extent cx="5943600" cy="2135185"/>
            <wp:effectExtent b="0" l="0" r="0" t="0"/>
            <wp:docPr descr="LatentSwarm contention and de-confliction" title="" id="34" name="Picture"/>
            <a:graphic>
              <a:graphicData uri="http://schemas.openxmlformats.org/drawingml/2006/picture">
                <pic:pic>
                  <pic:nvPicPr>
                    <pic:cNvPr descr="figures/F23_ls_contention.png" id="35" name="Picture"/>
                    <pic:cNvPicPr>
                      <a:picLocks noChangeArrowheads="1" noChangeAspect="1"/>
                    </pic:cNvPicPr>
                  </pic:nvPicPr>
                  <pic:blipFill>
                    <a:blip r:embed="rId33"/>
                    <a:stretch>
                      <a:fillRect/>
                    </a:stretch>
                  </pic:blipFill>
                  <pic:spPr bwMode="auto">
                    <a:xfrm>
                      <a:off x="0" y="0"/>
                      <a:ext cx="5943600" cy="21351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The cost of no de-confliction under capacity-1 contention (LatentSwarm). (a) Earned skill versus collision rate on the all-tasks menu: structure-free independent-UCB collides on almost every engagement and earns essentially nothing, while SwarmCF and the clustering baseline spread robots across tasks via their learned models and collide rarely. (b) Collision rate per method under the all-tasks menu versus a size-</w:t>
      </w:r>
      <m:oMath>
        <m:r>
          <m:t>c</m:t>
        </m:r>
      </m:oMath>
      <w:r>
        <w:t xml:space="preserve"> </w:t>
      </w:r>
      <w:r>
        <w:t xml:space="preserve">menu: restricting the menu reduces collisions. Means over 16 seeds.</w:t>
      </w:r>
    </w:p>
    <w:bookmarkEnd w:id="36"/>
    <w:bookmarkStart w:id="40" w:name="robustness-across-configurations"/>
    <w:p>
      <w:pPr>
        <w:pStyle w:val="Heading3"/>
        <w:keepNext/>
        <w:keepLines/>
        <w:widowControl w:val="1"/>
      </w:pPr>
      <w:r>
        <w:t xml:space="preserve">6.6 Robustness across configurations</w:t>
      </w:r>
    </w:p>
    <w:p>
      <w:pPr>
        <w:pStyle w:val="FirstParagraph"/>
        <w:jc w:val="both"/>
        <w:keepNext w:val="0"/>
        <w:keepLines w:val="0"/>
        <w:widowControl w:val="1"/>
      </w:pPr>
      <w:r>
        <w:t xml:space="preserve">The separation is structural rather than tuned: it follows from the three scope conditions of Section 6.8 (an exploitable low-rank-but-personalized reward, task scarcity, and a shared channel), not from any particular team size or task count: Section 6.3 shows the separation widening with team size (Figure 4b), and additional sweeps over</w:t>
      </w:r>
      <w:r>
        <w:t xml:space="preserve"> </w:t>
      </w:r>
      <m:oMath>
        <m:r>
          <m:t>n</m:t>
        </m:r>
      </m:oMath>
      <w:r>
        <w:t xml:space="preserve">,</w:t>
      </w:r>
      <w:r>
        <w:t xml:space="preserve"> </w:t>
      </w:r>
      <m:oMath>
        <m:r>
          <m:t>d</m:t>
        </m:r>
      </m:oMath>
      <w:r>
        <w:t xml:space="preserve">, and reward heterogeneity in the released data show the same qualitative pattern. The categorical separation also degrades only gracefully when the reward is approximately rather than exactly low-rank (Appendix F, Figure 12). Two evaluation choices, the offer size and the masking model, are likewise robustness knobs rather than load-bearing assumptions: restricting the menu to a size-</w:t>
      </w:r>
      <m:oMath>
        <m:r>
          <m:t>c</m:t>
        </m:r>
      </m:oMath>
      <w:r>
        <w:t xml:space="preserve"> </w:t>
      </w:r>
      <w:r>
        <w:t xml:space="preserve">subset versus offering all</w:t>
      </w:r>
      <w:r>
        <w:t xml:space="preserve"> </w:t>
      </w:r>
      <m:oMath>
        <m:r>
          <m:t>n</m:t>
        </m:r>
      </m:oMath>
      <w:r>
        <w:t xml:space="preserve"> </w:t>
      </w:r>
      <w:r>
        <w:t xml:space="preserve">tasks, and a persistent versus an i.i.d. mask, both leave the categorical separation intact (Appendix F).</w:t>
      </w:r>
    </w:p>
    <w:p>
      <w:pPr>
        <w:pStyle w:val="BodyText"/>
        <w:jc w:val="both"/>
        <w:keepNext w:val="0"/>
        <w:keepLines w:val="0"/>
        <w:widowControl w:val="1"/>
      </w:pPr>
      <w:r>
        <w:rPr>
          <w:b/>
          <w:bCs/>
        </w:rPr>
        <w:t xml:space="preserve">Robustness to the guessed rank.</w:t>
      </w:r>
      <w:r>
        <w:t xml:space="preserve"> </w:t>
      </w:r>
      <w:r>
        <w:t xml:space="preserve">Because the true rank is unknown, the guessed rank</w:t>
      </w:r>
      <w:r>
        <w:t xml:space="preserve"> </w:t>
      </w:r>
      <m:oMath>
        <m:acc>
          <m:accPr>
            <m:chr m:val="̂"/>
          </m:accPr>
          <m:e>
            <m:r>
              <m:t>d</m:t>
            </m:r>
          </m:e>
        </m:acc>
      </m:oMath>
      <w:r>
        <w:t xml:space="preserve"> </w:t>
      </w:r>
      <w:r>
        <w:t xml:space="preserve">is drawn at random per run; we sweep it from</w:t>
      </w:r>
      <w:r>
        <w:t xml:space="preserve"> </w:t>
      </w:r>
      <m:oMath>
        <m:r>
          <m:t>d</m:t>
        </m:r>
        <m:r>
          <m:rPr>
            <m:sty m:val="p"/>
          </m:rPr>
          <m:t>/</m:t>
        </m:r>
        <m:r>
          <m:t>2</m:t>
        </m:r>
      </m:oMath>
      <w:r>
        <w:t xml:space="preserve"> </w:t>
      </w:r>
      <w:r>
        <w:t xml:space="preserve">(under-ranking) to</w:t>
      </w:r>
      <w:r>
        <w:t xml:space="preserve"> </w:t>
      </w:r>
      <m:oMath>
        <m:r>
          <m:t>3</m:t>
        </m:r>
        <m:r>
          <m:t>d</m:t>
        </m:r>
      </m:oMath>
      <w:r>
        <w:t xml:space="preserve"> </w:t>
      </w:r>
      <w:r>
        <w:t xml:space="preserve">(over-ranking) at true rank</w:t>
      </w:r>
      <w:r>
        <w:t xml:space="preserve"> </w:t>
      </w:r>
      <m:oMath>
        <m:r>
          <m:t>d</m:t>
        </m:r>
        <m:r>
          <m:rPr>
            <m:sty m:val="p"/>
          </m:rPr>
          <m:t>=</m:t>
        </m:r>
        <m:r>
          <m:t>5</m:t>
        </m:r>
      </m:oMath>
      <w:r>
        <w:t xml:space="preserve">. SwarmCF degrades only</w:t>
      </w:r>
      <w:r>
        <w:t xml:space="preserve"> </w:t>
      </w:r>
      <w:r>
        <w:rPr>
          <w:b/>
          <w:bCs/>
        </w:rPr>
        <w:t xml:space="preserve">gracefully</w:t>
      </w:r>
      <w:r>
        <w:t xml:space="preserve"> </w:t>
      </w:r>
      <w:r>
        <w:t xml:space="preserve">when the model is under-specified (</w:t>
      </w:r>
      <m:oMath>
        <m:acc>
          <m:accPr>
            <m:chr m:val="̂"/>
          </m:accPr>
          <m:e>
            <m:r>
              <m:t>d</m:t>
            </m:r>
          </m:e>
        </m:acc>
        <m:r>
          <m:rPr>
            <m:sty m:val="p"/>
          </m:rPr>
          <m:t>&lt;</m:t>
        </m:r>
        <m:r>
          <m:t>d</m:t>
        </m:r>
      </m:oMath>
      <w:r>
        <w:t xml:space="preserve">: unseen-pair skill around</w:t>
      </w:r>
      <w:r>
        <w:t xml:space="preserve"> </w:t>
      </w:r>
      <m:oMath>
        <m:r>
          <m:t>0.15</m:t>
        </m:r>
      </m:oMath>
      <w:r>
        <w:t xml:space="preserve"> </w:t>
      </w:r>
      <w:r>
        <w:t xml:space="preserve">to</w:t>
      </w:r>
      <w:r>
        <w:t xml:space="preserve"> </w:t>
      </w:r>
      <m:oMath>
        <m:r>
          <m:t>0.17</m:t>
        </m:r>
      </m:oMath>
      <w:r>
        <w:t xml:space="preserve">) and</w:t>
      </w:r>
      <w:r>
        <w:t xml:space="preserve"> </w:t>
      </w:r>
      <w:r>
        <w:rPr>
          <w:b/>
          <w:bCs/>
        </w:rPr>
        <w:t xml:space="preserve">improves then stays robust</w:t>
      </w:r>
      <w:r>
        <w:t xml:space="preserve"> </w:t>
      </w:r>
      <w:r>
        <w:t xml:space="preserve">once the rank is sufficient (</w:t>
      </w:r>
      <m:oMath>
        <m:acc>
          <m:accPr>
            <m:chr m:val="̂"/>
          </m:accPr>
          <m:e>
            <m:r>
              <m:t>d</m:t>
            </m:r>
          </m:e>
        </m:acc>
        <m:r>
          <m:rPr>
            <m:sty m:val="p"/>
          </m:rPr>
          <m:t>≥</m:t>
        </m:r>
        <m:r>
          <m:t>d</m:t>
        </m:r>
      </m:oMath>
      <w:r>
        <w:t xml:space="preserve">:</w:t>
      </w:r>
      <w:r>
        <w:t xml:space="preserve"> </w:t>
      </w:r>
      <m:oMath>
        <m:r>
          <m:t>0.21</m:t>
        </m:r>
      </m:oMath>
      <w:r>
        <w:t xml:space="preserve"> </w:t>
      </w:r>
      <w:r>
        <w:t xml:space="preserve">rising to about</w:t>
      </w:r>
      <w:r>
        <w:t xml:space="preserve"> </w:t>
      </w:r>
      <m:oMath>
        <m:r>
          <m:t>0.30</m:t>
        </m:r>
      </m:oMath>
      <w:r>
        <w:t xml:space="preserve"> </w:t>
      </w:r>
      <w:r>
        <w:t xml:space="preserve">up to</w:t>
      </w:r>
      <w:r>
        <w:t xml:space="preserve"> </w:t>
      </w:r>
      <m:oMath>
        <m:acc>
          <m:accPr>
            <m:chr m:val="̂"/>
          </m:accPr>
          <m:e>
            <m:r>
              <m:t>d</m:t>
            </m:r>
          </m:e>
        </m:acc>
        <m:r>
          <m:rPr>
            <m:sty m:val="p"/>
          </m:rPr>
          <m:t>=</m:t>
        </m:r>
        <m:r>
          <m:t>3</m:t>
        </m:r>
        <m:r>
          <m:t>d</m:t>
        </m:r>
      </m:oMath>
      <w:r>
        <w:t xml:space="preserve">), because surplus directions are shrunk by the ridge; MF-SGD stays near the floor throughout. Over-guessing is therefore safe and the exact rank is not needed (Figure 7). The guess can even be removed entirely: in a follow-up, automatic relevance determination prunes the latent directions the masked design does not excite and recovers a stable effective rank independent of the guess (whether</w:t>
      </w:r>
      <w:r>
        <w:t xml:space="preserve"> </w:t>
      </w:r>
      <m:oMath>
        <m:acc>
          <m:accPr>
            <m:chr m:val="̂"/>
          </m:accPr>
          <m:e>
            <m:r>
              <m:t>d</m:t>
            </m:r>
          </m:e>
        </m:acc>
        <m:r>
          <m:rPr>
            <m:sty m:val="p"/>
          </m:rPr>
          <m:t>=</m:t>
        </m:r>
        <m:r>
          <m:t>8</m:t>
        </m:r>
      </m:oMath>
      <w:r>
        <w:t xml:space="preserve"> </w:t>
      </w:r>
      <w:r>
        <w:t xml:space="preserve">or</w:t>
      </w:r>
      <w:r>
        <w:t xml:space="preserve"> </w:t>
      </w:r>
      <m:oMath>
        <m:acc>
          <m:accPr>
            <m:chr m:val="̂"/>
          </m:accPr>
          <m:e>
            <m:r>
              <m:t>d</m:t>
            </m:r>
          </m:e>
        </m:acc>
        <m:r>
          <m:rPr>
            <m:sty m:val="p"/>
          </m:rPr>
          <m:t>=</m:t>
        </m:r>
        <m:r>
          <m:t>20</m:t>
        </m:r>
      </m:oMath>
      <w:r>
        <w:t xml:space="preserve">).</w:t>
      </w:r>
    </w:p>
    <w:p>
      <w:pPr>
        <w:pStyle w:val="BodyText"/>
        <w:jc w:val="center"/>
        <w:keepNext/>
        <w:keepLines/>
        <w:widowControl w:val="1"/>
      </w:pPr>
      <w:r>
        <w:drawing>
          <wp:inline>
            <wp:extent cx="5943600" cy="2109723"/>
            <wp:effectExtent b="0" l="0" r="0" t="0"/>
            <wp:docPr descr="rank-guess robustness" title="" id="38" name="Picture"/>
            <a:graphic>
              <a:graphicData uri="http://schemas.openxmlformats.org/drawingml/2006/picture">
                <pic:pic>
                  <pic:nvPicPr>
                    <pic:cNvPr descr="figures/F21_ranksweep.png" id="39" name="Picture"/>
                    <pic:cNvPicPr>
                      <a:picLocks noChangeArrowheads="1" noChangeAspect="1"/>
                    </pic:cNvPicPr>
                  </pic:nvPicPr>
                  <pic:blipFill>
                    <a:blip r:embed="rId37"/>
                    <a:stretch>
                      <a:fillRect/>
                    </a:stretch>
                  </pic:blipFill>
                  <pic:spPr bwMode="auto">
                    <a:xfrm>
                      <a:off x="0" y="0"/>
                      <a:ext cx="5943600" cy="21097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7.</w:t>
      </w:r>
      <w:r>
        <w:t xml:space="preserve"> </w:t>
      </w:r>
      <w:r>
        <w:t xml:space="preserve">Robustness to the guessed rank</w:t>
      </w:r>
      <w:r>
        <w:t xml:space="preserve"> </w:t>
      </w:r>
      <m:oMath>
        <m:acc>
          <m:accPr>
            <m:chr m:val="̂"/>
          </m:accPr>
          <m:e>
            <m:r>
              <m:t>d</m:t>
            </m:r>
          </m:e>
        </m:acc>
      </m:oMath>
      <w:r>
        <w:t xml:space="preserve"> </w:t>
      </w:r>
      <w:r>
        <w:t xml:space="preserve">(true rank</w:t>
      </w:r>
      <w:r>
        <w:t xml:space="preserve"> </w:t>
      </w:r>
      <m:oMath>
        <m:r>
          <m:t>d</m:t>
        </m:r>
        <m:r>
          <m:rPr>
            <m:sty m:val="p"/>
          </m:rPr>
          <m:t>=</m:t>
        </m:r>
        <m:r>
          <m:t>5</m:t>
        </m:r>
      </m:oMath>
      <w:r>
        <w:t xml:space="preserve">). Under-ranking (</w:t>
      </w:r>
      <m:oMath>
        <m:acc>
          <m:accPr>
            <m:chr m:val="̂"/>
          </m:accPr>
          <m:e>
            <m:r>
              <m:t>d</m:t>
            </m:r>
          </m:e>
        </m:acc>
        <m:r>
          <m:rPr>
            <m:sty m:val="p"/>
          </m:rPr>
          <m:t>&lt;</m:t>
        </m:r>
        <m:r>
          <m:t>d</m:t>
        </m:r>
      </m:oMath>
      <w:r>
        <w:t xml:space="preserve">) is mis-specified and degrades smoothly; over-ranking (</w:t>
      </w:r>
      <m:oMath>
        <m:acc>
          <m:accPr>
            <m:chr m:val="̂"/>
          </m:accPr>
          <m:e>
            <m:r>
              <m:t>d</m:t>
            </m:r>
          </m:e>
        </m:acc>
        <m:r>
          <m:rPr>
            <m:sty m:val="p"/>
          </m:rPr>
          <m:t>&gt;</m:t>
        </m:r>
        <m:r>
          <m:t>d</m:t>
        </m:r>
      </m:oMath>
      <w:r>
        <w:t xml:space="preserve">, up to</w:t>
      </w:r>
      <w:r>
        <w:t xml:space="preserve"> </w:t>
      </w:r>
      <m:oMath>
        <m:r>
          <m:t>3</m:t>
        </m:r>
        <m:r>
          <m:t>d</m:t>
        </m:r>
      </m:oMath>
      <w:r>
        <w:t xml:space="preserve">) is regularized away and stays flat. Lines are means with bootstrap 95% CIs over 16 seeds.</w:t>
      </w:r>
    </w:p>
    <w:bookmarkEnd w:id="40"/>
    <w:bookmarkStart w:id="44" w:name="a-robotics-grounded-instance"/>
    <w:p>
      <w:pPr>
        <w:pStyle w:val="Heading3"/>
        <w:keepNext/>
        <w:keepLines/>
        <w:widowControl w:val="1"/>
      </w:pPr>
      <w:r>
        <w:t xml:space="preserve">6.7 A robotics-grounded instance</w:t>
      </w:r>
    </w:p>
    <w:p>
      <w:pPr>
        <w:pStyle w:val="FirstParagraph"/>
        <w:jc w:val="both"/>
        <w:keepNext w:val="0"/>
        <w:keepLines w:val="0"/>
        <w:widowControl w:val="1"/>
      </w:pPr>
      <w:r>
        <w:t xml:space="preserve">The experiments above use abstract latent traits and a Bernoulli visibility mask. To check the separation is not an artifact of that abstraction, we instantiate the Section 3 model in a physically-grounded form. Robot capability and task requirement vectors are non-negative profiles over</w:t>
      </w:r>
      <w:r>
        <w:t xml:space="preserve"> </w:t>
      </w:r>
      <m:oMath>
        <m:r>
          <m:t>d</m:t>
        </m:r>
      </m:oMath>
      <w:r>
        <w:t xml:space="preserve"> </w:t>
      </w:r>
      <w:r>
        <w:rPr>
          <w:b/>
          <w:bCs/>
        </w:rPr>
        <w:t xml:space="preserve">sensing modalities</w:t>
      </w:r>
      <w:r>
        <w:t xml:space="preserve"> </w:t>
      </w:r>
      <w:r>
        <w:t xml:space="preserve">(electro-optical, infrared, acoustic, LiDAR, range-endurance), so the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modality match and is rank-</w:t>
      </w:r>
      <m:oMath>
        <m:r>
          <m:t>d</m:t>
        </m:r>
      </m:oMath>
      <w:r>
        <w:t xml:space="preserve"> </w:t>
      </w:r>
      <w:r>
        <w:t xml:space="preserve">by construction (a capability-aggregation model in the style of trait-based heterogeneous MRTA [1,19,20]); and the observation mask is a</w:t>
      </w:r>
      <w:r>
        <w:t xml:space="preserve"> </w:t>
      </w:r>
      <w:r>
        <w:rPr>
          <w:b/>
          <w:bCs/>
        </w:rPr>
        <w:t xml:space="preserve">range-limited line-of-sight</w:t>
      </w:r>
      <w:r>
        <w:t xml:space="preserve"> </w:t>
      </w:r>
      <w:r>
        <w:t xml:space="preserve">graph induced by 2-D patrol positions (robot</w:t>
      </w:r>
      <w:r>
        <w:t xml:space="preserve"> </w:t>
      </w:r>
      <m:oMath>
        <m:r>
          <m:t>i</m:t>
        </m:r>
      </m:oMath>
      <w:r>
        <w:t xml:space="preserve"> </w:t>
      </w:r>
      <w:r>
        <w:t xml:space="preserve">senses teammate</w:t>
      </w:r>
      <w:r>
        <w:t xml:space="preserve"> </w:t>
      </w:r>
      <m:oMath>
        <m:r>
          <m:t>k</m:t>
        </m:r>
      </m:oMath>
      <w:r>
        <w:t xml:space="preserve"> </w:t>
      </w:r>
      <w:r>
        <w:t xml:space="preserve">only within a sensing radius), with per-observer noise that grows with distance (</w:t>
      </w:r>
      <m:oMath>
        <m:sSup>
          <m:e>
            <m:r>
              <m:t>σ</m:t>
            </m:r>
          </m:e>
          <m:sup>
            <m:r>
              <m:t>2</m:t>
            </m:r>
          </m:sup>
        </m:sSup>
        <m:r>
          <m:rPr>
            <m:sty m:val="p"/>
          </m:rPr>
          <m:t>∝</m:t>
        </m:r>
        <m:r>
          <m:t>1</m:t>
        </m:r>
        <m:r>
          <m:rPr>
            <m:sty m:val="p"/>
          </m:rPr>
          <m:t>+</m:t>
        </m:r>
        <m:r>
          <m:rPr>
            <m:sty m:val="p"/>
          </m:rPr>
          <m:t>(</m:t>
        </m:r>
        <m:r>
          <m:t>r</m:t>
        </m:r>
        <m:r>
          <m:rPr>
            <m:sty m:val="p"/>
          </m:rPr>
          <m:t>/</m:t>
        </m:r>
        <m:sSub>
          <m:e>
            <m:r>
              <m:t>R</m:t>
            </m:r>
          </m:e>
          <m:sub>
            <m:r>
              <m:t>s</m:t>
            </m:r>
          </m:sub>
        </m:sSub>
        <m:sSup>
          <m:e>
            <m:r>
              <m:rPr>
                <m:sty m:val="p"/>
              </m:rPr>
              <m:t>)</m:t>
            </m:r>
          </m:e>
          <m:sup>
            <m:r>
              <m:t>2</m:t>
            </m:r>
          </m:sup>
        </m:sSup>
      </m:oMath>
      <w:r>
        <w:t xml:space="preserve">, the free-space sensing law of coverage control [10]). Positions are thus load-bearing rather than inert, and visibility is persistent because the patrol geometry is quasi-static. Under capacity-1 contention and a randomly guessed rank, the categorical separation holds: SwarmCF reaches unseen-pair skill</w:t>
      </w:r>
      <w:r>
        <w:t xml:space="preserve"> </w:t>
      </w:r>
      <m:oMath>
        <m:r>
          <m:t>0.19</m:t>
        </m:r>
      </m:oMath>
      <w:r>
        <w:t xml:space="preserve"> </w:t>
      </w:r>
      <w:r>
        <w:t xml:space="preserve">(95% CI</w:t>
      </w:r>
      <w:r>
        <w:t xml:space="preserve"> </w:t>
      </w:r>
      <m:oMath>
        <m:r>
          <m:rPr>
            <m:sty m:val="p"/>
          </m:rPr>
          <m:t>[</m:t>
        </m:r>
        <m:r>
          <m:t>0.15</m:t>
        </m:r>
        <m:r>
          <m:rPr>
            <m:sty m:val="p"/>
          </m:rPr>
          <m:t>,</m:t>
        </m:r>
        <m:r>
          <m:t>0.24</m:t>
        </m:r>
        <m:r>
          <m:rPr>
            <m:sty m:val="p"/>
          </m:rPr>
          <m:t>]</m:t>
        </m:r>
      </m:oMath>
      <w:r>
        <w:t xml:space="preserve">) and earns 32% of the centralized ceiling, with the discrete-clustering CLUB baseline second (unseen-pair</w:t>
      </w:r>
      <w:r>
        <w:t xml:space="preserve"> </w:t>
      </w:r>
      <m:oMath>
        <m:r>
          <m:t>0.11</m:t>
        </m:r>
      </m:oMath>
      <w:r>
        <w:t xml:space="preserve">), while structure-free Independent-UCB and MF-SGD sit at the floor (intervals straddling zero) and Independent-UCB earns below random by colliding (Figure 8). The absolute skill is lower than in the body because geometry-limited line-of-sight visibility is a harsher channel, so these values are a separate grounded instance rather than a restatement of Table 3; the separation itself is a property of the shared low-rank structure, not of the abstract trait or mask model.</w:t>
      </w:r>
    </w:p>
    <w:p>
      <w:pPr>
        <w:pStyle w:val="BodyText"/>
        <w:jc w:val="center"/>
        <w:keepNext/>
        <w:keepLines/>
        <w:widowControl w:val="1"/>
      </w:pPr>
      <w:r>
        <w:drawing>
          <wp:inline>
            <wp:extent cx="5943600" cy="1781503"/>
            <wp:effectExtent b="0" l="0" r="0" t="0"/>
            <wp:docPr descr="robotics-grounded instance" title="" id="42" name="Picture"/>
            <a:graphic>
              <a:graphicData uri="http://schemas.openxmlformats.org/drawingml/2006/picture">
                <pic:pic>
                  <pic:nvPicPr>
                    <pic:cNvPr descr="figures/F26_grounded.png" id="43" name="Picture"/>
                    <pic:cNvPicPr>
                      <a:picLocks noChangeArrowheads="1" noChangeAspect="1"/>
                    </pic:cNvPicPr>
                  </pic:nvPicPr>
                  <pic:blipFill>
                    <a:blip r:embed="rId41"/>
                    <a:stretch>
                      <a:fillRect/>
                    </a:stretch>
                  </pic:blipFill>
                  <pic:spPr bwMode="auto">
                    <a:xfrm>
                      <a:off x="0" y="0"/>
                      <a:ext cx="5943600" cy="1781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8.</w:t>
      </w:r>
      <w:r>
        <w:t xml:space="preserve"> </w:t>
      </w:r>
      <w:r>
        <w:t xml:space="preserve">A robotics-grounded instance (LatentSwarm): non-negative sensing-modality traits and a geometry-induced range-limited line-of-sight mask with distance-dependent noise, under capacity-1 contention. (a) An example patrol layout and its line-of-sight visibility graph; (b) earned (anytime) skill; (c) unseen-pair skill. SwarmCF stays well above the structure-free floor, so the categorical separation survives a physically-motivated instantiation. Bars are means with bootstrap 95% CIs over 16 seeds.</w:t>
      </w:r>
    </w:p>
    <w:bookmarkEnd w:id="44"/>
    <w:bookmarkStart w:id="45" w:name="scope-of-the-advantage"/>
    <w:p>
      <w:pPr>
        <w:pStyle w:val="Heading3"/>
        <w:keepNext/>
        <w:keepLines/>
        <w:widowControl w:val="1"/>
      </w:pPr>
      <w:r>
        <w:t xml:space="preserve">6.8 Scope of the advantage</w:t>
      </w:r>
    </w:p>
    <w:p>
      <w:pPr>
        <w:pStyle w:val="FirstParagraph"/>
        <w:jc w:val="both"/>
        <w:keepNext w:val="0"/>
        <w:keepLines w:val="0"/>
        <w:widowControl w:val="1"/>
      </w:pPr>
      <w:r>
        <w:t xml:space="preserve">The advantage is not universal, and we state its boundary precisely. It holds when three conditions co-occur:</w:t>
      </w:r>
      <w:r>
        <w:t xml:space="preserve"> </w:t>
      </w:r>
      <w:r>
        <w:rPr>
          <w:b/>
          <w:bCs/>
        </w:rPr>
        <w:t xml:space="preserve">(i) low-rank but personalized</w:t>
      </w:r>
      <w:r>
        <w:t xml:space="preserve"> </w:t>
      </w:r>
      <w:r>
        <w:t xml:space="preserve">structure (</w:t>
      </w:r>
      <m:oMath>
        <m:r>
          <m:t>1</m:t>
        </m:r>
        <m:r>
          <m:rPr>
            <m:sty m:val="p"/>
          </m:rPr>
          <m:t>&lt;</m:t>
        </m:r>
        <m:r>
          <m:t>d</m:t>
        </m:r>
        <m:r>
          <m:rPr>
            <m:sty m:val="p"/>
          </m:rPr>
          <m:t>≪</m:t>
        </m:r>
        <m:r>
          <m:rPr>
            <m:sty m:val="p"/>
          </m:rPr>
          <m:t>min</m:t>
        </m:r>
        <m:r>
          <m:rPr>
            <m:sty m:val="p"/>
          </m:rPr>
          <m:t>(</m:t>
        </m:r>
        <m:r>
          <m:t>m</m:t>
        </m:r>
        <m:r>
          <m:rPr>
            <m:sty m:val="p"/>
          </m:rPr>
          <m:t>,</m:t>
        </m:r>
        <m:r>
          <m:t>n</m:t>
        </m:r>
        <m:r>
          <m:rPr>
            <m:sty m:val="p"/>
          </m:rPr>
          <m:t>)</m:t>
        </m:r>
      </m:oMath>
      <w:r>
        <w:t xml:space="preserve">): at</w:t>
      </w:r>
      <w:r>
        <w:t xml:space="preserve"> </w:t>
      </w:r>
      <m:oMath>
        <m:r>
          <m:t>d</m:t>
        </m:r>
        <m:r>
          <m:rPr>
            <m:sty m:val="p"/>
          </m:rPr>
          <m:t>=</m:t>
        </m:r>
        <m:r>
          <m:t>1</m:t>
        </m:r>
      </m:oMath>
      <w:r>
        <w:t xml:space="preserve"> </w:t>
      </w:r>
      <w:r>
        <w:t xml:space="preserve">the reward reduces to a shared popularity order that a bias/pooling baseline already captures, so there is nothing personal to transfer;</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These are exactly the conditions of the regime we target, and they delimit where structure-free methods remain competitive.</w:t>
      </w:r>
    </w:p>
    <w:bookmarkEnd w:id="45"/>
    <w:bookmarkEnd w:id="46"/>
    <w:bookmarkStart w:id="47"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on earned (anytime) skill, recovering most of what a centralized, communicating system could achieve. The separation is structural (it is a property of exploiting the shared low-rank trait structure) and operational (it shows up in reward earned while learning, and in the operational anytime and contention metrics).</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(Appendix F, Figure 12). All our evidence is in simulation: as no existing benchmark captures this regime (Section 6) we evaluate on our own released LatentSwarm simulator, and the low-rank premise, though standard for trait-based MRTA, is an assumption rather than a measured property of any specific deployment; building a higher-fidelity or physical instantiation of the regime is itself an open problem. Rewards are real-valued and bilinear in latent traits; and the recovery rate of Theorem 2 is established for non-adaptive exploration, the finite-time rate under a strongly exploiting policy (which can starve low-reward tasks of coverage) remains open. The scope conditions for the advantage (low-rank but personalized structure, task scarcity, and a shared channel) are stated precisely in Section 6.8; outside them,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tightening of the adaptive-policy coverage rate.</w:t>
      </w:r>
    </w:p>
    <w:bookmarkEnd w:id="47"/>
    <w:bookmarkStart w:id="48"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and proven; the broadcast is what makes it possible and the team is what makes it fast; and the method recovers most of a centralized full-communication ceiling on earned (anytime) skill while assuming far less. We hope the setting, a swarm that must learn to coordinate from only what it passively senses, becomes a useful baseline regime for autonomous multi-robot systems.</w:t>
      </w:r>
    </w:p>
    <w:bookmarkEnd w:id="48"/>
    <w:bookmarkStart w:id="49"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Alexander Apartsin:</w:t>
      </w:r>
      <w:r>
        <w:t xml:space="preserve"> </w:t>
      </w:r>
      <w:r>
        <w:t xml:space="preserve">Conceptualization, Methodology, Formal analysis, Visualization, Writing - original draft.</w:t>
      </w:r>
      <w:r>
        <w:t xml:space="preserve"> </w:t>
      </w:r>
      <w:r>
        <w:rPr>
          <w:b/>
          <w:bCs/>
        </w:rPr>
        <w:t xml:space="preserve">Yigal Meshulam:</w:t>
      </w:r>
      <w:r>
        <w:t xml:space="preserve"> </w:t>
      </w:r>
      <w:r>
        <w:t xml:space="preserve">Software, Validation, Investigation.</w:t>
      </w:r>
      <w:r>
        <w:t xml:space="preserve"> </w:t>
      </w:r>
      <w:r>
        <w:rPr>
          <w:b/>
          <w:bCs/>
        </w:rPr>
        <w:t xml:space="preserve">Yehudit Aperstein:</w:t>
      </w:r>
      <w:r>
        <w:t xml:space="preserve"> </w:t>
      </w:r>
      <w:r>
        <w:t xml:space="preserve">Conceptualization, Supervision, Writing - review &amp; editing.</w:t>
      </w:r>
    </w:p>
    <w:bookmarkEnd w:id="49"/>
    <w:bookmarkStart w:id="50"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51"/>
    <w:bookmarkStart w:id="53"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per-seed data required to reproduce every figure and table, and the</w:t>
      </w:r>
      <w:r>
        <w:t xml:space="preserve"> </w:t>
      </w:r>
      <w:r>
        <w:rPr>
          <w:b/>
          <w:bCs/>
        </w:rPr>
        <w:t xml:space="preserve">LatentSwarm</w:t>
      </w:r>
      <w:r>
        <w:t xml:space="preserve"> </w:t>
      </w:r>
      <w:r>
        <w:t xml:space="preserve">simulator (the masked-broadcast setting and its capacity-1 contention extension) are openly available at</w:t>
      </w:r>
      <w:r>
        <w:t xml:space="preserve"> </w:t>
      </w:r>
      <w:hyperlink r:id="rId52">
        <w:r>
          <w:rPr>
            <w:rStyle w:val="Hyperlink"/>
          </w:rPr>
          <w:t xml:space="preserve">github.com/ApartsinProjects/ZKDroneSwarm</w:t>
        </w:r>
      </w:hyperlink>
      <w:r>
        <w:t xml:space="preserve">.</w:t>
      </w:r>
    </w:p>
    <w:bookmarkEnd w:id="53"/>
    <w:bookmarkStart w:id="54"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B. Fu, W. Smith, D. Rizzo, M. Castanier, M. Ghaffari, K. Barton. Learning task requirements and agent capabilities for multi-agent task allocation.</w:t>
      </w:r>
      <w:r>
        <w:t xml:space="preserve"> </w:t>
      </w:r>
      <w:r>
        <w:rPr>
          <w:i/>
          <w:iCs/>
        </w:rPr>
        <w:t xml:space="preserve">arXiv:2211.03286</w:t>
      </w:r>
      <w:r>
        <w:t xml:space="preserve">, 2022.</w:t>
      </w:r>
    </w:p>
    <w:p>
      <w:pPr>
        <w:pStyle w:val="ReferenceEntry"/>
        <w:numPr>
          <w:ilvl w:val="0"/>
          <w:numId w:val="1003"/>
        </w:numPr>
        <w:jc w:val="left"/>
        <w:keepNext w:val="0"/>
        <w:keepLines w:val="0"/>
        <w:widowControl w:val="1"/>
      </w:pPr>
      <w:r>
        <w:t xml:space="preserve">A. Dupuy, A. Galichon. Personality traits and the marriage market.</w:t>
      </w:r>
      <w:r>
        <w:t xml:space="preserve"> </w:t>
      </w:r>
      <w:r>
        <w:rPr>
          <w:i/>
          <w:iCs/>
        </w:rPr>
        <w:t xml:space="preserve">Journal of Political Economy</w:t>
      </w:r>
      <w:r>
        <w:t xml:space="preserve">, 122(6):1271–1319, 2014.</w:t>
      </w:r>
    </w:p>
    <w:p>
      <w:pPr>
        <w:pStyle w:val="ReferenceEntry"/>
        <w:numPr>
          <w:ilvl w:val="0"/>
          <w:numId w:val="1003"/>
        </w:numPr>
        <w:jc w:val="left"/>
        <w:keepNext w:val="0"/>
        <w:keepLines w:val="0"/>
        <w:widowControl w:val="1"/>
      </w:pPr>
      <w:r>
        <w:t xml:space="preserve">F. Schilling, F. Schiano, D. Floreano. Vision-based drone flocking in outdoor environments.</w:t>
      </w:r>
      <w:r>
        <w:t xml:space="preserve"> </w:t>
      </w:r>
      <w:r>
        <w:rPr>
          <w:i/>
          <w:iCs/>
        </w:rPr>
        <w:t xml:space="preserve">IEEE Robotics and Automation Letters</w:t>
      </w:r>
      <w:r>
        <w:t xml:space="preserve">, 6(2):2954–2961, 2021.</w:t>
      </w:r>
    </w:p>
    <w:p>
      <w:pPr>
        <w:pStyle w:val="ReferenceEntry"/>
        <w:numPr>
          <w:ilvl w:val="0"/>
          <w:numId w:val="1003"/>
        </w:numPr>
        <w:jc w:val="left"/>
        <w:keepNext w:val="0"/>
        <w:keepLines w:val="0"/>
        <w:widowControl w:val="1"/>
      </w:pPr>
      <w:r>
        <w:t xml:space="preserve">X. Zhou, X. Wen, Z. Wang, Y. Gao, et al. Swarm of micro flying robots in the wild.</w:t>
      </w:r>
      <w:r>
        <w:t xml:space="preserve"> </w:t>
      </w:r>
      <w:r>
        <w:rPr>
          <w:i/>
          <w:iCs/>
        </w:rPr>
        <w:t xml:space="preserve">Science Robotics</w:t>
      </w:r>
      <w:r>
        <w:t xml:space="preserve">, 7(66):eabm5954, 2022.</w:t>
      </w:r>
    </w:p>
    <w:p>
      <w:pPr>
        <w:pStyle w:val="ReferenceEntry"/>
        <w:numPr>
          <w:ilvl w:val="0"/>
          <w:numId w:val="1003"/>
        </w:numPr>
        <w:jc w:val="left"/>
        <w:keepNext w:val="0"/>
        <w:keepLines w:val="0"/>
        <w:widowControl w:val="1"/>
      </w:pPr>
      <w:r>
        <w:t xml:space="preserve">N. Hudson, F. Talbot, M. Cox, et al. Heterogeneous ground and air platforms, homogeneous sensing: Team CSIRO Data61's approach to the DARPA Subterranean Challenge.</w:t>
      </w:r>
      <w:r>
        <w:t xml:space="preserve"> </w:t>
      </w:r>
      <w:r>
        <w:rPr>
          <w:i/>
          <w:iCs/>
        </w:rPr>
        <w:t xml:space="preserve">Field Robotics</w:t>
      </w:r>
      <w:r>
        <w:t xml:space="preserve">, 2:595–636, 2022.</w:t>
      </w:r>
    </w:p>
    <w:p>
      <w:pPr>
        <w:pStyle w:val="ReferenceEntry"/>
        <w:numPr>
          <w:ilvl w:val="0"/>
          <w:numId w:val="1003"/>
        </w:numPr>
        <w:jc w:val="left"/>
        <w:keepNext w:val="0"/>
        <w:keepLines w:val="0"/>
        <w:widowControl w:val="1"/>
      </w:pPr>
      <w:r>
        <w:t xml:space="preserve">M. Tranzatto, M. Dharmadhikari, L. Bernreiter, et al. Team CERBERUS wins the DARPA Subterranean Challenge: technical overview and lessons learned.</w:t>
      </w:r>
      <w:r>
        <w:t xml:space="preserve"> </w:t>
      </w:r>
      <w:r>
        <w:rPr>
          <w:i/>
          <w:iCs/>
        </w:rPr>
        <w:t xml:space="preserve">arXiv:2207.04914</w:t>
      </w:r>
      <w:r>
        <w:t xml:space="preserve">, 2022.</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bookmarkEnd w:id="54"/>
    <w:bookmarkStart w:id="55" w:name="appendix-a.-proofs-of-the-main-results"/>
    <w:p>
      <w:pPr>
        <w:pStyle w:val="Heading2"/>
        <w:keepNext/>
        <w:keepLines/>
        <w:widowControl w:val="1"/>
      </w:pPr>
      <w:r>
        <w:t xml:space="preserve">Appendix A. Proofs of the main results</w:t>
      </w:r>
    </w:p>
    <w:p>
      <w:pPr>
        <w:pStyle w:val="FirstParagraph"/>
        <w:jc w:val="both"/>
        <w:keepNext w:val="0"/>
        <w:keepLines w:val="0"/>
        <w:widowControl w:val="1"/>
      </w:pPr>
      <w:r>
        <w:t xml:space="preserve">We give proofs of the main results below (full for Proposition 1, Lemma 1, Theorem 1, and Theorem 2; Theorem 3 follows as a corollary of Theorem 2),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Lemma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1 (anytime).</w:t>
      </w:r>
      <w:r>
        <w:t xml:space="preserve"> </w:t>
      </w:r>
      <w:r>
        <w:rPr>
          <w:i/>
          <w:iCs/>
        </w:rPr>
        <w:t xml:space="preserve">(a)</w:t>
      </w:r>
      <w:r>
        <w:t xml:space="preserve"> </w:t>
      </w:r>
      <w:r>
        <w:t xml:space="preserve">A structure-free learner's estimate on any never-engaged task equals the prior, so on an offer it can only rank tasks it has already engaged and is reward-blind on every other offered task. Its per-round skill is thus</w:t>
      </w:r>
      <w:r>
        <w:t xml:space="preserve"> </w:t>
      </w:r>
      <m:oMath>
        <m:r>
          <m:rPr>
            <m:sty m:val="p"/>
          </m:rPr>
          <m:t>≤</m:t>
        </m:r>
        <m:r>
          <m:t>1</m:t>
        </m:r>
      </m:oMath>
      <w:r>
        <w:t xml:space="preserve"> </w:t>
      </w:r>
      <w:r>
        <w:t xml:space="preserve">when the offer contains an already-engaged task and has expectation</w:t>
      </w:r>
      <w:r>
        <w:t xml:space="preserve"> </w:t>
      </w:r>
      <m:oMath>
        <m:r>
          <m:t>0</m:t>
        </m:r>
      </m:oMath>
      <w:r>
        <w:t xml:space="preserve"> </w:t>
      </w:r>
      <w:r>
        <w:t xml:space="preserve">otherwise, so</w:t>
      </w:r>
      <w:r>
        <w:t xml:space="preserve"> </w:t>
      </w:r>
      <m:oMath>
        <m:r>
          <m:rPr>
            <m:scr m:val="double-struck"/>
            <m:sty m:val="p"/>
          </m:rPr>
          <m:t>E</m:t>
        </m:r>
        <m:r>
          <m:rPr>
            <m:sty m:val="p"/>
          </m:rPr>
          <m:t>[</m:t>
        </m:r>
        <m:sSub>
          <m:e>
            <m:r>
              <m:rPr>
                <m:sty m:val="p"/>
              </m:rPr>
              <m:t>s</m:t>
            </m:r>
            <m:r>
              <m:rPr>
                <m:sty m:val="p"/>
              </m:rPr>
              <m:t>k</m:t>
            </m:r>
            <m:r>
              <m:rPr>
                <m:sty m:val="p"/>
              </m:rPr>
              <m:t>i</m:t>
            </m:r>
            <m:r>
              <m:rPr>
                <m:sty m:val="p"/>
              </m:rPr>
              <m:t>l</m:t>
            </m:r>
            <m:r>
              <m:rPr>
                <m:sty m:val="p"/>
              </m:rPr>
              <m:t>l</m:t>
            </m:r>
          </m:e>
          <m:sub>
            <m:r>
              <m:t>t</m:t>
            </m:r>
          </m:sub>
        </m:sSub>
        <m:r>
          <m:rPr>
            <m:sty m:val="p"/>
          </m:rPr>
          <m:t>]</m:t>
        </m:r>
        <m:r>
          <m:rPr>
            <m:sty m:val="p"/>
          </m:rPr>
          <m:t>≤</m:t>
        </m:r>
        <m:r>
          <m:rPr>
            <m:sty m:val="p"/>
          </m:rPr>
          <m:t>Pr</m:t>
        </m:r>
        <m:r>
          <m:rPr>
            <m:sty m:val="p"/>
          </m:rPr>
          <m:t>[</m:t>
        </m:r>
        <m:r>
          <m:rPr>
            <m:nor/>
            <m:sty m:val="p"/>
          </m:rPr>
          <m:t>offer contains an engaged task</m:t>
        </m:r>
        <m:r>
          <m:rPr>
            <m:sty m:val="p"/>
          </m:rPr>
          <m:t>]</m:t>
        </m:r>
      </m:oMath>
      <w:r>
        <w:t xml:space="preserve">. After</w:t>
      </w:r>
      <w:r>
        <w:t xml:space="preserve"> </w:t>
      </w:r>
      <m:oMath>
        <m:r>
          <m:t>t</m:t>
        </m:r>
        <m:r>
          <m:rPr>
            <m:sty m:val="p"/>
          </m:rPr>
          <m:t>−</m:t>
        </m:r>
        <m:r>
          <m:t>1</m:t>
        </m:r>
      </m:oMath>
      <w:r>
        <w:t xml:space="preserve"> </w:t>
      </w:r>
      <w:r>
        <w:t xml:space="preserve">rounds at most</w:t>
      </w:r>
      <w:r>
        <w:t xml:space="preserve"> </w:t>
      </w:r>
      <m:oMath>
        <m:r>
          <m:t>t</m:t>
        </m:r>
        <m:r>
          <m:rPr>
            <m:sty m:val="p"/>
          </m:rPr>
          <m:t>−</m:t>
        </m:r>
        <m:r>
          <m:t>1</m:t>
        </m:r>
      </m:oMath>
      <w:r>
        <w:t xml:space="preserve"> </w:t>
      </w:r>
      <w:r>
        <w:t xml:space="preserve">distinct tasks are engaged, and each lies in the uniform size-</w:t>
      </w:r>
      <m:oMath>
        <m:r>
          <m:t>c</m:t>
        </m:r>
      </m:oMath>
      <w:r>
        <w:t xml:space="preserve"> </w:t>
      </w:r>
      <w:r>
        <w:t xml:space="preserve">offer with probability</w:t>
      </w:r>
      <w:r>
        <w:t xml:space="preserve"> </w:t>
      </w:r>
      <m:oMath>
        <m:r>
          <m:t>c</m:t>
        </m:r>
        <m:r>
          <m:rPr>
            <m:sty m:val="p"/>
          </m:rPr>
          <m:t>/</m:t>
        </m:r>
        <m:r>
          <m:t>n</m:t>
        </m:r>
      </m:oMath>
      <w:r>
        <w:t xml:space="preserve">, so a union bound gives this probability</w:t>
      </w:r>
      <w:r>
        <w:t xml:space="preserve"> </w:t>
      </w:r>
      <m:oMath>
        <m:r>
          <m:rPr>
            <m:sty m:val="p"/>
          </m:rPr>
          <m:t>≤</m:t>
        </m:r>
        <m:r>
          <m:t>c</m:t>
        </m:r>
        <m:r>
          <m:rPr>
            <m:sty m:val="p"/>
          </m:rPr>
          <m:t>(</m:t>
        </m:r>
        <m:r>
          <m:t>t</m:t>
        </m:r>
        <m:r>
          <m:rPr>
            <m:sty m:val="p"/>
          </m:rPr>
          <m:t>−</m:t>
        </m:r>
        <m:r>
          <m:t>1</m:t>
        </m:r>
        <m:r>
          <m:rPr>
            <m:sty m:val="p"/>
          </m:rPr>
          <m:t>)</m:t>
        </m:r>
        <m:r>
          <m:rPr>
            <m:sty m:val="p"/>
          </m:rPr>
          <m:t>/</m:t>
        </m:r>
        <m:r>
          <m:t>n</m:t>
        </m:r>
      </m:oMath>
      <w:r>
        <w:t xml:space="preserve">. Averaging over the mission (with i.i.d. offers the oracle-minus-random normaliser is identically distributed across rounds) yields expected cumulative-reward skill</w:t>
      </w:r>
      <w:r>
        <w:t xml:space="preserve"> </w:t>
      </w:r>
      <m:oMath>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t>c</m:t>
            </m:r>
          </m:e>
        </m:nary>
        <m:r>
          <m:rPr>
            <m:sty m:val="p"/>
          </m:rPr>
          <m:t>(</m:t>
        </m:r>
        <m:r>
          <m:t>t</m:t>
        </m:r>
        <m:r>
          <m:rPr>
            <m:sty m:val="p"/>
          </m:rPr>
          <m:t>−</m:t>
        </m:r>
        <m:r>
          <m:t>1</m:t>
        </m:r>
        <m:r>
          <m:rPr>
            <m:sty m:val="p"/>
          </m:rPr>
          <m:t>)</m:t>
        </m:r>
        <m:r>
          <m:rPr>
            <m:sty m:val="p"/>
          </m:rPr>
          <m:t>/</m:t>
        </m:r>
        <m:r>
          <m:t>n</m:t>
        </m:r>
        <m:r>
          <m:rPr>
            <m:sty m:val="p"/>
          </m:rPr>
          <m:t>=</m:t>
        </m:r>
        <m:r>
          <m:t>c</m:t>
        </m:r>
        <m:r>
          <m:rPr>
            <m:sty m:val="p"/>
          </m:rPr>
          <m:t>(</m:t>
        </m:r>
        <m:r>
          <m:t>T</m:t>
        </m:r>
        <m:r>
          <m:rPr>
            <m:sty m:val="p"/>
          </m:rPr>
          <m:t>−</m:t>
        </m:r>
        <m:r>
          <m:t>1</m:t>
        </m:r>
        <m:r>
          <m:rPr>
            <m:sty m:val="p"/>
          </m:rPr>
          <m:t>)</m:t>
        </m:r>
        <m:r>
          <m:rPr>
            <m:sty m:val="p"/>
          </m:rPr>
          <m:t>/</m:t>
        </m:r>
        <m:r>
          <m:rPr>
            <m:sty m:val="p"/>
          </m:rPr>
          <m:t>(</m:t>
        </m:r>
        <m:r>
          <m:t>2</m:t>
        </m:r>
        <m:r>
          <m:t>n</m:t>
        </m:r>
        <m:r>
          <m:rPr>
            <m:sty m:val="p"/>
          </m:rPr>
          <m:t>)</m:t>
        </m:r>
      </m:oMath>
      <w:r>
        <w:t xml:space="preserve">.</w:t>
      </w:r>
      <w:r>
        <w:t xml:space="preserve"> </w:t>
      </w:r>
      <w:r>
        <w:rPr>
          <w:i/>
          <w:iCs/>
        </w:rPr>
        <w:t xml:space="preserve">(b)</w:t>
      </w:r>
      <w:r>
        <w:t xml:space="preserve"> </w:t>
      </w:r>
      <w:r>
        <w:t xml:space="preserve">After recovery (Theorem 2) the completed row is exact in the noiseless case, so greedy selection earns per-round skill</w:t>
      </w:r>
      <w:r>
        <w:t xml:space="preserve"> </w:t>
      </w:r>
      <m:oMath>
        <m:r>
          <m:t>1</m:t>
        </m:r>
      </m:oMath>
      <w:r>
        <w:t xml:space="preserve"> </w:t>
      </w:r>
      <w:r>
        <w:t xml:space="preserve">thereafter;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the pre-recovery rounds are a vanishing fraction, giving anytime skill</w:t>
      </w:r>
      <w:r>
        <w:t xml:space="preserve"> </w:t>
      </w:r>
      <m:oMath>
        <m:r>
          <m:rPr>
            <m:sty m:val="p"/>
          </m:rPr>
          <m:t>Ω</m:t>
        </m:r>
        <m:r>
          <m:rPr>
            <m:sty m:val="p"/>
          </m:rPr>
          <m:t>(</m:t>
        </m:r>
        <m:r>
          <m:t>1</m:t>
        </m:r>
        <m:r>
          <m:rPr>
            <m:sty m:val="p"/>
          </m:rPr>
          <m:t>)</m:t>
        </m:r>
      </m:oMath>
      <w:r>
        <w:t xml:space="preserve"> </w:t>
      </w:r>
      <w:r>
        <w:t xml:space="preserve">(under noise,</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per round).</w:t>
      </w:r>
      <w:r>
        <w:t xml:space="preserve"> </w:t>
      </w:r>
      <w:r>
        <w:rPr>
          <w:i/>
          <w:iCs/>
        </w:rPr>
        <w:t xml:space="preserve">Remark:</w:t>
      </w:r>
      <w:r>
        <w:t xml:space="preserve"> </w:t>
      </w:r>
      <w:r>
        <w:t xml:space="preserve">the constant is explicit (</w:t>
      </w:r>
      <m:oMath>
        <m:r>
          <m:t>1</m:t>
        </m:r>
        <m:r>
          <m:rPr>
            <m:sty m:val="p"/>
          </m:rPr>
          <m:t>/</m:t>
        </m:r>
        <m:r>
          <m:t>2</m:t>
        </m:r>
      </m:oMath>
      <w:r>
        <w:t xml:space="preserve">); a tighter distribution-dependent rate replaces</w:t>
      </w:r>
      <w:r>
        <w:t xml:space="preserve"> </w:t>
      </w:r>
      <m:oMath>
        <m:r>
          <m:t>c</m:t>
        </m:r>
        <m:r>
          <m:rPr>
            <m:sty m:val="p"/>
          </m:rPr>
          <m:t>(</m:t>
        </m:r>
        <m:r>
          <m:t>t</m:t>
        </m:r>
        <m:r>
          <m:rPr>
            <m:sty m:val="p"/>
          </m:rPr>
          <m:t>−</m:t>
        </m:r>
        <m:r>
          <m:t>1</m:t>
        </m:r>
        <m:r>
          <m:rPr>
            <m:sty m:val="p"/>
          </m:rPr>
          <m:t>)</m:t>
        </m:r>
        <m:r>
          <m:rPr>
            <m:sty m:val="p"/>
          </m:rPr>
          <m:t>/</m:t>
        </m:r>
        <m:r>
          <m:t>n</m:t>
        </m:r>
      </m:oMath>
      <w:r>
        <w:t xml:space="preserve"> </w:t>
      </w:r>
      <w:r>
        <w:t xml:space="preserve">by the expected normalised best-of-subset order statistic. We also confirm the bound empirically.</w:t>
      </w:r>
    </w:p>
    <w:p>
      <w:pPr>
        <w:pStyle w:val="BodyText"/>
        <w:jc w:val="both"/>
        <w:keepNext w:val="0"/>
        <w:keepLines w:val="0"/>
        <w:widowControl w:val="1"/>
      </w:pPr>
      <w:r>
        <w:rPr>
          <w:b/>
          <w:bCs/>
        </w:rPr>
        <w:t xml:space="preserve">Theorem 2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rPr>
            <m:sty m:val="p"/>
          </m:rPr>
          <m:t>≈</m:t>
        </m:r>
        <m:r>
          <m:t>1</m:t>
        </m:r>
        <m:r>
          <m:rPr>
            <m:sty m:val="p"/>
          </m:rPr>
          <m:t>/</m:t>
        </m:r>
        <m:r>
          <m:t>n</m:t>
        </m:r>
      </m:oMath>
      <w:r>
        <w:t xml:space="preserve"> </w:t>
      </w:r>
      <w:r>
        <w:t xml:space="preserve">per round (for any menu size</w:t>
      </w:r>
      <w:r>
        <w:t xml:space="preserve"> </w:t>
      </w:r>
      <m:oMath>
        <m:r>
          <m:t>c</m:t>
        </m:r>
      </m:oMath>
      <w:r>
        <w:t xml:space="preserve">: task</w:t>
      </w:r>
      <w:r>
        <w:t xml:space="preserve"> </w:t>
      </w:r>
      <m:oMath>
        <m:r>
          <m:t>j</m:t>
        </m:r>
      </m:oMath>
      <w:r>
        <w:t xml:space="preserve"> </w:t>
      </w:r>
      <w:r>
        <w:t xml:space="preserve">is offered with probability</w:t>
      </w:r>
      <w:r>
        <w:t xml:space="preserve"> </w:t>
      </w:r>
      <m:oMath>
        <m:r>
          <m:t>c</m:t>
        </m:r>
        <m:r>
          <m:rPr>
            <m:sty m:val="p"/>
          </m:rPr>
          <m:t>/</m:t>
        </m:r>
        <m:r>
          <m:t>n</m:t>
        </m:r>
      </m:oMath>
      <w:r>
        <w:t xml:space="preserve"> </w:t>
      </w:r>
      <w:r>
        <w:t xml:space="preserve">and then selected with probability</w:t>
      </w:r>
      <w:r>
        <w:t xml:space="preserve"> </w:t>
      </w:r>
      <m:oMath>
        <m:r>
          <m:rPr>
            <m:sty m:val="p"/>
          </m:rPr>
          <m:t>≈</m:t>
        </m:r>
        <m:r>
          <m:t>1</m:t>
        </m:r>
        <m:r>
          <m:rPr>
            <m:sty m:val="p"/>
          </m:rPr>
          <m:t>/</m:t>
        </m:r>
        <m:r>
          <m:t>c</m:t>
        </m:r>
      </m:oMath>
      <w:r>
        <w:t xml:space="preserve">),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directly in Appendix C.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3 (collective speedup).</w:t>
      </w:r>
      <w:r>
        <w:t xml:space="preserve"> </w:t>
      </w:r>
      <w:r>
        <w:rPr>
          <w:i/>
          <w:iCs/>
        </w:rPr>
        <w:t xml:space="preserve">(a)</w:t>
      </w:r>
      <w:r>
        <w:t xml:space="preserve"> </w:t>
      </w:r>
      <w:r>
        <w:t xml:space="preserve">At</w:t>
      </w:r>
      <w:r>
        <w:t xml:space="preserve"> </w:t>
      </w:r>
      <m:oMath>
        <m:r>
          <m:t>ρ</m:t>
        </m:r>
        <m:r>
          <m:rPr>
            <m:sty m:val="p"/>
          </m:rPr>
          <m:t>=</m:t>
        </m:r>
        <m:r>
          <m:t>0</m:t>
        </m:r>
      </m:oMath>
      <w:r>
        <w:t xml:space="preserve"> </w:t>
      </w:r>
      <w:r>
        <w:t xml:space="preserve">robot</w:t>
      </w:r>
      <w:r>
        <w:t xml:space="preserve"> </w:t>
      </w:r>
      <m:oMath>
        <m:r>
          <m:t>i</m:t>
        </m:r>
      </m:oMath>
      <w:r>
        <w:t xml:space="preserve"> </w:t>
      </w:r>
      <w:r>
        <w:t xml:space="preserve">sees only its own engaged entries</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with</w:t>
      </w:r>
      <w:r>
        <w:t xml:space="preserve"> </w:t>
      </w:r>
      <m:oMath>
        <m:r>
          <m:t>U</m:t>
        </m:r>
      </m:oMath>
      <w:r>
        <w:t xml:space="preserve"> </w:t>
      </w:r>
      <w:r>
        <w:t xml:space="preserve">unknown; for</w:t>
      </w:r>
      <w:r>
        <w:t xml:space="preserve"> </w:t>
      </w:r>
      <m:oMath>
        <m:r>
          <m:t>d</m:t>
        </m:r>
        <m:r>
          <m:rPr>
            <m:sty m:val="p"/>
          </m:rPr>
          <m:t>&gt;</m:t>
        </m:r>
        <m:r>
          <m:t>1</m:t>
        </m:r>
      </m:oMath>
      <w:r>
        <w:t xml:space="preserve"> </w:t>
      </w:r>
      <w:r>
        <w:t xml:space="preserve">these place no constraint on</w:t>
      </w:r>
      <w:r>
        <w:t xml:space="preserve"> </w:t>
      </w:r>
      <m:oMath>
        <m:r>
          <m:rPr>
            <m:sty m:val="p"/>
          </m:rPr>
          <m:t>⟨</m:t>
        </m:r>
        <m:sSub>
          <m:e>
            <m:r>
              <m:t>p</m:t>
            </m:r>
          </m:e>
          <m:sub>
            <m:r>
              <m:t>i</m:t>
            </m:r>
          </m:sub>
        </m:sSub>
        <m:r>
          <m:rPr>
            <m:sty m:val="p"/>
          </m:rPr>
          <m:t>,</m:t>
        </m:r>
        <m:sSub>
          <m:e>
            <m:r>
              <m:t>u</m:t>
            </m:r>
          </m:e>
          <m:sub>
            <m:sSup>
              <m:e>
                <m:r>
                  <m:t>j</m:t>
                </m:r>
              </m:e>
              <m:sup>
                <m:r>
                  <m:rPr>
                    <m:sty m:val="p"/>
                  </m:rPr>
                  <m:t>′</m:t>
                </m:r>
              </m:sup>
            </m:sSup>
          </m:sub>
        </m:sSub>
        <m:r>
          <m:rPr>
            <m:sty m:val="p"/>
          </m:rPr>
          <m:t>⟩</m:t>
        </m:r>
      </m:oMath>
      <w:r>
        <w:t xml:space="preserve"> </w:t>
      </w:r>
      <w:r>
        <w:t xml:space="preserve">at an unseen</w:t>
      </w:r>
      <w:r>
        <w:t xml:space="preserve"> </w:t>
      </w:r>
      <m:oMath>
        <m:sSup>
          <m:e>
            <m:r>
              <m:t>j</m:t>
            </m:r>
          </m:e>
          <m:sup>
            <m:r>
              <m:rPr>
                <m:sty m:val="p"/>
              </m:rPr>
              <m:t>′</m:t>
            </m:r>
          </m:sup>
        </m:sSup>
      </m:oMath>
      <w:r>
        <w:t xml:space="preserve">, so the estimate is the prior (Proposition 1) and unseen skill is</w:t>
      </w:r>
      <w:r>
        <w:t xml:space="preserve"> </w:t>
      </w:r>
      <m:oMath>
        <m:r>
          <m:t>0</m:t>
        </m:r>
      </m:oMath>
      <w:r>
        <w:t xml:space="preserve">.</w:t>
      </w:r>
      <w:r>
        <w:t xml:space="preserve"> </w:t>
      </w:r>
      <w:r>
        <w:rPr>
          <w:i/>
          <w:iCs/>
        </w:rPr>
        <w:t xml:space="preserve">(b)</w:t>
      </w:r>
      <w:r>
        <w:t xml:space="preserve"> </w:t>
      </w:r>
      <w:r>
        <w:t xml:space="preserve">For</w:t>
      </w:r>
      <w:r>
        <w:t xml:space="preserve"> </w:t>
      </w:r>
      <m:oMath>
        <m:r>
          <m:t>ρ</m:t>
        </m:r>
        <m:r>
          <m:rPr>
            <m:sty m:val="p"/>
          </m:rPr>
          <m:t>&gt;</m:t>
        </m:r>
        <m:r>
          <m:t>0</m:t>
        </m:r>
      </m:oMath>
      <w:r>
        <w:t xml:space="preserve"> </w:t>
      </w:r>
      <w:r>
        <w:t xml:space="preserve">this is Theorem 2 specialised: its per-task coverage argument gives all-task recovery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decreasing as</w:t>
      </w:r>
      <w:r>
        <w:t xml:space="preserve"> </w:t>
      </w:r>
      <m:oMath>
        <m:r>
          <m:t>1</m:t>
        </m:r>
        <m:r>
          <m:rPr>
            <m:sty m:val="p"/>
          </m:rPr>
          <m:t>/</m:t>
        </m:r>
        <m:r>
          <m:t>m</m:t>
        </m:r>
      </m:oMath>
      <w:r>
        <w:t xml:space="preserve">; the only suppressed factor is the</w:t>
      </w:r>
      <w:r>
        <w:t xml:space="preserve"> </w:t>
      </w:r>
      <m:oMath>
        <m:r>
          <m:rPr>
            <m:sty m:val="p"/>
          </m:rPr>
          <m:t>log</m:t>
        </m:r>
        <m:r>
          <m:t>n</m:t>
        </m:r>
      </m:oMath>
      <w:r>
        <w:t xml:space="preserve"> </w:t>
      </w:r>
      <w:r>
        <w:t xml:space="preserve">union bound over tasks.</w:t>
      </w:r>
      <w:r>
        <w:t xml:space="preserve"> </w:t>
      </w:r>
      <w:r>
        <w:rPr>
          <w:i/>
          <w:iCs/>
        </w:rPr>
        <w:t xml:space="preserve">Remark:</w:t>
      </w:r>
      <w:r>
        <w:t xml:space="preserve"> </w:t>
      </w:r>
      <w:r>
        <w:t xml:space="preserve">a corollary of Theorem 2;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in Appendix B.</w:t>
      </w:r>
    </w:p>
    <w:bookmarkEnd w:id="55"/>
    <w:bookmarkStart w:id="56"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by a standard ridge-perturbation argument,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bookmarkEnd w:id="56"/>
    <w:bookmarkStart w:id="57" w:name="Xff879cd4c3d95d1b53e65d4a6f09837912a540f"/>
    <w:p>
      <w:pPr>
        <w:pStyle w:val="Heading2"/>
        <w:keepNext/>
        <w:keepLines/>
        <w:widowControl w:val="1"/>
      </w:pPr>
      <w:r>
        <w:t xml:space="preserve">Appendix C. Empirical validation of the recovery condition (Theorem 2)</w:t>
      </w:r>
    </w:p>
    <w:p>
      <w:pPr>
        <w:pStyle w:val="FirstParagraph"/>
        <w:jc w:val="both"/>
        <w:keepNext w:val="0"/>
        <w:keepLines w:val="0"/>
        <w:widowControl w:val="1"/>
      </w:pP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w:t>
      </w:r>
      <w:r>
        <w:t xml:space="preserve"> </w:t>
      </w:r>
      <m:oMath>
        <m:r>
          <m:t>0.000</m:t>
        </m:r>
      </m:oMath>
      <w:r>
        <w:t xml:space="preserve"> </w:t>
      </w:r>
      <w:r>
        <w:t xml:space="preserve">exactly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2), versus a prior-floor reconstruction error of</w:t>
      </w:r>
      <w:r>
        <w:t xml:space="preserve"> </w:t>
      </w:r>
      <m:oMath>
        <m:r>
          <m:rPr>
            <m:sty m:val="p"/>
          </m:rPr>
          <m:t>≈</m:t>
        </m:r>
        <m:r>
          <m:t>0.30</m:t>
        </m:r>
      </m:oMath>
      <w:r>
        <w:t xml:space="preserve"> </w:t>
      </w:r>
      <w:r>
        <w:t xml:space="preserve">(an error, not a skill) otherwise, with graceful partial recovery as the spanning rank rises to</w:t>
      </w:r>
      <w:r>
        <w:t xml:space="preserve"> </w:t>
      </w:r>
      <m:oMath>
        <m:r>
          <m:t>d</m:t>
        </m:r>
      </m:oMath>
      <w:r>
        <w:t xml:space="preserve">. The identifiability threshold is therefore exactly the spanning condition of Theorem 2.</w:t>
      </w:r>
    </w:p>
    <w:bookmarkEnd w:id="57"/>
    <w:bookmarkStart w:id="58" w:name="appendix-d.-reproducibility"/>
    <w:p>
      <w:pPr>
        <w:pStyle w:val="Heading2"/>
        <w:keepNext/>
        <w:keepLines/>
        <w:widowControl w:val="1"/>
      </w:pPr>
      <w:r>
        <w:t xml:space="preserve">Appendix D. Reproducibility</w:t>
      </w:r>
    </w:p>
    <w:p>
      <w:pPr>
        <w:pStyle w:val="FirstParagraph"/>
        <w:jc w:val="both"/>
        <w:keepNext w:val="0"/>
        <w:keepLines w:val="0"/>
        <w:widowControl w:val="1"/>
      </w:pPr>
      <w:r>
        <w:t xml:space="preserve">All experiments draw the latent traits i.i.d. and uniformly on the unit sphere (no discrete robot or task types), giving the signed low-rank reward of Section 3, and report bootstrap 95% confidence intervals; the broadcast-rate, anytime, bake-off (Table 3), contention (Section 6.5), and scaling sweeps all use 16 random seeds;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per run in</w:t>
      </w:r>
      <w:r>
        <w:t xml:space="preserve"> </w:t>
      </w:r>
      <m:oMath>
        <m:r>
          <m:rPr>
            <m:sty m:val="p"/>
          </m:rPr>
          <m:t>[</m:t>
        </m:r>
        <m:r>
          <m:t>d</m:t>
        </m:r>
        <m:r>
          <m:rPr>
            <m:sty m:val="p"/>
          </m:rPr>
          <m:t>,</m:t>
        </m:r>
        <m:r>
          <m:t>2</m:t>
        </m:r>
        <m:r>
          <m:t>d</m:t>
        </m:r>
        <m:r>
          <m:rPr>
            <m:sty m:val="p"/>
          </m:rPr>
          <m:t>]</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w:t>
      </w:r>
      <w:r>
        <w:t xml:space="preserve">(the unrestricted all-tasks menu,</w:t>
      </w:r>
      <w:r>
        <w:t xml:space="preserve"> </w:t>
      </w:r>
      <m:oMath>
        <m:r>
          <m:t>c</m:t>
        </m:r>
        <m:r>
          <m:rPr>
            <m:sty m:val="p"/>
          </m:rPr>
          <m:t>=</m:t>
        </m:r>
        <m:r>
          <m:t>n</m:t>
        </m:r>
      </m:oMath>
      <w:r>
        <w:t xml:space="preserve">, is the offer-size variant of Appendix F),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bookmarkEnd w:id="58"/>
    <w:bookmarkStart w:id="59" w:name="appendix-e.-the-latentswarm-environment"/>
    <w:p>
      <w:pPr>
        <w:pStyle w:val="Heading2"/>
        <w:keepNext/>
        <w:keepLines/>
        <w:widowControl w:val="1"/>
      </w:pPr>
      <w:r>
        <w:t xml:space="preserve">Appendix E. The LatentSwarm environment</w:t>
      </w:r>
    </w:p>
    <w:p>
      <w:pPr>
        <w:pStyle w:val="FirstParagraph"/>
        <w:jc w:val="both"/>
        <w:keepNext w:val="0"/>
        <w:keepLines w:val="0"/>
        <w:widowControl w:val="1"/>
      </w:pPr>
      <w:r>
        <w:t xml:space="preserve">The LatentSwarm</w:t>
      </w:r>
      <w:r>
        <w:t xml:space="preserve"> </w:t>
      </w:r>
      <w:r>
        <w:rPr>
          <w:b/>
          <w:bCs/>
        </w:rPr>
        <w:t xml:space="preserve">package</w:t>
      </w:r>
      <w:r>
        <w:t xml:space="preserve"> </w:t>
      </w:r>
      <w:r>
        <w:t xml:space="preserve">(a modular, pip-installable Python package) is our simulator for ZK-MRTA (Section 6.5 adds capacity-1 contention). Its components are registered by name and selected by configuration: scenario builders (latent-trait generation), the environment, the policy library, the metrics, and the visualizations are separate pluggable modules, so a study is fully specified by one configuration object. It uses the Section 3 reward and observation model and adds capacity-1 contention, and SwarmCF enters only as one drop-in policy among the package's own (random, Hungarian oracle, MF-SGD, Independent-UCB).</w:t>
      </w:r>
    </w:p>
    <w:p>
      <w:pPr>
        <w:pStyle w:val="BodyText"/>
        <w:jc w:val="both"/>
        <w:keepNext w:val="0"/>
        <w:keepLines w:val="0"/>
        <w:widowControl w:val="1"/>
      </w:pPr>
      <w:r>
        <w:rPr>
          <w:b/>
          <w:bCs/>
        </w:rPr>
        <w:t xml:space="preserve">Traits and reward.</w:t>
      </w:r>
      <w:r>
        <w:t xml:space="preserve"> </w:t>
      </w:r>
      <w:r>
        <w:t xml:space="preserve">Each robot</w:t>
      </w:r>
      <w:r>
        <w:t xml:space="preserve"> </w:t>
      </w:r>
      <m:oMath>
        <m:r>
          <m:t>i</m:t>
        </m:r>
      </m:oMath>
      <w:r>
        <w:t xml:space="preserve"> </w:t>
      </w:r>
      <w:r>
        <w:t xml:space="preserve">and task</w:t>
      </w:r>
      <w:r>
        <w:t xml:space="preserve"> </w:t>
      </w:r>
      <m:oMath>
        <m:r>
          <m:t>j</m:t>
        </m:r>
      </m:oMath>
      <w:r>
        <w:t xml:space="preserve"> </w:t>
      </w:r>
      <w:r>
        <w:t xml:space="preserve">is assigned a hidden</w:t>
      </w:r>
      <w:r>
        <w:t xml:space="preserve"> </w:t>
      </w:r>
      <m:oMath>
        <m:r>
          <m:t>d</m:t>
        </m:r>
      </m:oMath>
      <w:r>
        <w:t xml:space="preserve">-dimensional trait vector (</w:t>
      </w:r>
      <m:oMath>
        <m:sSub>
          <m:e>
            <m:r>
              <m:t>p</m:t>
            </m:r>
          </m:e>
          <m:sub>
            <m:r>
              <m:t>i</m:t>
            </m:r>
          </m:sub>
        </m:sSub>
      </m:oMath>
      <w:r>
        <w:t xml:space="preserve">,</w:t>
      </w:r>
      <w:r>
        <w:t xml:space="preserve"> </w:t>
      </w:r>
      <m:oMath>
        <m:sSub>
          <m:e>
            <m:r>
              <m:t>u</m:t>
            </m:r>
          </m:e>
          <m:sub>
            <m:r>
              <m:t>j</m:t>
            </m:r>
          </m:sub>
        </m:sSub>
      </m:oMath>
      <w:r>
        <w:t xml:space="preserve">) drawn i.i.d. as a signed Gaussian vector and L2-normalized to the unit sphere (every robot and task is individually distinct; no latent types), so the robot</w:t>
      </w:r>
      <m:oMath>
        <m:r>
          <m:rPr>
            <m:sty m:val="p"/>
          </m:rPr>
          <m:t>×</m:t>
        </m:r>
      </m:oMath>
      <w:r>
        <w:t xml:space="preserve">task reward is low-rank of rank</w:t>
      </w:r>
      <w:r>
        <w:t xml:space="preserve"> </w:t>
      </w:r>
      <m:oMath>
        <m:r>
          <m:t>d</m:t>
        </m:r>
      </m:oMath>
      <w:r>
        <w:t xml:space="preserve">, exactly as in Section 3. When robot</w:t>
      </w:r>
      <w:r>
        <w:t xml:space="preserve"> </w:t>
      </w:r>
      <m:oMath>
        <m:r>
          <m:t>i</m:t>
        </m:r>
      </m:oMath>
      <w:r>
        <w:t xml:space="preserve"> </w:t>
      </w:r>
      <w:r>
        <w:t xml:space="preserve">engages task</w:t>
      </w:r>
      <w:r>
        <w:t xml:space="preserve"> </w:t>
      </w:r>
      <m:oMath>
        <m:r>
          <m:t>j</m:t>
        </m:r>
      </m:oMath>
      <w:r>
        <w:t xml:space="preserve"> </w:t>
      </w:r>
      <w:r>
        <w:t xml:space="preserve">it earns the signed inner product</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(the Section 3 reward). The traits, not any spatial position, drive the reward; a t-SNE projection of the traits is used only for visualization.</w:t>
      </w:r>
    </w:p>
    <w:p>
      <w:pPr>
        <w:pStyle w:val="BodyText"/>
        <w:jc w:val="both"/>
        <w:keepNext w:val="0"/>
        <w:keepLines w:val="0"/>
        <w:widowControl w:val="1"/>
      </w:pPr>
      <w:r>
        <w:rPr>
          <w:b/>
          <w:bCs/>
        </w:rPr>
        <w:t xml:space="preserve">Decentralized, partial, private observation.</w:t>
      </w:r>
      <w:r>
        <w:t xml:space="preserve"> </w:t>
      </w:r>
      <w:r>
        <w:t xml:space="preserve">There is no communication. Each robot reads a public stream of engagement outcomes through a</w:t>
      </w:r>
      <w:r>
        <w:t xml:space="preserve"> </w:t>
      </w:r>
      <w:r>
        <w:rPr>
          <w:b/>
          <w:bCs/>
        </w:rPr>
        <w:t xml:space="preserve">persistent</w:t>
      </w:r>
      <w:r>
        <w:t xml:space="preserve"> </w:t>
      </w:r>
      <w:r>
        <w:t xml:space="preserve">per-pair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fixed for the mission (</w:t>
      </w:r>
      <m:oMath>
        <m:sSub>
          <m:e>
            <m:r>
              <m:t>M</m:t>
            </m:r>
          </m:e>
          <m:sub>
            <m:r>
              <m:t>i</m:t>
            </m:r>
            <m:r>
              <m:t>i</m:t>
            </m:r>
          </m:sub>
        </m:sSub>
        <m:r>
          <m:rPr>
            <m:sty m:val="p"/>
          </m:rPr>
          <m:t>=</m:t>
        </m:r>
        <m:r>
          <m:t>1</m:t>
        </m:r>
      </m:oMath>
      <w:r>
        <w:t xml:space="preserve">): robot</w:t>
      </w:r>
      <w:r>
        <w:t xml:space="preserve"> </w:t>
      </w:r>
      <m:oMath>
        <m:r>
          <m:t>i</m:t>
        </m:r>
      </m:oMath>
      <w:r>
        <w:t xml:space="preserve"> </w:t>
      </w:r>
      <w:r>
        <w:t xml:space="preserve">sees teammate</w:t>
      </w:r>
      <w:r>
        <w:t xml:space="preserve"> </w:t>
      </w:r>
      <m:oMath>
        <m:r>
          <m:t>k</m:t>
        </m:r>
      </m:oMath>
      <w:r>
        <w:t xml:space="preserve">'s engagement only if</w:t>
      </w:r>
      <w:r>
        <w:t xml:space="preserve"> </w:t>
      </w:r>
      <m:oMath>
        <m:sSub>
          <m:e>
            <m:r>
              <m:t>M</m:t>
            </m:r>
          </m:e>
          <m:sub>
            <m:r>
              <m:t>i</m:t>
            </m:r>
            <m:r>
              <m:t>k</m:t>
            </m:r>
          </m:sub>
        </m:sSub>
        <m:r>
          <m:rPr>
            <m:sty m:val="p"/>
          </m:rPr>
          <m:t>=</m:t>
        </m:r>
        <m:r>
          <m:t>1</m:t>
        </m:r>
      </m:oMath>
      <w:r>
        <w:t xml:space="preserve">, and reads its outcome</w:t>
      </w:r>
      <w:r>
        <w:t xml:space="preserve"> </w:t>
      </w:r>
      <m:oMath>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oMath>
      <w:r>
        <w:t xml:space="preserve"> </w:t>
      </w:r>
      <w:r>
        <w:t xml:space="preserve">with</w:t>
      </w:r>
      <w:r>
        <w:t xml:space="preserve"> </w:t>
      </w:r>
      <w:r>
        <w:rPr>
          <w:b/>
          <w:bCs/>
        </w:rPr>
        <w:t xml:space="preserve">independent per-observer noise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so no two robots see the same stream. An optional action-identity channel may additionally corrupt which task a teammate is seen to select; it is disabled for the reported runs.</w:t>
      </w:r>
    </w:p>
    <w:p>
      <w:pPr>
        <w:pStyle w:val="BodyText"/>
        <w:jc w:val="both"/>
        <w:keepNext w:val="0"/>
        <w:keepLines w:val="0"/>
        <w:widowControl w:val="1"/>
      </w:pPr>
      <w:r>
        <w:rPr>
          <w:b/>
          <w:bCs/>
        </w:rPr>
        <w:t xml:space="preserve">Protocol and contention.</w:t>
      </w:r>
      <w:r>
        <w:t xml:space="preserve"> </w:t>
      </w:r>
      <w:r>
        <w:t xml:space="preserve">Each round every robot is offered a menu of tasks (all tasks by default; a random size-</w:t>
      </w:r>
      <m:oMath>
        <m:r>
          <m:t>c</m:t>
        </m:r>
      </m:oMath>
      <w:r>
        <w:t xml:space="preserve"> </w:t>
      </w:r>
      <w:r>
        <w:t xml:space="preserve">subset is an option) and selects one; engagements resolve in a random order under</w:t>
      </w:r>
      <w:r>
        <w:t xml:space="preserve"> </w:t>
      </w:r>
      <w:r>
        <w:rPr>
          <w:b/>
          <w:bCs/>
        </w:rPr>
        <w:t xml:space="preserve">capacity-1 contention</w:t>
      </w:r>
      <w:r>
        <w:t xml:space="preserve"> </w:t>
      </w:r>
      <w:r>
        <w:t xml:space="preserve">(only the first robot to pick a task that round succeeds; a colliding robot earns nothing). The regime is task-scarce (</w:t>
      </w:r>
      <m:oMath>
        <m:r>
          <m:t>n</m:t>
        </m:r>
        <m:r>
          <m:rPr>
            <m:sty m:val="p"/>
          </m:rPr>
          <m:t>≫</m:t>
        </m:r>
        <m:r>
          <m:t>T</m:t>
        </m:r>
      </m:oMath>
      <w:r>
        <w:t xml:space="preserve">) and a mission runs for</w:t>
      </w:r>
      <w:r>
        <w:t xml:space="preserve"> </w:t>
      </w:r>
      <m:oMath>
        <m:r>
          <m:t>T</m:t>
        </m:r>
      </m:oMath>
      <w:r>
        <w:t xml:space="preserve"> </w:t>
      </w:r>
      <w:r>
        <w:t xml:space="preserve">rounds with no resets and no depletion. The guessed rank</w:t>
      </w:r>
      <w:r>
        <w:t xml:space="preserve"> </w:t>
      </w:r>
      <m:oMath>
        <m:acc>
          <m:accPr>
            <m:chr m:val="̂"/>
          </m:accPr>
          <m:e>
            <m:r>
              <m:t>d</m:t>
            </m:r>
          </m:e>
        </m:acc>
      </m:oMath>
      <w:r>
        <w:t xml:space="preserve"> </w:t>
      </w:r>
      <w:r>
        <w:t xml:space="preserve">is drawn at random per run and shared by every structured method, which also share the exploration schedule; SwarmCF is the weighted-ALS policy, maintaining its online low-rank factors from the per-observer broadcast and selecting the offered task it predicts best.</w:t>
      </w:r>
    </w:p>
    <w:p>
      <w:pPr>
        <w:pStyle w:val="BodyText"/>
        <w:jc w:val="both"/>
        <w:keepNext w:val="0"/>
        <w:keepLines w:val="0"/>
        <w:widowControl w:val="1"/>
      </w:pPr>
      <w:r>
        <w:rPr>
          <w:b/>
          <w:bCs/>
        </w:rPr>
        <w:t xml:space="preserve">Metrics.</w:t>
      </w:r>
      <w:r>
        <w:t xml:space="preserve"> </w:t>
      </w:r>
      <w:r>
        <w:rPr>
          <w:b/>
          <w:bCs/>
        </w:rPr>
        <w:t xml:space="preserve">Earned (anytime) skill</w:t>
      </w:r>
      <w:r>
        <w:t xml:space="preserve"> </w:t>
      </w:r>
      <w:r>
        <w:t xml:space="preserve">normalizes the mean per-round reward to</w:t>
      </w:r>
      <w:r>
        <w:t xml:space="preserve"> </w:t>
      </w:r>
      <m:oMath>
        <m:r>
          <m:rPr>
            <m:sty m:val="p"/>
          </m:rPr>
          <m:t>(</m:t>
        </m:r>
        <m:r>
          <m:rPr>
            <m:nor/>
            <m:sty m:val="p"/>
          </m:rPr>
          <m:t>policy</m:t>
        </m:r>
        <m:r>
          <m:rPr>
            <m:sty m:val="p"/>
          </m:rPr>
          <m:t>−</m:t>
        </m:r>
        <m:r>
          <m:rPr>
            <m:nor/>
            <m:sty m:val="p"/>
          </m:rPr>
          <m:t>random</m:t>
        </m:r>
        <m:r>
          <m:rPr>
            <m:sty m:val="p"/>
          </m:rPr>
          <m:t>)</m:t>
        </m:r>
        <m:r>
          <m:rPr>
            <m:sty m:val="p"/>
          </m:rPr>
          <m:t>/</m:t>
        </m:r>
        <m:r>
          <m:rPr>
            <m:sty m:val="p"/>
          </m:rPr>
          <m:t>(</m:t>
        </m:r>
        <m:r>
          <m:rPr>
            <m:nor/>
            <m:sty m:val="p"/>
          </m:rPr>
          <m:t>oracle</m:t>
        </m:r>
        <m:r>
          <m:rPr>
            <m:sty m:val="p"/>
          </m:rPr>
          <m:t>−</m:t>
        </m:r>
        <m:r>
          <m:rPr>
            <m:nor/>
            <m:sty m:val="p"/>
          </m:rPr>
          <m:t>random</m:t>
        </m:r>
        <m:r>
          <m:rPr>
            <m:sty m:val="p"/>
          </m:rPr>
          <m:t>)</m:t>
        </m:r>
      </m:oMath>
      <w:r>
        <w:t xml:space="preserve">, where the oracle is the per-round optimal one-to-one (Hungarian) matching of robots to distinct tasks, the centralized capacity-1 ceiling.</w:t>
      </w:r>
      <w:r>
        <w:t xml:space="preserve"> </w:t>
      </w:r>
      <w:r>
        <w:rPr>
          <w:b/>
          <w:bCs/>
        </w:rPr>
        <w:t xml:space="preserve">Unseen-pair skill</w:t>
      </w:r>
      <w:r>
        <w:t xml:space="preserve"> </w:t>
      </w:r>
      <w:r>
        <w:t xml:space="preserve">measures each robot's decision quality on tasks it never engaged, from its learned model, self-normalized so the oracle is</w:t>
      </w:r>
      <w:r>
        <w:t xml:space="preserve"> </w:t>
      </w:r>
      <m:oMath>
        <m:r>
          <m:t>1</m:t>
        </m:r>
      </m:oMath>
      <w:r>
        <w:t xml:space="preserve"> </w:t>
      </w:r>
      <w:r>
        <w:t xml:space="preserve">and random is</w:t>
      </w:r>
      <w:r>
        <w:t xml:space="preserve"> </w:t>
      </w:r>
      <m:oMath>
        <m:r>
          <m:t>0</m:t>
        </m:r>
      </m:oMath>
      <w:r>
        <w:t xml:space="preserve">. The configuration is</w:t>
      </w:r>
      <w:r>
        <w:t xml:space="preserve"> </w:t>
      </w:r>
      <m:oMath>
        <m:r>
          <m:t>m</m:t>
        </m:r>
        <m:r>
          <m:rPr>
            <m:sty m:val="p"/>
          </m:rPr>
          <m:t>=</m:t>
        </m:r>
        <m:r>
          <m:t>30</m:t>
        </m:r>
      </m:oMath>
      <w:r>
        <w:t xml:space="preserve">,</w:t>
      </w:r>
      <w:r>
        <w:t xml:space="preserve"> </w:t>
      </w:r>
      <m:oMath>
        <m:r>
          <m:t>n</m:t>
        </m:r>
        <m:r>
          <m:rPr>
            <m:sty m:val="p"/>
          </m:rPr>
          <m:t>=</m:t>
        </m:r>
        <m:r>
          <m:t>240</m:t>
        </m:r>
      </m:oMath>
      <w:r>
        <w:t xml:space="preserve">,</w:t>
      </w:r>
      <w:r>
        <w:t xml:space="preserve"> </w:t>
      </w:r>
      <m:oMath>
        <m:r>
          <m:t>d</m:t>
        </m:r>
        <m:r>
          <m:rPr>
            <m:sty m:val="p"/>
          </m:rPr>
          <m:t>=</m:t>
        </m:r>
        <m:r>
          <m:t>5</m:t>
        </m:r>
      </m:oMath>
      <w:r>
        <w:t xml:space="preserve">,</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all</w:t>
      </w:r>
      <w:r>
        <w:t xml:space="preserve"> </w:t>
      </w:r>
      <m:oMath>
        <m:r>
          <m:t>n</m:t>
        </m:r>
      </m:oMath>
      <w:r>
        <w:t xml:space="preserve"> </w:t>
      </w:r>
      <w:r>
        <w:t xml:space="preserve">tasks offered,</w:t>
      </w:r>
      <w:r>
        <w:t xml:space="preserve"> </w:t>
      </w:r>
      <m:oMath>
        <m:r>
          <m:t>T</m:t>
        </m:r>
        <m:r>
          <m:rPr>
            <m:sty m:val="p"/>
          </m:rPr>
          <m:t>=</m:t>
        </m:r>
        <m:r>
          <m:t>50</m:t>
        </m:r>
      </m:oMath>
      <w:r>
        <w:t xml:space="preserve">,</w:t>
      </w:r>
      <w:r>
        <w:t xml:space="preserve"> </w:t>
      </w:r>
      <m:oMath>
        <m:r>
          <m:t>ρ</m:t>
        </m:r>
        <m:r>
          <m:rPr>
            <m:sty m:val="p"/>
          </m:rPr>
          <m:t>=</m:t>
        </m:r>
        <m:r>
          <m:t>0.5</m:t>
        </m:r>
      </m:oMath>
      <w:r>
        <w:t xml:space="preserve">,</w:t>
      </w:r>
      <w:r>
        <w:t xml:space="preserve"> </w:t>
      </w:r>
      <m:oMath>
        <m:r>
          <m:t>σ</m:t>
        </m:r>
        <m:r>
          <m:rPr>
            <m:sty m:val="p"/>
          </m:rPr>
          <m:t>=</m:t>
        </m:r>
        <m:r>
          <m:t>0.3</m:t>
        </m:r>
      </m:oMath>
      <w:r>
        <w:t xml:space="preserve">, with 16 seeds and bootstrap 95% confidence intervals.</w:t>
      </w:r>
    </w:p>
    <w:p>
      <w:pPr>
        <w:pStyle w:val="BodyText"/>
        <w:spacing w:before="120"/>
        <w:jc w:val="left"/>
        <w:keepNext/>
        <w:keepLines w:val="0"/>
        <w:widowControl w:val="1"/>
      </w:pPr>
      <w:r>
        <w:t xml:space="preserve">Algorithm 3: LatentSwarm mission (a ZK-MRTA instantiation with capacity-1 contention; each robot runs a policy, e.g. SwarmCF)</w:t>
      </w:r>
    </w:p>
    <w:p>
      <w:pPr>
        <w:pStyle w:val="BodyText"/>
        <w:spacing w:after="120"/>
        <w:jc w:val="left"/>
        <w:keepNext w:val="0"/>
        <w:keepLines w:val="0"/>
        <w:widowControl w:val="1"/>
      </w:pPr>
      <w:r>
        <w:t xml:space="preserve">draw signed low-rank traits</w:t>
      </w:r>
      <w:r>
        <w:t xml:space="preserve"> </w:t>
      </w:r>
      <m:oMath>
        <m:sSub>
          <m:e>
            <m:r>
              <m:t>p</m:t>
            </m:r>
          </m:e>
          <m:sub>
            <m:r>
              <m:t>i</m:t>
            </m:r>
          </m:sub>
        </m:sSub>
      </m:oMath>
      <w:r>
        <w:t xml:space="preserve"> </w:t>
      </w:r>
      <w:r>
        <w:t xml:space="preserve">(robots),</w:t>
      </w:r>
      <w:r>
        <w:t xml:space="preserve"> </w:t>
      </w:r>
      <m:oMath>
        <m:sSub>
          <m:e>
            <m:r>
              <m:t>u</m:t>
            </m:r>
          </m:e>
          <m:sub>
            <m:r>
              <m:t>j</m:t>
            </m:r>
          </m:sub>
        </m:sSub>
      </m:oMath>
      <w:r>
        <w:t xml:space="preserve"> </w:t>
      </w:r>
      <w:r>
        <w:t xml:space="preserve">(tasks) i.i.d. uniformly on the unit sphere (rank</w:t>
      </w:r>
      <w:r>
        <w:t xml:space="preserve"> </w:t>
      </w:r>
      <m:oMath>
        <m:r>
          <m:t>d</m:t>
        </m:r>
      </m:oMath>
      <w:r>
        <w:t xml:space="preserve">, no types)</w:t>
      </w:r>
      <w:r>
        <w:br/>
      </w:r>
      <w:r>
        <w:t xml:space="preserve">draw a persistent broadcast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w:t>
      </w:r>
      <w:r>
        <w:t xml:space="preserve"> </w:t>
      </w:r>
      <m:oMath>
        <m:sSub>
          <m:e>
            <m:r>
              <m:t>M</m:t>
            </m:r>
          </m:e>
          <m:sub>
            <m:r>
              <m:t>i</m:t>
            </m:r>
            <m:r>
              <m:t>i</m:t>
            </m:r>
          </m:sub>
        </m:sSub>
        <m:r>
          <m:rPr>
            <m:sty m:val="p"/>
          </m:rPr>
          <m:t>=</m:t>
        </m:r>
        <m:r>
          <m:t>1</m:t>
        </m:r>
      </m:oMath>
      <w:r>
        <w:t xml:space="preserve"> </w:t>
      </w:r>
      <w:r>
        <w:t xml:space="preserve">(fixed for the mission)</w:t>
      </w:r>
      <w:r>
        <w:br/>
      </w:r>
      <w:r>
        <w:t xml:space="preserve">draw a guessed rank</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shared by all structured methods</w:t>
      </w:r>
      <w:r>
        <w:br/>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br/>
      </w:r>
      <w:r>
        <w:t xml:space="preserve">    offer each robot</w:t>
      </w:r>
      <w:r>
        <w:t xml:space="preserve"> </w:t>
      </w:r>
      <m:oMath>
        <m:r>
          <m:t>i</m:t>
        </m:r>
      </m:oMath>
      <w:r>
        <w:t xml:space="preserve"> </w:t>
      </w:r>
      <w:r>
        <w:t xml:space="preserve">a menu</w:t>
      </w:r>
      <w:r>
        <w:t xml:space="preserve"> </w:t>
      </w:r>
      <m:oMath>
        <m:sSub>
          <m:e>
            <m:r>
              <m:t>S</m:t>
            </m:r>
          </m:e>
          <m:sub>
            <m:r>
              <m:t>i</m:t>
            </m:r>
            <m:r>
              <m:t>t</m:t>
            </m:r>
          </m:sub>
        </m:sSub>
      </m:oMath>
      <w:r>
        <w:t xml:space="preserve"> </w:t>
      </w:r>
      <w:r>
        <w:t xml:space="preserve">(all tasks by default, or a random size-</w:t>
      </w:r>
      <m:oMath>
        <m:r>
          <m:t>c</m:t>
        </m:r>
      </m:oMath>
      <w:r>
        <w:t xml:space="preserve"> </w:t>
      </w:r>
      <w:r>
        <w:t xml:space="preserve">subset)</w:t>
      </w:r>
      <w:r>
        <w:br/>
      </w:r>
      <w:r>
        <w:t xml:space="preserve">    each robot</w:t>
      </w:r>
      <w:r>
        <w:t xml:space="preserve"> </w:t>
      </w:r>
      <m:oMath>
        <m:r>
          <m:t>i</m:t>
        </m:r>
      </m:oMath>
      <w:r>
        <w:t xml:space="preserve"> </w:t>
      </w:r>
      <w:r>
        <w:t xml:space="preserve">selects</w:t>
      </w:r>
      <w:r>
        <w:t xml:space="preserve"> </w:t>
      </w:r>
      <m:oMath>
        <m:sSub>
          <m:e>
            <m:r>
              <m:t>a</m:t>
            </m:r>
          </m:e>
          <m:sub>
            <m:r>
              <m:t>i</m:t>
            </m:r>
          </m:sub>
        </m:sSub>
        <m:r>
          <m:rPr>
            <m:sty m:val="p"/>
          </m:rPr>
          <m:t>∈</m:t>
        </m:r>
        <m:sSub>
          <m:e>
            <m:r>
              <m:t>S</m:t>
            </m:r>
          </m:e>
          <m:sub>
            <m:r>
              <m:t>i</m:t>
            </m:r>
            <m:r>
              <m:t>t</m:t>
            </m:r>
          </m:sub>
        </m:sSub>
      </m:oMath>
      <w:r>
        <w:t xml:space="preserve"> </w:t>
      </w:r>
      <w:r>
        <w:t xml:space="preserve">from its policy</w:t>
      </w:r>
      <w:r>
        <w:br/>
      </w:r>
      <w:r>
        <w:t xml:space="preserve">    taken</w:t>
      </w:r>
      <w:r>
        <w:t xml:space="preserve"> </w:t>
      </w:r>
      <m:oMath>
        <m:r>
          <m:rPr>
            <m:sty m:val="p"/>
          </m:rPr>
          <m:t>←</m:t>
        </m:r>
        <m:r>
          <m:rPr>
            <m:sty m:val="p"/>
          </m:rPr>
          <m:t>∅</m:t>
        </m:r>
      </m:oMath>
      <w:r>
        <w:t xml:space="preserve">; for each engaging robot</w:t>
      </w:r>
      <w:r>
        <w:t xml:space="preserve"> </w:t>
      </w:r>
      <m:oMath>
        <m:r>
          <m:t>i</m:t>
        </m:r>
      </m:oMath>
      <w:r>
        <w:t xml:space="preserve">, in random order:</w:t>
      </w:r>
      <w:r>
        <w:br/>
      </w:r>
      <w:r>
        <w:t xml:space="preserve">        if</w:t>
      </w:r>
      <w:r>
        <w:t xml:space="preserve"> </w:t>
      </w:r>
      <m:oMath>
        <m:sSub>
          <m:e>
            <m:r>
              <m:t>a</m:t>
            </m:r>
          </m:e>
          <m:sub>
            <m:r>
              <m:t>i</m:t>
            </m:r>
          </m:sub>
        </m:sSub>
        <m:r>
          <m:rPr>
            <m:sty m:val="p"/>
          </m:rPr>
          <m:t>∈</m:t>
        </m:r>
      </m:oMath>
      <w:r>
        <w:t xml:space="preserve"> </w:t>
      </w:r>
      <w:r>
        <w:t xml:space="preserve">taken (capacity-1): robot</w:t>
      </w:r>
      <w:r>
        <w:t xml:space="preserve"> </w:t>
      </w:r>
      <m:oMath>
        <m:r>
          <m:t>i</m:t>
        </m:r>
      </m:oMath>
      <w:r>
        <w:t xml:space="preserve"> </w:t>
      </w:r>
      <w:r>
        <w:t xml:space="preserve">earns</w:t>
      </w:r>
      <w:r>
        <w:t xml:space="preserve"> </w:t>
      </w:r>
      <m:oMath>
        <m:r>
          <m:t>0</m:t>
        </m:r>
      </m:oMath>
      <w:r>
        <w:t xml:space="preserve"> </w:t>
      </w:r>
      <w:r>
        <w:t xml:space="preserve">(collision); continue</w:t>
      </w:r>
      <w:r>
        <w:br/>
      </w:r>
      <w:r>
        <w:t xml:space="preserve">        robot</w:t>
      </w:r>
      <w:r>
        <w:t xml:space="preserve"> </w:t>
      </w:r>
      <m:oMath>
        <m:r>
          <m:t>i</m:t>
        </m:r>
      </m:oMath>
      <w:r>
        <w:t xml:space="preserve"> </w:t>
      </w:r>
      <w:r>
        <w:t xml:space="preserve">earns</w:t>
      </w:r>
      <w:r>
        <w:t xml:space="preserve"> </w:t>
      </w:r>
      <m:oMath>
        <m:r>
          <m:t>r</m:t>
        </m:r>
        <m:r>
          <m:rPr>
            <m:sty m:val="p"/>
          </m:rPr>
          <m:t>=</m:t>
        </m:r>
        <m:r>
          <m:rPr>
            <m:sty m:val="p"/>
          </m:rPr>
          <m:t>⟨</m:t>
        </m:r>
        <m:sSub>
          <m:e>
            <m:r>
              <m:t>p</m:t>
            </m:r>
          </m:e>
          <m:sub>
            <m:r>
              <m:t>i</m:t>
            </m:r>
          </m:sub>
        </m:sSub>
        <m:r>
          <m:rPr>
            <m:sty m:val="p"/>
          </m:rPr>
          <m:t>,</m:t>
        </m:r>
        <m:sSub>
          <m:e>
            <m:r>
              <m:t>u</m:t>
            </m:r>
          </m:e>
          <m:sub>
            <m:sSub>
              <m:e>
                <m:r>
                  <m:t>a</m:t>
                </m:r>
              </m:e>
              <m:sub>
                <m:r>
                  <m:t>i</m:t>
                </m:r>
              </m:sub>
            </m:sSub>
          </m:sub>
        </m:sSub>
        <m:r>
          <m:rPr>
            <m:sty m:val="p"/>
          </m:rPr>
          <m:t>⟩</m:t>
        </m:r>
      </m:oMath>
      <w:r>
        <w:t xml:space="preserve">; taken</w:t>
      </w:r>
      <w:r>
        <w:t xml:space="preserve"> </w:t>
      </w:r>
      <m:oMath>
        <m:r>
          <m:rPr>
            <m:sty m:val="p"/>
          </m:rPr>
          <m:t>←</m:t>
        </m:r>
      </m:oMath>
      <w:r>
        <w:t xml:space="preserve"> </w:t>
      </w:r>
      <w:r>
        <w:t xml:space="preserve">taken</w:t>
      </w:r>
      <w:r>
        <w:t xml:space="preserve"> </w:t>
      </w:r>
      <m:oMath>
        <m:r>
          <m:rPr>
            <m:sty m:val="p"/>
          </m:rPr>
          <m:t>∪</m:t>
        </m:r>
        <m:r>
          <m:t> </m:t>
        </m:r>
        <m:r>
          <m:rPr>
            <m:sty m:val="p"/>
          </m:rPr>
          <m:t>{</m:t>
        </m:r>
        <m:sSub>
          <m:e>
            <m:r>
              <m:t>a</m:t>
            </m:r>
          </m:e>
          <m:sub>
            <m:r>
              <m:t>i</m:t>
            </m:r>
          </m:sub>
        </m:sSub>
        <m:r>
          <m:rPr>
            <m:sty m:val="p"/>
          </m:rPr>
          <m:t>}</m:t>
        </m:r>
      </m:oMath>
      <w:r>
        <w:br/>
      </w:r>
      <w:r>
        <w:t xml:space="preserve">    broadcast: each robot</w:t>
      </w:r>
      <w:r>
        <w:t xml:space="preserve"> </w:t>
      </w:r>
      <m:oMath>
        <m:r>
          <m:t>i</m:t>
        </m:r>
      </m:oMath>
      <w:r>
        <w:t xml:space="preserve"> </w:t>
      </w:r>
      <w:r>
        <w:t xml:space="preserve">records, for visible teammates</w:t>
      </w:r>
      <w:r>
        <w:t xml:space="preserve"> </w:t>
      </w:r>
      <m:oMath>
        <m:r>
          <m:t>k</m:t>
        </m:r>
      </m:oMath>
      <w:r>
        <w:t xml:space="preserve"> </w:t>
      </w:r>
      <w:r>
        <w:t xml:space="preserve">(</w:t>
      </w:r>
      <m:oMath>
        <m:sSub>
          <m:e>
            <m:r>
              <m:t>M</m:t>
            </m:r>
          </m:e>
          <m:sub>
            <m:r>
              <m:t>i</m:t>
            </m:r>
            <m:r>
              <m:t>k</m:t>
            </m:r>
          </m:sub>
        </m:sSub>
        <m:r>
          <m:rPr>
            <m:sty m:val="p"/>
          </m:rPr>
          <m:t>=</m:t>
        </m:r>
        <m:r>
          <m:t>1</m:t>
        </m:r>
      </m:oMath>
      <w:r>
        <w:t xml:space="preserve">),</w:t>
      </w:r>
      <w:r>
        <w:br/>
      </w:r>
      <w:r>
        <w:t xml:space="preserve">        </w:t>
      </w:r>
      <m:oMath>
        <m:r>
          <m:rPr>
            <m:sty m:val="p"/>
          </m:rPr>
          <m:t>(</m:t>
        </m:r>
        <m:r>
          <m:t>k</m:t>
        </m:r>
        <m:r>
          <m:rPr>
            <m:sty m:val="p"/>
          </m:rPr>
          <m:t>,</m:t>
        </m:r>
        <m:r>
          <m:t> </m:t>
        </m:r>
        <m:sSub>
          <m:e>
            <m:r>
              <m:t>a</m:t>
            </m:r>
          </m:e>
          <m:sub>
            <m:r>
              <m:t>k</m:t>
            </m:r>
          </m:sub>
        </m:sSub>
        <m:r>
          <m:rPr>
            <m:sty m:val="p"/>
          </m:rPr>
          <m:t>,</m:t>
        </m:r>
        <m:r>
          <m:t> </m:t>
        </m:r>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r>
          <m:rPr>
            <m:sty m:val="p"/>
          </m:rPr>
          <m:t>)</m:t>
        </m:r>
      </m:oMath>
      <w:r>
        <w:t xml:space="preserve">, private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br/>
      </w:r>
      <w:r>
        <w:t xml:space="preserve">score: earned skill vs random / Hungarian oracle; unseen-pair skill on never-engaged tasks</w:t>
      </w:r>
    </w:p>
    <w:bookmarkEnd w:id="59"/>
    <w:bookmarkStart w:id="72" w:name="X7ddb1a96fb9ad42b507b05b375d2108d0e61f4c"/>
    <w:p>
      <w:pPr>
        <w:pStyle w:val="Heading2"/>
        <w:keepNext/>
        <w:keepLines/>
        <w:widowControl w:val="1"/>
      </w:pPr>
      <w:r>
        <w:t xml:space="preserve">Appendix F. Robustness to the offer size, the masking model, and approximate low-rank</w:t>
      </w:r>
    </w:p>
    <w:p>
      <w:pPr>
        <w:pStyle w:val="FirstParagraph"/>
        <w:jc w:val="both"/>
        <w:keepNext w:val="0"/>
        <w:keepLines w:val="0"/>
        <w:widowControl w:val="1"/>
      </w:pPr>
      <w:r>
        <w:t xml:space="preserve">Two evaluation choices in the body are robustness knobs rather than load-bearing assumptions: the offer size and the masking model. We vary each here and find the categorical separation and the masking-robustness of SwarmCF unchanged.</w:t>
      </w:r>
    </w:p>
    <w:p>
      <w:pPr>
        <w:pStyle w:val="BodyText"/>
        <w:jc w:val="both"/>
        <w:keepNext w:val="0"/>
        <w:keepLines w:val="0"/>
        <w:widowControl w:val="1"/>
      </w:pPr>
      <w:r>
        <w:rPr>
          <w:b/>
          <w:bCs/>
        </w:rPr>
        <w:t xml:space="preserve">Offer size.</w:t>
      </w:r>
      <w:r>
        <w:t xml:space="preserve"> </w:t>
      </w:r>
      <w:r>
        <w:t xml:space="preserve">The body restricts each offer to a uniform random size-</w:t>
      </w:r>
      <m:oMath>
        <m:r>
          <m:t>c</m:t>
        </m:r>
      </m:oMath>
      <w:r>
        <w:t xml:space="preserve"> </w:t>
      </w:r>
      <w:r>
        <w:t xml:space="preserve">subset (</w:t>
      </w:r>
      <m:oMath>
        <m:r>
          <m:t>c</m:t>
        </m:r>
        <m:r>
          <m:rPr>
            <m:sty m:val="p"/>
          </m:rPr>
          <m:t>=</m:t>
        </m:r>
        <m:r>
          <m:t>20</m:t>
        </m:r>
      </m:oMath>
      <w:r>
        <w:t xml:space="preserve">); here we instead offer every robot all</w:t>
      </w:r>
      <w:r>
        <w:t xml:space="preserve"> </w:t>
      </w:r>
      <m:oMath>
        <m:r>
          <m:t>n</m:t>
        </m:r>
      </m:oMath>
      <w:r>
        <w:t xml:space="preserve"> </w:t>
      </w:r>
      <w:r>
        <w:t xml:space="preserve">tasks each round (the unrestricted menu,</w:t>
      </w:r>
      <w:r>
        <w:t xml:space="preserve"> </w:t>
      </w:r>
      <m:oMath>
        <m:r>
          <m:t>c</m:t>
        </m:r>
        <m:r>
          <m:rPr>
            <m:sty m:val="p"/>
          </m:rPr>
          <m:t>=</m:t>
        </m:r>
        <m:r>
          <m:t>n</m:t>
        </m:r>
      </m:oMath>
      <w:r>
        <w:t xml:space="preserve">). Figure 9 repeats the masking sweep under both menus. The categorical result is unchanged: every low-rank method stays well above the structure-free floor at both menu sizes (Figure 9a), so the structure-versus-no-structure separation, the paper's main claim, does not depend on the offer size. What changes is the ordering</w:t>
      </w:r>
      <w:r>
        <w:t xml:space="preserve"> </w:t>
      </w:r>
      <w:r>
        <w:rPr>
          <w:i/>
          <w:iCs/>
        </w:rPr>
        <w:t xml:space="preserve">among</w:t>
      </w:r>
      <w:r>
        <w:t xml:space="preserve"> </w:t>
      </w:r>
      <w:r>
        <w:t xml:space="preserve">low-rank methods. Under the size-</w:t>
      </w:r>
      <m:oMath>
        <m:r>
          <m:t>c</m:t>
        </m:r>
      </m:oMath>
      <w:r>
        <w:t xml:space="preserve"> </w:t>
      </w:r>
      <w:r>
        <w:t xml:space="preserve">menu the per-round random offers force each robot to engage a varied set of tasks, giving the online estimator the coverage it needs, so SwarmCF leads the batch completers; under the all-tasks menu every robot instead selects greedily over all</w:t>
      </w:r>
      <w:r>
        <w:t xml:space="preserve"> </w:t>
      </w:r>
      <m:oMath>
        <m:r>
          <m:t>n</m:t>
        </m:r>
      </m:oMath>
      <w:r>
        <w:t xml:space="preserve"> </w:t>
      </w:r>
      <w:r>
        <w:t xml:space="preserve">tasks, the collective engagement coverage narrows, and SwarmCF's unseen-pair skill falls to or below the batch and probe-based methods, whose scheduled exploration is insensitive to the menu. The advantage of an online greedy estimator over batch completion is therefore contingent on the offered menu supplying exploration diversity; a probe phase (the hybrid variant) or a non-greedy menu restores it. This is a limitation of the greedy online policy, not of the low-rank approach, whose categorical advantage over structure-free learning is unaffected. More generally, replacing the uninformed</w:t>
      </w:r>
      <w:r>
        <w:t xml:space="preserve"> </w:t>
      </w:r>
      <m:oMath>
        <m:r>
          <m:t>ε</m:t>
        </m:r>
      </m:oMath>
      <w:r>
        <w:t xml:space="preserve">-greedy probe with confidence-directed exploration, a Bayesian posterior over the factors that probes where the shared structure is least pinned down, restores coverage without a fixed probe budget; we develop this in a follow-up.</w:t>
      </w:r>
    </w:p>
    <w:p>
      <w:pPr>
        <w:pStyle w:val="BodyText"/>
        <w:jc w:val="center"/>
        <w:keepNext/>
        <w:keepLines/>
        <w:widowControl w:val="1"/>
      </w:pPr>
      <w:r>
        <w:drawing>
          <wp:inline>
            <wp:extent cx="5943600" cy="2113360"/>
            <wp:effectExtent b="0" l="0" r="0" t="0"/>
            <wp:docPr descr="offer-size robustness" title="" id="61" name="Picture"/>
            <a:graphic>
              <a:graphicData uri="http://schemas.openxmlformats.org/drawingml/2006/picture">
                <pic:pic>
                  <pic:nvPicPr>
                    <pic:cNvPr descr="figures/F22_offersize.png" id="62" name="Picture"/>
                    <pic:cNvPicPr>
                      <a:picLocks noChangeArrowheads="1" noChangeAspect="1"/>
                    </pic:cNvPicPr>
                  </pic:nvPicPr>
                  <pic:blipFill>
                    <a:blip r:embed="rId60"/>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9.</w:t>
      </w:r>
      <w:r>
        <w:t xml:space="preserve"> </w:t>
      </w:r>
      <w:r>
        <w:t xml:space="preserve">Offer-size robustness. (a) Unseen-pair skill versus broadcast rate</w:t>
      </w:r>
      <w:r>
        <w:t xml:space="preserve"> </w:t>
      </w:r>
      <m:oMath>
        <m:r>
          <m:t>ρ</m:t>
        </m:r>
      </m:oMath>
      <w:r>
        <w:t xml:space="preserve"> </w:t>
      </w:r>
      <w:r>
        <w:t xml:space="preserve">under the body's size-</w:t>
      </w:r>
      <m:oMath>
        <m:r>
          <m:t>c</m:t>
        </m:r>
      </m:oMath>
      <w:r>
        <w:t xml:space="preserve"> </w:t>
      </w:r>
      <w:r>
        <w:t xml:space="preserve">menu (</w:t>
      </w:r>
      <m:oMath>
        <m:r>
          <m:t>c</m:t>
        </m:r>
        <m:r>
          <m:rPr>
            <m:sty m:val="p"/>
          </m:rPr>
          <m:t>=</m:t>
        </m:r>
        <m:r>
          <m:t>20</m:t>
        </m:r>
      </m:oMath>
      <w:r>
        <w:t xml:space="preserve">) and the unrestricted all-tasks menu (</w:t>
      </w:r>
      <m:oMath>
        <m:r>
          <m:t>c</m:t>
        </m:r>
        <m:r>
          <m:rPr>
            <m:sty m:val="p"/>
          </m:rPr>
          <m:t>=</m:t>
        </m:r>
        <m:r>
          <m:t>n</m:t>
        </m:r>
      </m:oMath>
      <w:r>
        <w:t xml:space="preserve">), for SwarmCF and the batch completer (the structure-free floor is shown once): every low-rank method stays above the floor at both menu sizes (the categorical separation is offer-size invariant), but SwarmCF's lead over the batch method narrows under the all-tasks menu, where greedy selection reduces engagement diversity. (b) Anytime cumulative-reward skill (</w:t>
      </w:r>
      <m:oMath>
        <m:r>
          <m:t>ρ</m:t>
        </m:r>
        <m:r>
          <m:rPr>
            <m:sty m:val="p"/>
          </m:rPr>
          <m:t>=</m:t>
        </m:r>
        <m:r>
          <m:t>0.25</m:t>
        </m:r>
      </m:oMath>
      <w:r>
        <w:t xml:space="preserve">): the tabular learner earns more under the all-tasks menu because it can re-exploit any task it has already engaged, whereas the scarce menu makes re-exploitation rare.</w:t>
      </w:r>
    </w:p>
    <w:p>
      <w:pPr>
        <w:pStyle w:val="BodyText"/>
        <w:jc w:val="both"/>
        <w:keepNext w:val="0"/>
        <w:keepLines w:val="0"/>
        <w:widowControl w:val="1"/>
      </w:pPr>
      <w:r>
        <w:rPr>
          <w:b/>
          <w:bCs/>
        </w:rPr>
        <w:t xml:space="preserve">Masking model.</w:t>
      </w:r>
      <w:r>
        <w:t xml:space="preserve"> </w:t>
      </w:r>
      <w:r>
        <w:t xml:space="preserve">The body uses a</w:t>
      </w:r>
      <w:r>
        <w:t xml:space="preserve"> </w:t>
      </w:r>
      <w:r>
        <w:rPr>
          <w:i/>
          <w:iCs/>
        </w:rPr>
        <w:t xml:space="preserve">persistent</w:t>
      </w:r>
      <w:r>
        <w:t xml:space="preserve"> </w:t>
      </w:r>
      <w:r>
        <w:t xml:space="preserve">observation mask (each pair</w:t>
      </w:r>
      <w:r>
        <w:t xml:space="preserve"> </w:t>
      </w:r>
      <m:oMath>
        <m:r>
          <m:rPr>
            <m:sty m:val="p"/>
          </m:rPr>
          <m:t>(</m:t>
        </m:r>
        <m:r>
          <m:t>i</m:t>
        </m:r>
        <m:r>
          <m:rPr>
            <m:sty m:val="p"/>
          </m:rPr>
          <m:t>,</m:t>
        </m:r>
        <m:r>
          <m:t>k</m:t>
        </m:r>
        <m:r>
          <m:rPr>
            <m:sty m:val="p"/>
          </m:rPr>
          <m:t>)</m:t>
        </m:r>
      </m:oMath>
      <w:r>
        <w:t xml:space="preserve"> </w:t>
      </w:r>
      <w:r>
        <w:t xml:space="preserve">is visible or not for the whole mission). An</w:t>
      </w:r>
      <w:r>
        <w:t xml:space="preserve"> </w:t>
      </w:r>
      <w:r>
        <w:rPr>
          <w:i/>
          <w:iCs/>
        </w:rPr>
        <w:t xml:space="preserve">i.i.d.</w:t>
      </w:r>
      <w:r>
        <w:t xml:space="preserve"> </w:t>
      </w:r>
      <w:r>
        <w:t xml:space="preserve">per-round mask redraws visibility every round, which reduces to standard uniform sub-sampling of the broadcast. Figure 10 compares the two. Final-policy unseen skill and anytime skill are essentially invariant to the masking model, as Theorem 3 predicts; what differs is decentralization durability: under the persistent mask each robot keeps a permanently different view, so the robots' learned models stay distinct (state-uniqueness is durable), whereas under the i.i.d. mask the blind spots average out over rounds and the models converge (state-uniqueness is transient, decreasing with the horizon). The persistent mask is therefore the harder, more realistic regime, and is the one used throughout the body.</w:t>
      </w:r>
    </w:p>
    <w:p>
      <w:pPr>
        <w:pStyle w:val="BodyText"/>
        <w:jc w:val="center"/>
        <w:keepNext/>
        <w:keepLines/>
        <w:widowControl w:val="1"/>
      </w:pPr>
      <w:r>
        <w:drawing>
          <wp:inline>
            <wp:extent cx="5943600" cy="1590454"/>
            <wp:effectExtent b="0" l="0" r="0" t="0"/>
            <wp:docPr descr="masking model robustness" title="" id="64" name="Picture"/>
            <a:graphic>
              <a:graphicData uri="http://schemas.openxmlformats.org/drawingml/2006/picture">
                <pic:pic>
                  <pic:nvPicPr>
                    <pic:cNvPr descr="figures/F8_iid_vs_persistent.png" id="65" name="Picture"/>
                    <pic:cNvPicPr>
                      <a:picLocks noChangeArrowheads="1" noChangeAspect="1"/>
                    </pic:cNvPicPr>
                  </pic:nvPicPr>
                  <pic:blipFill>
                    <a:blip r:embed="rId63"/>
                    <a:stretch>
                      <a:fillRect/>
                    </a:stretch>
                  </pic:blipFill>
                  <pic:spPr bwMode="auto">
                    <a:xfrm>
                      <a:off x="0" y="0"/>
                      <a:ext cx="5943600" cy="1590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10.</w:t>
      </w:r>
      <w:r>
        <w:t xml:space="preserve"> </w:t>
      </w:r>
      <w:r>
        <w:t xml:space="preserve">Persistent versus i.i.d. masking. Unseen-pair and anytime skill are essentially invariant to the masking model (left, center); decentralization (state-uniqueness of the robots' learned models) is durable under the persistent mask but transient under the i.i.d. mask, which averages out blind spots over the mission (right).</w:t>
      </w:r>
    </w:p>
    <w:p>
      <w:pPr>
        <w:pStyle w:val="BodyText"/>
        <w:jc w:val="both"/>
        <w:keepNext w:val="0"/>
        <w:keepLines w:val="0"/>
        <w:widowControl w:val="1"/>
      </w:pPr>
      <w:r>
        <w:rPr>
          <w:b/>
          <w:bCs/>
        </w:rPr>
        <w:t xml:space="preserve">Theorem 1's strict regime.</w:t>
      </w:r>
      <w:r>
        <w:t xml:space="preserve"> </w:t>
      </w:r>
      <w:r>
        <w:t xml:space="preserve">The body's anytime comparison (Figure 3) uses a size-</w:t>
      </w:r>
      <m:oMath>
        <m:r>
          <m:t>c</m:t>
        </m:r>
      </m:oMath>
      <w:r>
        <w:t xml:space="preserve"> </w:t>
      </w:r>
      <w:r>
        <w:t xml:space="preserve">menu with</w:t>
      </w:r>
      <w:r>
        <w:t xml:space="preserve"> </w:t>
      </w:r>
      <m:oMath>
        <m:r>
          <m:t>c</m:t>
        </m:r>
        <m:r>
          <m:t>T</m:t>
        </m:r>
        <m:r>
          <m:rPr>
            <m:sty m:val="p"/>
          </m:rPr>
          <m:t>/</m:t>
        </m:r>
        <m:r>
          <m:t>n</m:t>
        </m:r>
        <m:r>
          <m:rPr>
            <m:sty m:val="p"/>
          </m:rPr>
          <m:t>≈</m:t>
        </m:r>
        <m:r>
          <m:t>4</m:t>
        </m:r>
      </m:oMath>
      <w:r>
        <w:t xml:space="preserve">, outside the strict scarce-offer regime</w:t>
      </w:r>
      <w:r>
        <w:t xml:space="preserve"> </w:t>
      </w:r>
      <m:oMath>
        <m:r>
          <m:t>c</m:t>
        </m:r>
        <m:r>
          <m:t>T</m:t>
        </m:r>
        <m:r>
          <m:rPr>
            <m:sty m:val="p"/>
          </m:rPr>
          <m:t>=</m:t>
        </m:r>
        <m:r>
          <m:t>o</m:t>
        </m:r>
        <m:r>
          <m:rPr>
            <m:sty m:val="p"/>
          </m:rPr>
          <m:t>(</m:t>
        </m:r>
        <m:r>
          <m:t>n</m:t>
        </m:r>
        <m:r>
          <m:rPr>
            <m:sty m:val="p"/>
          </m:rPr>
          <m:t>)</m:t>
        </m:r>
      </m:oMath>
      <w:r>
        <w:t xml:space="preserve"> </w:t>
      </w:r>
      <w:r>
        <w:t xml:space="preserve">in which Theorem 1 predicts the structure-free anytime collapse. Figure 11a re-runs the anytime comparison in that strict regime (</w:t>
      </w:r>
      <m:oMath>
        <m:r>
          <m:t>c</m:t>
        </m:r>
        <m:r>
          <m:rPr>
            <m:sty m:val="p"/>
          </m:rPr>
          <m:t>=</m:t>
        </m:r>
        <m:r>
          <m:t>3</m:t>
        </m:r>
      </m:oMath>
      <w:r>
        <w:t xml:space="preserve">,</w:t>
      </w:r>
      <w:r>
        <w:t xml:space="preserve"> </w:t>
      </w:r>
      <m:oMath>
        <m:r>
          <m:t>c</m:t>
        </m:r>
        <m:r>
          <m:t>T</m:t>
        </m:r>
        <m:r>
          <m:rPr>
            <m:sty m:val="p"/>
          </m:rPr>
          <m:t>/</m:t>
        </m:r>
        <m:r>
          <m:t>n</m:t>
        </m:r>
        <m:r>
          <m:rPr>
            <m:sty m:val="p"/>
          </m:rPr>
          <m:t>&lt;</m:t>
        </m:r>
        <m:r>
          <m:t>1</m:t>
        </m:r>
      </m:oMath>
      <w:r>
        <w:t xml:space="preserve">): the structure-free learners' cumulative skill collapses to the floor exactly as Theorem 1 states, while SwarmCF still earns, so the theorem operates as predicted when its hypothesis holds.</w:t>
      </w:r>
    </w:p>
    <w:p>
      <w:pPr>
        <w:pStyle w:val="BodyText"/>
        <w:jc w:val="both"/>
        <w:keepNext w:val="0"/>
        <w:keepLines w:val="0"/>
        <w:widowControl w:val="1"/>
      </w:pPr>
      <w:r>
        <w:rPr>
          <w:b/>
          <w:bCs/>
        </w:rPr>
        <w:t xml:space="preserve">Restoring the online lead under the all-tasks menu.</w:t>
      </w:r>
      <w:r>
        <w:t xml:space="preserve"> </w:t>
      </w:r>
      <w:r>
        <w:t xml:space="preserve">The narrowing of SwarmCF's lead over batch completion under the all-tasks menu (Figure 9) is a property of uninformed greedy exploration, not of the online estimator: adding a short UCB probe phase (a hybrid that probes, then runs online ALS) restores the lead at</w:t>
      </w:r>
      <w:r>
        <w:t xml:space="preserve"> </w:t>
      </w:r>
      <m:oMath>
        <m:r>
          <m:t>c</m:t>
        </m:r>
        <m:r>
          <m:rPr>
            <m:sty m:val="p"/>
          </m:rPr>
          <m:t>=</m:t>
        </m:r>
        <m:r>
          <m:t>n</m:t>
        </m:r>
      </m:oMath>
      <w:r>
        <w:t xml:space="preserve"> </w:t>
      </w:r>
      <w:r>
        <w:t xml:space="preserve">across broadcast rates (Figure 11b). The contingency is the exploration schedule, which a probe, or the confidence-directed exploration of the follow-up, repairs.</w:t>
      </w:r>
    </w:p>
    <w:p>
      <w:pPr>
        <w:pStyle w:val="BodyText"/>
        <w:jc w:val="center"/>
        <w:keepNext/>
        <w:keepLines/>
        <w:widowControl w:val="1"/>
      </w:pPr>
      <w:r>
        <w:drawing>
          <wp:inline>
            <wp:extent cx="5943600" cy="2113360"/>
            <wp:effectExtent b="0" l="0" r="0" t="0"/>
            <wp:docPr descr="Appendix-F ablations: strict regime and probe-restores" title="" id="67" name="Picture"/>
            <a:graphic>
              <a:graphicData uri="http://schemas.openxmlformats.org/drawingml/2006/picture">
                <pic:pic>
                  <pic:nvPicPr>
                    <pic:cNvPr descr="figures/F28_appF_ablations.png" id="68" name="Picture"/>
                    <pic:cNvPicPr>
                      <a:picLocks noChangeArrowheads="1" noChangeAspect="1"/>
                    </pic:cNvPicPr>
                  </pic:nvPicPr>
                  <pic:blipFill>
                    <a:blip r:embed="rId66"/>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11.</w:t>
      </w:r>
      <w:r>
        <w:t xml:space="preserve"> </w:t>
      </w:r>
      <w:r>
        <w:t xml:space="preserve">Two Appendix-F ablations. (a) Strict scarce-offer regime (</w:t>
      </w:r>
      <m:oMath>
        <m:r>
          <m:t>c</m:t>
        </m:r>
        <m:r>
          <m:rPr>
            <m:sty m:val="p"/>
          </m:rPr>
          <m:t>=</m:t>
        </m:r>
        <m:r>
          <m:t>3</m:t>
        </m:r>
      </m:oMath>
      <w:r>
        <w:t xml:space="preserve">,</w:t>
      </w:r>
      <w:r>
        <w:t xml:space="preserve"> </w:t>
      </w:r>
      <m:oMath>
        <m:r>
          <m:t>c</m:t>
        </m:r>
        <m:r>
          <m:t>T</m:t>
        </m:r>
        <m:r>
          <m:rPr>
            <m:sty m:val="p"/>
          </m:rPr>
          <m:t>=</m:t>
        </m:r>
        <m:r>
          <m:t>o</m:t>
        </m:r>
        <m:r>
          <m:rPr>
            <m:sty m:val="p"/>
          </m:rPr>
          <m:t>(</m:t>
        </m:r>
        <m:r>
          <m:t>n</m:t>
        </m:r>
        <m:r>
          <m:rPr>
            <m:sty m:val="p"/>
          </m:rPr>
          <m:t>)</m:t>
        </m:r>
      </m:oMath>
      <w:r>
        <w:t xml:space="preserve">,</w:t>
      </w:r>
      <w:r>
        <w:t xml:space="preserve"> </w:t>
      </w:r>
      <m:oMath>
        <m:r>
          <m:t>ρ</m:t>
        </m:r>
        <m:r>
          <m:rPr>
            <m:sty m:val="p"/>
          </m:rPr>
          <m:t>=</m:t>
        </m:r>
        <m:r>
          <m:t>0.25</m:t>
        </m:r>
      </m:oMath>
      <w:r>
        <w:t xml:space="preserve">): structure-free learners' cumulative skill collapses to the floor (Theorem 1) while SwarmCF still earns. (b) Under the all-tasks menu (</w:t>
      </w:r>
      <m:oMath>
        <m:r>
          <m:t>c</m:t>
        </m:r>
        <m:r>
          <m:rPr>
            <m:sty m:val="p"/>
          </m:rPr>
          <m:t>=</m:t>
        </m:r>
        <m:r>
          <m:t>n</m:t>
        </m:r>
      </m:oMath>
      <w:r>
        <w:t xml:space="preserve">), a short UCB probe restores the online estimator's unseen-pair lead over batch completion that pure greedy selection gives up (structure-free floor shown for reference). Means over 16 seeds.</w:t>
      </w:r>
    </w:p>
    <w:p>
      <w:pPr>
        <w:pStyle w:val="BodyText"/>
        <w:jc w:val="both"/>
        <w:keepNext w:val="0"/>
        <w:keepLines w:val="0"/>
        <w:widowControl w:val="1"/>
      </w:pPr>
      <w:r>
        <w:rPr>
          <w:b/>
          <w:bCs/>
        </w:rPr>
        <w:t xml:space="preserve">Approximate low-rank.</w:t>
      </w:r>
      <w:r>
        <w:t xml:space="preserve"> </w:t>
      </w:r>
      <w:r>
        <w:t xml:space="preserve">The categorical separation assumes the reward is low-rank; we test how it degrades when the reward is only</w:t>
      </w:r>
      <w:r>
        <w:t xml:space="preserve"> </w:t>
      </w:r>
      <w:r>
        <w:rPr>
          <w:i/>
          <w:iCs/>
        </w:rPr>
        <w:t xml:space="preserve">approximately</w:t>
      </w:r>
      <w:r>
        <w:t xml:space="preserve"> </w:t>
      </w:r>
      <w:r>
        <w:t xml:space="preserve">so. We perturb the rank-</w:t>
      </w:r>
      <m:oMath>
        <m:r>
          <m:t>d</m:t>
        </m:r>
      </m:oMath>
      <w:r>
        <w:t xml:space="preserve"> </w:t>
      </w:r>
      <w:r>
        <w:t xml:space="preserve">reward with a full-rank Gaussian term,</w:t>
      </w:r>
      <w:r>
        <w:t xml:space="preserve"> </w:t>
      </w:r>
      <m:oMath>
        <m:sSub>
          <m:e>
            <m:r>
              <m:t>R</m:t>
            </m:r>
          </m:e>
          <m:sub>
            <m:r>
              <m:t>ε</m:t>
            </m:r>
          </m:sub>
        </m:sSub>
        <m:r>
          <m:rPr>
            <m:sty m:val="p"/>
          </m:rPr>
          <m:t>=</m:t>
        </m:r>
        <m:r>
          <m:rPr>
            <m:sty m:val="p"/>
          </m:rPr>
          <m:t>(</m:t>
        </m:r>
        <m:r>
          <m:t>R</m:t>
        </m:r>
        <m:r>
          <m:rPr>
            <m:sty m:val="p"/>
          </m:rPr>
          <m:t>+</m:t>
        </m:r>
        <m:r>
          <m:t>ε</m:t>
        </m:r>
        <m:r>
          <m:t> </m:t>
        </m:r>
        <m:r>
          <m:t>s</m:t>
        </m:r>
        <m:r>
          <m:t> </m:t>
        </m:r>
        <m:r>
          <m:t>G</m:t>
        </m:r>
        <m:r>
          <m:rPr>
            <m:sty m:val="p"/>
          </m:rPr>
          <m:t>)</m:t>
        </m:r>
        <m:r>
          <m:rPr>
            <m:sty m:val="p"/>
          </m:rPr>
          <m:t>/</m:t>
        </m:r>
        <m:rad>
          <m:radPr>
            <m:degHide m:val="on"/>
          </m:radPr>
          <m:deg/>
          <m:e>
            <m:r>
              <m:t>1</m:t>
            </m:r>
            <m:r>
              <m:rPr>
                <m:sty m:val="p"/>
              </m:rPr>
              <m:t>+</m:t>
            </m:r>
            <m:sSup>
              <m:e>
                <m:r>
                  <m:t>ε</m:t>
                </m:r>
              </m:e>
              <m:sup>
                <m:r>
                  <m:t>2</m:t>
                </m:r>
              </m:sup>
            </m:sSup>
          </m:e>
        </m:rad>
      </m:oMath>
      <w:r>
        <w:t xml:space="preserve"> </w:t>
      </w:r>
      <w:r>
        <w:t xml:space="preserve">(</w:t>
      </w:r>
      <m:oMath>
        <m:sSub>
          <m:e>
            <m:r>
              <m:t>G</m:t>
            </m:r>
          </m:e>
          <m:sub>
            <m:r>
              <m:t>i</m:t>
            </m:r>
            <m:r>
              <m:t>j</m:t>
            </m:r>
          </m:sub>
        </m:sSub>
        <m:r>
          <m:rPr>
            <m:sty m:val="p"/>
          </m:rPr>
          <m:t>∼</m:t>
        </m:r>
        <m:r>
          <m:rPr>
            <m:scr m:val="script"/>
            <m:sty m:val="p"/>
          </m:rPr>
          <m:t>N</m:t>
        </m:r>
        <m:r>
          <m:rPr>
            <m:sty m:val="p"/>
          </m:rPr>
          <m:t>(</m:t>
        </m:r>
        <m:r>
          <m:t>0</m:t>
        </m:r>
        <m:r>
          <m:rPr>
            <m:sty m:val="p"/>
          </m:rPr>
          <m:t>,</m:t>
        </m:r>
        <m:r>
          <m:t>1</m:t>
        </m:r>
        <m:r>
          <m:rPr>
            <m:sty m:val="p"/>
          </m:rPr>
          <m:t>)</m:t>
        </m:r>
      </m:oMath>
      <w:r>
        <w:t xml:space="preserve">,</w:t>
      </w:r>
      <w:r>
        <w:t xml:space="preserve"> </w:t>
      </w:r>
      <m:oMath>
        <m:r>
          <m:t>s</m:t>
        </m:r>
        <m:r>
          <m:rPr>
            <m:sty m:val="p"/>
          </m:rPr>
          <m:t>=</m:t>
        </m:r>
        <m:r>
          <m:rPr>
            <m:sty m:val="p"/>
          </m:rPr>
          <m:t>s</m:t>
        </m:r>
        <m:r>
          <m:rPr>
            <m:sty m:val="p"/>
          </m:rPr>
          <m:t>t</m:t>
        </m:r>
        <m:r>
          <m:rPr>
            <m:sty m:val="p"/>
          </m:rPr>
          <m:t>d</m:t>
        </m:r>
        <m:r>
          <m:rPr>
            <m:sty m:val="p"/>
          </m:rPr>
          <m:t>(</m:t>
        </m:r>
        <m:r>
          <m:t>R</m:t>
        </m:r>
        <m:r>
          <m:rPr>
            <m:sty m:val="p"/>
          </m:rPr>
          <m:t>)</m:t>
        </m:r>
        <m:r>
          <m:rPr>
            <m:sty m:val="p"/>
          </m:rPr>
          <m:t>/</m:t>
        </m:r>
        <m:r>
          <m:rPr>
            <m:sty m:val="p"/>
          </m:rPr>
          <m:t>s</m:t>
        </m:r>
        <m:r>
          <m:rPr>
            <m:sty m:val="p"/>
          </m:rPr>
          <m:t>t</m:t>
        </m:r>
        <m:r>
          <m:rPr>
            <m:sty m:val="p"/>
          </m:rPr>
          <m:t>d</m:t>
        </m:r>
        <m:r>
          <m:rPr>
            <m:sty m:val="p"/>
          </m:rPr>
          <m:t>(</m:t>
        </m:r>
        <m:r>
          <m:t>G</m:t>
        </m:r>
        <m:r>
          <m:rPr>
            <m:sty m:val="p"/>
          </m:rPr>
          <m:t>)</m:t>
        </m:r>
      </m:oMath>
      <w:r>
        <w:t xml:space="preserve">), which holds the entry-wise scale fixed (so the observation SNR is unchanged) while moving energy out of the rank-</w:t>
      </w:r>
      <m:oMath>
        <m:r>
          <m:t>d</m:t>
        </m:r>
      </m:oMath>
      <w:r>
        <w:t xml:space="preserve"> </w:t>
      </w:r>
      <w:r>
        <w:t xml:space="preserve">subspace: the low-rank energy fraction is</w:t>
      </w:r>
      <w:r>
        <w:t xml:space="preserve"> </w:t>
      </w:r>
      <m:oMath>
        <m:r>
          <m:t>1</m:t>
        </m:r>
        <m:r>
          <m:rPr>
            <m:sty m:val="p"/>
          </m:rPr>
          <m:t>/</m:t>
        </m:r>
        <m:r>
          <m:rPr>
            <m:sty m:val="p"/>
          </m:rPr>
          <m:t>(</m:t>
        </m:r>
        <m:r>
          <m:t>1</m:t>
        </m:r>
        <m:r>
          <m:rPr>
            <m:sty m:val="p"/>
          </m:rPr>
          <m:t>+</m:t>
        </m:r>
        <m:sSup>
          <m:e>
            <m:r>
              <m:t>ε</m:t>
            </m:r>
          </m:e>
          <m:sup>
            <m:r>
              <m:t>2</m:t>
            </m:r>
          </m:sup>
        </m:sSup>
        <m:r>
          <m:rPr>
            <m:sty m:val="p"/>
          </m:rPr>
          <m:t>)</m:t>
        </m:r>
      </m:oMath>
      <w:r>
        <w:t xml:space="preserve"> </w:t>
      </w:r>
      <w:r>
        <w:t xml:space="preserve">and the effective rank rises from</w:t>
      </w:r>
      <w:r>
        <w:t xml:space="preserve"> </w:t>
      </w:r>
      <m:oMath>
        <m:r>
          <m:t>d</m:t>
        </m:r>
      </m:oMath>
      <w:r>
        <w:t xml:space="preserve"> </w:t>
      </w:r>
      <w:r>
        <w:t xml:space="preserve">toward</w:t>
      </w:r>
      <w:r>
        <w:t xml:space="preserve"> </w:t>
      </w:r>
      <m:oMath>
        <m:r>
          <m:rPr>
            <m:sty m:val="p"/>
          </m:rPr>
          <m:t>min</m:t>
        </m:r>
        <m:r>
          <m:rPr>
            <m:sty m:val="p"/>
          </m:rPr>
          <m:t>(</m:t>
        </m:r>
        <m:r>
          <m:t>m</m:t>
        </m:r>
        <m:r>
          <m:rPr>
            <m:sty m:val="p"/>
          </m:rPr>
          <m:t>,</m:t>
        </m:r>
        <m:r>
          <m:t>n</m:t>
        </m:r>
        <m:r>
          <m:rPr>
            <m:sty m:val="p"/>
          </m:rPr>
          <m:t>)</m:t>
        </m:r>
      </m:oMath>
      <w:r>
        <w:t xml:space="preserve"> </w:t>
      </w:r>
      <w:r>
        <w:t xml:space="preserve">as</w:t>
      </w:r>
      <w:r>
        <w:t xml:space="preserve"> </w:t>
      </w:r>
      <m:oMath>
        <m:r>
          <m:t>ε</m:t>
        </m:r>
      </m:oMath>
      <w:r>
        <w:t xml:space="preserve"> </w:t>
      </w:r>
      <w:r>
        <w:t xml:space="preserve">grows. Figure 12 sweeps</w:t>
      </w:r>
      <w:r>
        <w:t xml:space="preserve"> </w:t>
      </w:r>
      <m:oMath>
        <m:r>
          <m:t>ε</m:t>
        </m:r>
      </m:oMath>
      <w:r>
        <w:t xml:space="preserve"> </w:t>
      </w:r>
      <w:r>
        <w:t xml:space="preserve">at the masked headline</w:t>
      </w:r>
      <w:r>
        <w:t xml:space="preserve"> </w:t>
      </w:r>
      <m:oMath>
        <m:r>
          <m:t>ρ</m:t>
        </m:r>
        <m:r>
          <m:rPr>
            <m:sty m:val="p"/>
          </m:rPr>
          <m:t>=</m:t>
        </m:r>
        <m:r>
          <m:t>0.25</m:t>
        </m:r>
      </m:oMath>
      <w:r>
        <w:t xml:space="preserve">. SwarmCF degrades</w:t>
      </w:r>
      <w:r>
        <w:t xml:space="preserve"> </w:t>
      </w:r>
      <w:r>
        <w:rPr>
          <w:b/>
          <w:bCs/>
        </w:rPr>
        <w:t xml:space="preserve">gracefully</w:t>
      </w:r>
      <w:r>
        <w:t xml:space="preserve">: unseen-pair skill falls from 0.23 at</w:t>
      </w:r>
      <w:r>
        <w:t xml:space="preserve"> </w:t>
      </w:r>
      <m:oMath>
        <m:r>
          <m:t>ε</m:t>
        </m:r>
        <m:r>
          <m:rPr>
            <m:sty m:val="p"/>
          </m:rPr>
          <m:t>=</m:t>
        </m:r>
        <m:r>
          <m:t>0</m:t>
        </m:r>
      </m:oMath>
      <w:r>
        <w:t xml:space="preserve"> </w:t>
      </w:r>
      <w:r>
        <w:t xml:space="preserve">(effective rank 5) to 0.16 at</w:t>
      </w:r>
      <w:r>
        <w:t xml:space="preserve"> </w:t>
      </w:r>
      <m:oMath>
        <m:r>
          <m:t>ε</m:t>
        </m:r>
        <m:r>
          <m:rPr>
            <m:sty m:val="p"/>
          </m:rPr>
          <m:t>=</m:t>
        </m:r>
        <m:r>
          <m:t>0.5</m:t>
        </m:r>
      </m:oMath>
      <w:r>
        <w:t xml:space="preserve"> </w:t>
      </w:r>
      <w:r>
        <w:t xml:space="preserve">(effective rank about 21; roughly 80% of the reward energy still low-rank) and 0.07 at</w:t>
      </w:r>
      <w:r>
        <w:t xml:space="preserve"> </w:t>
      </w:r>
      <m:oMath>
        <m:r>
          <m:t>ε</m:t>
        </m:r>
        <m:r>
          <m:rPr>
            <m:sty m:val="p"/>
          </m:rPr>
          <m:t>=</m:t>
        </m:r>
        <m:r>
          <m:t>1</m:t>
        </m:r>
      </m:oMath>
      <w:r>
        <w:t xml:space="preserve"> </w:t>
      </w:r>
      <w:r>
        <w:t xml:space="preserve">(effective rank about 24; about 50%), staying above the structure-free floor (about 0 at every</w:t>
      </w:r>
      <w:r>
        <w:t xml:space="preserve"> </w:t>
      </w:r>
      <m:oMath>
        <m:r>
          <m:t>ε</m:t>
        </m:r>
      </m:oMath>
      <w:r>
        <w:t xml:space="preserve">, intervals straddling zero). The advantage is therefore a property of</w:t>
      </w:r>
      <w:r>
        <w:t xml:space="preserve"> </w:t>
      </w:r>
      <w:r>
        <w:rPr>
          <w:i/>
          <w:iCs/>
        </w:rPr>
        <w:t xml:space="preserve">exploitable</w:t>
      </w:r>
      <w:r>
        <w:t xml:space="preserve"> </w:t>
      </w:r>
      <w:r>
        <w:t xml:space="preserve">low-rank structure, not of exact low-rankness: it weakens smoothly as structure is destroyed and reaches the floor only when essentially none remains.</w:t>
      </w:r>
    </w:p>
    <w:p>
      <w:pPr>
        <w:pStyle w:val="BodyText"/>
        <w:jc w:val="center"/>
        <w:keepNext/>
        <w:keepLines/>
        <w:widowControl w:val="1"/>
      </w:pPr>
      <w:r>
        <w:drawing>
          <wp:inline>
            <wp:extent cx="5388864" cy="3547872"/>
            <wp:effectExtent b="0" l="0" r="0" t="0"/>
            <wp:docPr descr="approximate low-rank robustness" title="" id="70" name="Picture"/>
            <a:graphic>
              <a:graphicData uri="http://schemas.openxmlformats.org/drawingml/2006/picture">
                <pic:pic>
                  <pic:nvPicPr>
                    <pic:cNvPr descr="figures/F27_approxrank.png" id="71" name="Picture"/>
                    <pic:cNvPicPr>
                      <a:picLocks noChangeArrowheads="1" noChangeAspect="1"/>
                    </pic:cNvPicPr>
                  </pic:nvPicPr>
                  <pic:blipFill>
                    <a:blip r:embed="rId69"/>
                    <a:stretch>
                      <a:fillRect/>
                    </a:stretch>
                  </pic:blipFill>
                  <pic:spPr bwMode="auto">
                    <a:xfrm>
                      <a:off x="0" y="0"/>
                      <a:ext cx="5388864" cy="35478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12.</w:t>
      </w:r>
      <w:r>
        <w:t xml:space="preserve"> </w:t>
      </w:r>
      <w:r>
        <w:t xml:space="preserve">Approximate-low-rank robustness: unseen-pair skill versus a full-rank perturbation of strength</w:t>
      </w:r>
      <w:r>
        <w:t xml:space="preserve"> </w:t>
      </w:r>
      <m:oMath>
        <m:r>
          <m:t>ε</m:t>
        </m:r>
      </m:oMath>
      <w:r>
        <w:t xml:space="preserve"> </w:t>
      </w:r>
      <w:r>
        <w:t xml:space="preserve">(top axis: the resulting effective rank at 99% energy), at the masked headline</w:t>
      </w:r>
      <w:r>
        <w:t xml:space="preserve"> </w:t>
      </w:r>
      <m:oMath>
        <m:r>
          <m:t>ρ</m:t>
        </m:r>
        <m:r>
          <m:rPr>
            <m:sty m:val="p"/>
          </m:rPr>
          <m:t>=</m:t>
        </m:r>
        <m:r>
          <m:t>0.25</m:t>
        </m:r>
      </m:oMath>
      <w:r>
        <w:t xml:space="preserve">. SwarmCF and its batch variant degrade gracefully as the reward leaves the rank-</w:t>
      </w:r>
      <m:oMath>
        <m:r>
          <m:t>d</m:t>
        </m:r>
      </m:oMath>
      <w:r>
        <w:t xml:space="preserve"> </w:t>
      </w:r>
      <w:r>
        <w:t xml:space="preserve">subspace and approach the structure-free floor only when little low-rank structure remains; the structure-free learner is at the floor for every</w:t>
      </w:r>
      <w:r>
        <w:t xml:space="preserve"> </w:t>
      </w:r>
      <m:oMath>
        <m:r>
          <m:t>ε</m:t>
        </m:r>
      </m:oMath>
      <w:r>
        <w:t xml:space="preserve">. Means with bootstrap 95% CIs over 16 seeds.</w:t>
      </w:r>
    </w:p>
    <w:bookmarkEnd w:id="72"/>
    <w:bookmarkEnd w:id="7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25" Type="http://schemas.openxmlformats.org/officeDocument/2006/relationships/image" Target="media/rId25.png"/><Relationship Id="rId11" Type="http://schemas.openxmlformats.org/officeDocument/2006/relationships/image" Target="media/rId11.png"/><Relationship Id="rId37" Type="http://schemas.openxmlformats.org/officeDocument/2006/relationships/image" Target="media/rId37.png"/><Relationship Id="rId60" Type="http://schemas.openxmlformats.org/officeDocument/2006/relationships/image" Target="media/rId60.png"/><Relationship Id="rId33" Type="http://schemas.openxmlformats.org/officeDocument/2006/relationships/image" Target="media/rId33.png"/><Relationship Id="rId41" Type="http://schemas.openxmlformats.org/officeDocument/2006/relationships/image" Target="media/rId41.png"/><Relationship Id="rId69" Type="http://schemas.openxmlformats.org/officeDocument/2006/relationships/image" Target="media/rId69.png"/><Relationship Id="rId66" Type="http://schemas.openxmlformats.org/officeDocument/2006/relationships/image" Target="media/rId66.png"/><Relationship Id="rId17" Type="http://schemas.openxmlformats.org/officeDocument/2006/relationships/image" Target="media/rId17.png"/><Relationship Id="rId21" Type="http://schemas.openxmlformats.org/officeDocument/2006/relationships/image" Target="media/rId21.png"/><Relationship Id="rId63" Type="http://schemas.openxmlformats.org/officeDocument/2006/relationships/image" Target="media/rId63.png"/><Relationship Id="rId52" Type="http://schemas.openxmlformats.org/officeDocument/2006/relationships/hyperlink" Target="https://github.com/ApartsinProjects/ZKDroneSwar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2" Type="http://schemas.openxmlformats.org/officeDocument/2006/relationships/hyperlink" Target="https://github.com/ApartsinProjects/ZKDroneSwa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2026-05-24T15:38:20Z</dcterms:created>
  <dcterms:modified xsi:type="dcterms:W3CDTF">2026-05-24T15:38:20Z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