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293B"/>
          <w:sz w:val="44"/>
        </w:rPr>
        <w:t>🏥 Medical Inventory &amp; Pharmacy Management System (MIS)</w:t>
      </w:r>
    </w:p>
    <w:p>
      <w:pPr>
        <w:jc w:val="center"/>
      </w:pPr>
      <w:r>
        <w:rPr>
          <w:rFonts w:ascii="Segoe UI" w:hAnsi="Segoe UI"/>
          <w:i/>
          <w:color w:val="0284C7"/>
          <w:sz w:val="26"/>
        </w:rPr>
        <w:t>Enterprise MERN Stack Platform — Comprehensive Technical &amp; System Documentation</w:t>
      </w:r>
    </w:p>
    <w:p>
      <w:pPr>
        <w:spacing w:after="300"/>
      </w:pP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1. Executive Summary &amp; System Overview</w:t>
      </w:r>
    </w:p>
    <w:p>
      <w:pPr>
        <w:spacing w:after="160"/>
      </w:pPr>
      <w:r>
        <w:t>The Medical Inventory Management System (MIS) is a multi-facility, enterprise-grade digital health solution engineered for hospitals, pharmacy chains, dispensaries, and pharmaceutical logistics. Built on the MERN stack (MongoDB, Express.js, React 19, Node.js + TypeScript), the platform unifies real-time inventory tracking, FEFO (First Expiry, First Out) batch allocation, counter dispensing, supplier procurement, and automated multi-channel alert dispatch.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2. Technology Stack &amp; Technical Architecture</w:t>
      </w:r>
    </w:p>
    <w:p>
      <w:pPr>
        <w:pStyle w:val="ListBullet"/>
        <w:spacing w:after="60"/>
      </w:pPr>
      <w:r>
        <w:rPr>
          <w:b/>
          <w:color w:val="1E293B"/>
        </w:rPr>
        <w:t xml:space="preserve">Backend: </w:t>
      </w:r>
      <w:r>
        <w:rPr>
          <w:color w:val="334155"/>
        </w:rPr>
        <w:t xml:space="preserve"> Node.js 22 + TypeScript + Express.js REST API Architecture.</w:t>
      </w:r>
    </w:p>
    <w:p>
      <w:pPr>
        <w:pStyle w:val="ListBullet"/>
        <w:spacing w:after="60"/>
      </w:pPr>
      <w:r>
        <w:rPr>
          <w:b/>
          <w:color w:val="1E293B"/>
        </w:rPr>
        <w:t xml:space="preserve">Database: </w:t>
      </w:r>
      <w:r>
        <w:rPr>
          <w:color w:val="334155"/>
        </w:rPr>
        <w:t xml:space="preserve"> MongoDB 7.0 Atlas Cluster with Mongoose ODM Schemas &amp; Indexes.</w:t>
      </w:r>
    </w:p>
    <w:p>
      <w:pPr>
        <w:pStyle w:val="ListBullet"/>
        <w:spacing w:after="60"/>
      </w:pPr>
      <w:r>
        <w:rPr>
          <w:b/>
          <w:color w:val="1E293B"/>
        </w:rPr>
        <w:t xml:space="preserve">Frontend: </w:t>
      </w:r>
      <w:r>
        <w:rPr>
          <w:color w:val="334155"/>
        </w:rPr>
        <w:t xml:space="preserve"> React 19 + Vite 6 + TailwindCSS + Lucide Icons + Recharts.</w:t>
      </w:r>
    </w:p>
    <w:p>
      <w:pPr>
        <w:pStyle w:val="ListBullet"/>
        <w:spacing w:after="60"/>
      </w:pPr>
      <w:r>
        <w:rPr>
          <w:b/>
          <w:color w:val="1E293B"/>
        </w:rPr>
        <w:t xml:space="preserve">Email Engine: </w:t>
      </w:r>
      <w:r>
        <w:rPr>
          <w:color w:val="334155"/>
        </w:rPr>
        <w:t xml:space="preserve"> Brevo (Sendinblue) v3 REST API + Nodemailer SMTP Fallback Engine.</w:t>
      </w:r>
    </w:p>
    <w:p>
      <w:pPr>
        <w:pStyle w:val="ListBullet"/>
        <w:spacing w:after="60"/>
      </w:pPr>
      <w:r>
        <w:rPr>
          <w:b/>
          <w:color w:val="1E293B"/>
        </w:rPr>
        <w:t xml:space="preserve">Barcode/Scanner: </w:t>
      </w:r>
      <w:r>
        <w:rPr>
          <w:color w:val="334155"/>
        </w:rPr>
        <w:t xml:space="preserve"> Integrated Barcode, QR Code &amp; GS1 DataMatrix Live Webcam Scanner.</w:t>
      </w:r>
    </w:p>
    <w:p>
      <w:pPr>
        <w:pStyle w:val="ListBullet"/>
        <w:spacing w:after="60"/>
      </w:pPr>
      <w:r>
        <w:rPr>
          <w:b/>
          <w:color w:val="1E293B"/>
        </w:rPr>
        <w:t xml:space="preserve">Tunnel &amp; Hosting: </w:t>
      </w:r>
      <w:r>
        <w:rPr>
          <w:color w:val="334155"/>
        </w:rPr>
        <w:t xml:space="preserve"> Secure Cloudflare Tunnel (TryCloudflare) for Public Encrypted Access.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3. Core Functional Modules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3.1 Role-Based Access Control (RBAC) &amp; Security</w:t>
      </w:r>
    </w:p>
    <w:p>
      <w:pPr>
        <w:pStyle w:val="ListBullet"/>
        <w:spacing w:after="60"/>
      </w:pPr>
      <w:r>
        <w:rPr>
          <w:b/>
          <w:color w:val="1E293B"/>
        </w:rPr>
        <w:t xml:space="preserve">Super Admin: </w:t>
      </w:r>
      <w:r>
        <w:rPr>
          <w:color w:val="334155"/>
        </w:rPr>
        <w:t>Full system control, financial reporting, system settings, user management.</w:t>
      </w:r>
    </w:p>
    <w:p>
      <w:pPr>
        <w:pStyle w:val="ListBullet"/>
        <w:spacing w:after="60"/>
      </w:pPr>
      <w:r>
        <w:rPr>
          <w:b/>
          <w:color w:val="1E293B"/>
        </w:rPr>
        <w:t xml:space="preserve">Pharmacist / Doctor: </w:t>
      </w:r>
      <w:r>
        <w:rPr>
          <w:color w:val="334155"/>
        </w:rPr>
        <w:t>Prescription verification, medicine search, counter dispensing, returns.</w:t>
      </w:r>
    </w:p>
    <w:p>
      <w:pPr>
        <w:pStyle w:val="ListBullet"/>
        <w:spacing w:after="60"/>
      </w:pPr>
      <w:r>
        <w:rPr>
          <w:b/>
          <w:color w:val="1E293B"/>
        </w:rPr>
        <w:t xml:space="preserve">Inventory Manager: </w:t>
      </w:r>
      <w:r>
        <w:rPr>
          <w:color w:val="334155"/>
        </w:rPr>
        <w:t>Stock inwarding, purchase orders, batch adjustments, audit logs.</w:t>
      </w:r>
    </w:p>
    <w:p>
      <w:pPr>
        <w:pStyle w:val="ListBullet"/>
        <w:spacing w:after="60"/>
      </w:pPr>
      <w:r>
        <w:rPr>
          <w:b/>
          <w:color w:val="1E293B"/>
        </w:rPr>
        <w:t xml:space="preserve">Staff / Cashier: </w:t>
      </w:r>
      <w:r>
        <w:rPr>
          <w:color w:val="334155"/>
        </w:rPr>
        <w:t>Counter sales billing, barcode scanning, stock inquiry.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3.2 Real-Time Executive Dashboard</w:t>
      </w:r>
    </w:p>
    <w:p>
      <w:pPr>
        <w:pStyle w:val="ListBullet"/>
        <w:spacing w:after="60"/>
      </w:pPr>
      <w:r>
        <w:rPr>
          <w:b/>
          <w:color w:val="1E293B"/>
        </w:rPr>
        <w:t xml:space="preserve">Live Metrics: </w:t>
      </w:r>
      <w:r>
        <w:rPr>
          <w:color w:val="334155"/>
        </w:rPr>
        <w:t>Active Stock Valuation, Low Stock Count, Expiring Soon, Out of Stock, Today's Sales Revenue, and PO Inward Totals.</w:t>
      </w:r>
    </w:p>
    <w:p>
      <w:pPr>
        <w:pStyle w:val="ListBullet"/>
        <w:spacing w:after="60"/>
      </w:pPr>
      <w:r>
        <w:rPr>
          <w:b/>
          <w:color w:val="1E293B"/>
        </w:rPr>
        <w:t xml:space="preserve">Inventory Valuation: </w:t>
      </w:r>
      <w:r>
        <w:rPr>
          <w:color w:val="334155"/>
        </w:rPr>
        <w:t>Instant financial valuation comparing cost price vs. MRP with projected gross margins.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3.3 FEFO (First Expiry, First Out) Engine &amp; Batch Management</w:t>
      </w:r>
    </w:p>
    <w:p>
      <w:pPr>
        <w:pStyle w:val="ListBullet"/>
        <w:spacing w:after="60"/>
      </w:pPr>
      <w:r>
        <w:rPr>
          <w:b/>
          <w:color w:val="1E293B"/>
        </w:rPr>
        <w:t xml:space="preserve">FEFO Auto-Allocation: </w:t>
      </w:r>
      <w:r>
        <w:rPr>
          <w:color w:val="334155"/>
        </w:rPr>
        <w:t>Batches nearest to expiry are automatically prioritized for dispensing.</w:t>
      </w:r>
    </w:p>
    <w:p>
      <w:pPr>
        <w:pStyle w:val="ListBullet"/>
        <w:spacing w:after="60"/>
      </w:pPr>
      <w:r>
        <w:rPr>
          <w:b/>
          <w:color w:val="1E293B"/>
        </w:rPr>
        <w:t xml:space="preserve">Expired Batch Quarantine: </w:t>
      </w:r>
      <w:r>
        <w:rPr>
          <w:color w:val="334155"/>
        </w:rPr>
        <w:t>Hard-lock automatically applied to batches where expiryDate &lt;= Current Date to prevent accidental dispensing.</w:t>
      </w:r>
    </w:p>
    <w:p>
      <w:pPr>
        <w:pStyle w:val="ListBullet"/>
        <w:spacing w:after="60"/>
      </w:pPr>
      <w:r>
        <w:rPr>
          <w:b/>
          <w:color w:val="1E293B"/>
        </w:rPr>
        <w:t xml:space="preserve">Stock Adjustments Ledger: </w:t>
      </w:r>
      <w:r>
        <w:rPr>
          <w:color w:val="334155"/>
        </w:rPr>
        <w:t>Full tracking of DAMAGE, THEFT, DISCARD, and CORRECTION transactions with audit trails.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3.4 POS Counter Billing &amp; Sales Engine</w:t>
      </w:r>
    </w:p>
    <w:p>
      <w:pPr>
        <w:pStyle w:val="ListBullet"/>
        <w:spacing w:after="60"/>
      </w:pPr>
      <w:r>
        <w:rPr>
          <w:b/>
          <w:color w:val="1E293B"/>
        </w:rPr>
        <w:t xml:space="preserve">Rapid Search &amp; Billing: </w:t>
      </w:r>
      <w:r>
        <w:rPr>
          <w:color w:val="334155"/>
        </w:rPr>
        <w:t>High-speed item lookup via Barcode, QR, or text query with auto-batch allocation.</w:t>
      </w:r>
    </w:p>
    <w:p>
      <w:pPr>
        <w:pStyle w:val="ListBullet"/>
        <w:spacing w:after="60"/>
      </w:pPr>
      <w:r>
        <w:rPr>
          <w:b/>
          <w:color w:val="1E293B"/>
        </w:rPr>
        <w:t xml:space="preserve">Receipt &amp; Returns: </w:t>
      </w:r>
      <w:r>
        <w:rPr>
          <w:color w:val="334155"/>
        </w:rPr>
        <w:t>Supports prescriptions, doctor reference, customer details, tax/discount calculation, and thermal/A4 receipt printing.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4. Automated Email Notification &amp; Alert Engine</w:t>
      </w:r>
    </w:p>
    <w:p>
      <w:r>
        <w:t>The system incorporates an automated, real-time email dispatch engine designed to prevent stockouts and quarantine expired drugs before they reach patients.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4.1 Alert Trigger Thresholds &amp;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Alert Type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Condition / Trigger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Target Audience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Low Stock Alert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Medicine Quantity &lt;= 20 Units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WARNING (Orange)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Doctor, Manager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Out of Stock Alert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Medicine Quantity == 0 Units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CRITICAL (Red)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Doctor, Manager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Expiring Soon Alert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Batch Expiry in &lt;= 30 Days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WARNING (Orange)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Doctor, Manager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Medicine Expired Alert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Batch Expiry Date &lt;= Today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CRITICAL (Red)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Admin, Doctor, Manager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4.2 Dual Dispatch &amp; Automatic Fallback Engine</w:t>
      </w:r>
    </w:p>
    <w:p>
      <w:pPr>
        <w:pStyle w:val="ListBullet"/>
        <w:spacing w:after="60"/>
      </w:pPr>
      <w:r>
        <w:rPr>
          <w:b/>
          <w:color w:val="1E293B"/>
        </w:rPr>
        <w:t xml:space="preserve">Primary Engine (Gmail SMTP): </w:t>
      </w:r>
      <w:r>
        <w:rPr>
          <w:color w:val="334155"/>
        </w:rPr>
        <w:t>Sends HTML alert notifications via Gmail SMTP (port 587 / TLS).</w:t>
      </w:r>
    </w:p>
    <w:p>
      <w:pPr>
        <w:pStyle w:val="ListBullet"/>
        <w:spacing w:after="60"/>
      </w:pPr>
      <w:r>
        <w:rPr>
          <w:b/>
          <w:color w:val="1E293B"/>
        </w:rPr>
        <w:t xml:space="preserve">Fallback Engine (Brevo REST API): </w:t>
      </w:r>
      <w:r>
        <w:rPr>
          <w:color w:val="334155"/>
        </w:rPr>
        <w:t>If SMTP connection fails or times out, system automatically falls back to Brevo REST API v3 using verified sender credentials (mis.dr.skumar@gmail.com).</w:t>
      </w:r>
    </w:p>
    <w:p>
      <w:pPr>
        <w:pStyle w:val="ListBullet"/>
        <w:spacing w:after="60"/>
      </w:pPr>
      <w:r>
        <w:rPr>
          <w:b/>
          <w:color w:val="1E293B"/>
        </w:rPr>
        <w:t xml:space="preserve">Deduplication &amp; State: </w:t>
      </w:r>
      <w:r>
        <w:rPr>
          <w:color w:val="334155"/>
        </w:rPr>
        <w:t>Once an email is successfully dispatched, the alert document stores emailSent = true to eliminate spam.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5. MongoDB Database Schemas &amp; Models</w:t>
      </w:r>
    </w:p>
    <w:p>
      <w:pPr>
        <w:pStyle w:val="ListBullet"/>
        <w:spacing w:after="60"/>
      </w:pPr>
      <w:r>
        <w:rPr>
          <w:b/>
          <w:color w:val="1E293B"/>
        </w:rPr>
        <w:t xml:space="preserve">User Collection: </w:t>
      </w:r>
      <w:r>
        <w:rPr>
          <w:color w:val="334155"/>
        </w:rPr>
        <w:t>Stores users, hashed passwords, roles (ADMIN, DR, MANAGER, PHARMACIST, STAFF), and granular permission tags.</w:t>
      </w:r>
    </w:p>
    <w:p>
      <w:pPr>
        <w:pStyle w:val="ListBullet"/>
        <w:spacing w:after="60"/>
      </w:pPr>
      <w:r>
        <w:rPr>
          <w:b/>
          <w:color w:val="1E293B"/>
        </w:rPr>
        <w:t xml:space="preserve">Medicine Collection: </w:t>
      </w:r>
      <w:r>
        <w:rPr>
          <w:color w:val="334155"/>
        </w:rPr>
        <w:t>Master record of medicines, generic names, strength, dosage form, manufacturer, and min/max stock thresholds.</w:t>
      </w:r>
    </w:p>
    <w:p>
      <w:pPr>
        <w:pStyle w:val="ListBullet"/>
        <w:spacing w:after="60"/>
      </w:pPr>
      <w:r>
        <w:rPr>
          <w:b/>
          <w:color w:val="1E293B"/>
        </w:rPr>
        <w:t xml:space="preserve">Batch Collection: </w:t>
      </w:r>
      <w:r>
        <w:rPr>
          <w:color w:val="334155"/>
        </w:rPr>
        <w:t>Specific batch records with batchNumber, manufacturingDate, expiryDate, quantity, purchasePrice, mrp, and status (ACTIVE, EXPIRED, DEPLETED).</w:t>
      </w:r>
    </w:p>
    <w:p>
      <w:pPr>
        <w:pStyle w:val="ListBullet"/>
        <w:spacing w:after="60"/>
      </w:pPr>
      <w:r>
        <w:rPr>
          <w:b/>
          <w:color w:val="1E293B"/>
        </w:rPr>
        <w:t xml:space="preserve">Alert Collection: </w:t>
      </w:r>
      <w:r>
        <w:rPr>
          <w:color w:val="334155"/>
        </w:rPr>
        <w:t>Real-time alert tracking with type, title, message, severity, medicineId, batchId, isResolved, and emailSent flags.</w:t>
      </w:r>
    </w:p>
    <w:p>
      <w:pPr>
        <w:pStyle w:val="ListBullet"/>
        <w:spacing w:after="60"/>
      </w:pPr>
      <w:r>
        <w:rPr>
          <w:b/>
          <w:color w:val="1E293B"/>
        </w:rPr>
        <w:t xml:space="preserve">Sale Collection: </w:t>
      </w:r>
      <w:r>
        <w:rPr>
          <w:color w:val="334155"/>
        </w:rPr>
        <w:t>POS invoices with item details, quantity, prices, discount, tax, paymentMethod, doctorName, and prescriptionNumber.</w:t>
      </w:r>
    </w:p>
    <w:p>
      <w:pPr>
        <w:pStyle w:val="ListBullet"/>
        <w:spacing w:after="60"/>
      </w:pPr>
      <w:r>
        <w:rPr>
          <w:b/>
          <w:color w:val="1E293B"/>
        </w:rPr>
        <w:t xml:space="preserve">PurchaseOrder Collection: </w:t>
      </w:r>
      <w:r>
        <w:rPr>
          <w:color w:val="334155"/>
        </w:rPr>
        <w:t>Vendor directory, PO number, items ordered/received, subtotal, shipping, tax, and status (DRAFT, ORDERED, RECEIVED, CANCELLED).</w:t>
      </w:r>
    </w:p>
    <w:p>
      <w:pPr>
        <w:pStyle w:val="ListBullet"/>
        <w:spacing w:after="60"/>
      </w:pPr>
      <w:r>
        <w:rPr>
          <w:b/>
          <w:color w:val="1E293B"/>
        </w:rPr>
        <w:t xml:space="preserve">InventoryTransaction Collection: </w:t>
      </w:r>
      <w:r>
        <w:rPr>
          <w:color w:val="334155"/>
        </w:rPr>
        <w:t>Immutable audit ledger of every inventory change (PURCHASE, SALE, RETURN, DAMAGE, THEFT, DISCARD, CORRECTION).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6. Operational &amp; Deployment Guide</w:t>
      </w:r>
    </w:p>
    <w:p>
      <w:pPr>
        <w:spacing w:before="240" w:after="80"/>
      </w:pPr>
      <w:r>
        <w:rPr>
          <w:rFonts w:ascii="Segoe UI" w:hAnsi="Segoe UI"/>
          <w:b/>
          <w:color w:val="0369A1"/>
          <w:sz w:val="26"/>
        </w:rPr>
        <w:t>6.1 Running Local Servers</w:t>
      </w:r>
    </w:p>
    <w:p>
      <w:pPr>
        <w:ind w:left="288"/>
      </w:pPr>
      <w:r>
        <w:rPr>
          <w:rFonts w:ascii="Consolas" w:hAnsi="Consolas"/>
          <w:color w:val="0F172A"/>
          <w:sz w:val="19"/>
        </w:rPr>
        <w:t># Start Backend Server (Port 5001)</w:t>
        <w:br/>
        <w:t>cd backend &amp;&amp; npm run dev</w:t>
        <w:br/>
        <w:br/>
        <w:t># Start Frontend Web App (Port 5173)</w:t>
        <w:br/>
        <w:t>cd frontend &amp;&amp; npm run dev</w:t>
        <w:br/>
        <w:br/>
        <w:t># Launch Cloudflare Public Tunnel</w:t>
        <w:br/>
        <w:t>.\cloudflared.exe tunnel --url http://localhost:5173</w:t>
      </w:r>
    </w:p>
    <w:p>
      <w:pPr>
        <w:spacing w:after="300"/>
      </w:pPr>
    </w:p>
    <w:p>
      <w:pPr>
        <w:jc w:val="right"/>
      </w:pPr>
      <w:r>
        <w:rPr>
          <w:i/>
          <w:color w:val="64748B"/>
          <w:sz w:val="18"/>
        </w:rPr>
        <w:t>Medical Inventory &amp; Pharmacy Management System | Full System Documentation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