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60"/>
        <w:jc w:val="center"/>
      </w:pPr>
      <w:r>
        <w:rPr>
          <w:rFonts w:ascii="Calibri" w:hAnsi="Calibri"/>
          <w:b/>
          <w:i w:val="0"/>
          <w:color w:val="EE7B5B"/>
          <w:sz w:val="24"/>
        </w:rPr>
        <w:t>PHYSIOBYRUTVI</w:t>
      </w:r>
    </w:p>
    <w:p>
      <w:pPr>
        <w:spacing w:line="240" w:lineRule="auto" w:after="240"/>
        <w:jc w:val="center"/>
      </w:pPr>
      <w:r>
        <w:rPr>
          <w:rFonts w:ascii="Calibri" w:hAnsi="Calibri"/>
          <w:b/>
          <w:i w:val="0"/>
          <w:color w:val="0E4F52"/>
          <w:sz w:val="56"/>
        </w:rPr>
        <w:t>Multilingual Translation</w:t>
        <w:br/>
        <w:t>and Language-Switch Fix</w:t>
      </w:r>
    </w:p>
    <w:p>
      <w:pPr>
        <w:spacing w:after="560"/>
        <w:jc w:val="center"/>
      </w:pPr>
      <w:r>
        <w:rPr>
          <w:rFonts w:ascii="Calibri" w:hAnsi="Calibri"/>
          <w:b w:val="0"/>
          <w:i w:val="0"/>
          <w:color w:val="626967"/>
          <w:sz w:val="28"/>
        </w:rPr>
        <w:t>English · Marathi · Gujarati implementation specification</w:t>
      </w:r>
    </w:p>
    <w:p>
      <w:pPr>
        <w:spacing w:after="60"/>
        <w:jc w:val="center"/>
      </w:pPr>
      <w:r>
        <w:rPr>
          <w:rFonts w:ascii="Calibri" w:hAnsi="Calibri"/>
          <w:b/>
          <w:i w:val="0"/>
          <w:color w:val="EE7B5B"/>
          <w:sz w:val="17"/>
        </w:rPr>
        <w:t xml:space="preserve">AUDIT  ·  </w:t>
      </w:r>
      <w:r>
        <w:rPr>
          <w:rFonts w:ascii="Calibri" w:hAnsi="Calibri"/>
          <w:b/>
          <w:i w:val="0"/>
          <w:color w:val="083638"/>
          <w:sz w:val="21"/>
        </w:rPr>
        <w:t>Live-site routes, markup and translation logic</w:t>
      </w:r>
    </w:p>
    <w:p>
      <w:pPr>
        <w:spacing w:after="60"/>
        <w:jc w:val="center"/>
      </w:pPr>
      <w:r>
        <w:rPr>
          <w:rFonts w:ascii="Calibri" w:hAnsi="Calibri"/>
          <w:b/>
          <w:i w:val="0"/>
          <w:color w:val="EE7B5B"/>
          <w:sz w:val="17"/>
        </w:rPr>
        <w:t xml:space="preserve">DECISION  ·  </w:t>
      </w:r>
      <w:r>
        <w:rPr>
          <w:rFonts w:ascii="Calibri" w:hAnsi="Calibri"/>
          <w:b/>
          <w:i w:val="0"/>
          <w:color w:val="083638"/>
          <w:sz w:val="21"/>
        </w:rPr>
        <w:t>Google-assisted translation at build time</w:t>
      </w:r>
    </w:p>
    <w:p>
      <w:pPr>
        <w:spacing w:after="60"/>
        <w:jc w:val="center"/>
      </w:pPr>
      <w:r>
        <w:rPr>
          <w:rFonts w:ascii="Calibri" w:hAnsi="Calibri"/>
          <w:b/>
          <w:i w:val="0"/>
          <w:color w:val="EE7B5B"/>
          <w:sz w:val="17"/>
        </w:rPr>
        <w:t xml:space="preserve">VERSION  ·  </w:t>
      </w:r>
      <w:r>
        <w:rPr>
          <w:rFonts w:ascii="Calibri" w:hAnsi="Calibri"/>
          <w:b/>
          <w:i w:val="0"/>
          <w:color w:val="083638"/>
          <w:sz w:val="21"/>
        </w:rPr>
        <w:t>1.0 · 12 July 2026</w:t>
      </w:r>
    </w:p>
    <w:p>
      <w:pPr>
        <w:spacing w:before="600" w:after="120"/>
        <w:jc w:val="center"/>
      </w:pPr>
      <w:r>
        <w:rPr>
          <w:rFonts w:ascii="Calibri" w:hAnsi="Calibri"/>
          <w:b/>
          <w:i w:val="0"/>
          <w:color w:val="EE7B5B"/>
          <w:sz w:val="18"/>
        </w:rPr>
        <w:t>FINAL MODEL</w:t>
      </w:r>
    </w:p>
    <w:p>
      <w:pPr>
        <w:jc w:val="center"/>
      </w:pPr>
      <w:r>
        <w:rPr>
          <w:rFonts w:ascii="Calibri" w:hAnsi="Calibri"/>
          <w:b/>
          <w:i w:val="0"/>
          <w:color w:val="0E4F52"/>
          <w:sz w:val="34"/>
        </w:rPr>
        <w:t>English source → Google draft → human review →</w:t>
        <w:br/>
        <w:t>real localized pages</w:t>
      </w:r>
    </w:p>
    <w:p>
      <w:r>
        <w:br w:type="page"/>
      </w:r>
    </w:p>
    <w:p>
      <w:pPr>
        <w:pStyle w:val="Heading1"/>
      </w:pPr>
      <w:r>
        <w:t>1. Executive Decision</w:t>
      </w:r>
    </w:p>
    <w:p>
      <w:pPr>
        <w:pStyle w:val="Heading2"/>
      </w:pPr>
      <w:r>
        <w:t>Recommended solution</w:t>
      </w:r>
    </w:p>
    <w:p>
      <w:r>
        <w:rPr>
          <w:rFonts w:ascii="Calibri" w:hAnsi="Calibri"/>
          <w:b w:val="0"/>
          <w:i w:val="0"/>
          <w:color w:val="1B2021"/>
          <w:sz w:val="22"/>
        </w:rPr>
        <w:t xml:space="preserve">Use </w:t>
      </w:r>
      <w:r>
        <w:rPr>
          <w:rFonts w:ascii="Calibri" w:hAnsi="Calibri"/>
          <w:b/>
          <w:i w:val="0"/>
          <w:color w:val="1B2021"/>
          <w:sz w:val="22"/>
        </w:rPr>
        <w:t>Google Cloud Translation at build time</w:t>
      </w:r>
      <w:r>
        <w:rPr>
          <w:rFonts w:ascii="Calibri" w:hAnsi="Calibri"/>
          <w:b w:val="0"/>
          <w:i w:val="0"/>
          <w:color w:val="1B2021"/>
          <w:sz w:val="22"/>
        </w:rPr>
        <w:t>, not Google Translate in the visitor's browser and not the current JavaScript text-replacement system.</w:t>
      </w:r>
    </w:p>
    <w:p>
      <w:r>
        <w:rPr>
          <w:rFonts w:ascii="Calibri" w:hAnsi="Calibri"/>
          <w:b w:val="0"/>
          <w:i w:val="0"/>
          <w:color w:val="1B2021"/>
          <w:sz w:val="22"/>
        </w:rPr>
        <w:t>The workflow should be:</w:t>
      </w:r>
    </w:p>
    <w:p>
      <w:pPr>
        <w:pStyle w:val="PBRNumber"/>
        <w:numPr>
          <w:ilvl w:val="0"/>
          <w:numId w:val="11"/>
        </w:numPr>
      </w:pPr>
      <w:r>
        <w:rPr>
          <w:rFonts w:ascii="Calibri" w:hAnsi="Calibri"/>
          <w:b w:val="0"/>
          <w:i w:val="0"/>
          <w:color w:val="1B2021"/>
          <w:sz w:val="22"/>
        </w:rPr>
        <w:t>English remains the single source of truth.</w:t>
      </w:r>
    </w:p>
    <w:p>
      <w:pPr>
        <w:pStyle w:val="PBRNumber"/>
        <w:numPr>
          <w:ilvl w:val="0"/>
          <w:numId w:val="11"/>
        </w:numPr>
      </w:pPr>
      <w:r>
        <w:rPr>
          <w:rFonts w:ascii="Calibri" w:hAnsi="Calibri"/>
          <w:b w:val="0"/>
          <w:i w:val="0"/>
          <w:color w:val="1B2021"/>
          <w:sz w:val="22"/>
        </w:rPr>
        <w:t>A build script sends changed English content to Google Cloud Translation.</w:t>
      </w:r>
    </w:p>
    <w:p>
      <w:pPr>
        <w:pStyle w:val="PBRNumber"/>
        <w:numPr>
          <w:ilvl w:val="0"/>
          <w:numId w:val="11"/>
        </w:numPr>
      </w:pPr>
      <w:r>
        <w:rPr>
          <w:rFonts w:ascii="Calibri" w:hAnsi="Calibri"/>
          <w:b w:val="0"/>
          <w:i w:val="0"/>
          <w:color w:val="1B2021"/>
          <w:sz w:val="22"/>
        </w:rPr>
        <w:t>Translations are saved as Marathi and Gujarati locale files.</w:t>
      </w:r>
    </w:p>
    <w:p>
      <w:pPr>
        <w:pStyle w:val="PBRNumber"/>
        <w:numPr>
          <w:ilvl w:val="0"/>
          <w:numId w:val="11"/>
        </w:numPr>
      </w:pPr>
      <w:r>
        <w:rPr>
          <w:rFonts w:ascii="Calibri" w:hAnsi="Calibri"/>
          <w:b w:val="0"/>
          <w:i w:val="0"/>
          <w:color w:val="1B2021"/>
          <w:sz w:val="22"/>
        </w:rPr>
        <w:t>High-risk medical, safety, pricing and consent text is reviewed by a human.</w:t>
      </w:r>
    </w:p>
    <w:p>
      <w:pPr>
        <w:pStyle w:val="PBRNumber"/>
        <w:numPr>
          <w:ilvl w:val="0"/>
          <w:numId w:val="11"/>
        </w:numPr>
      </w:pPr>
      <w:r>
        <w:rPr>
          <w:rFonts w:ascii="Calibri" w:hAnsi="Calibri"/>
          <w:b w:val="0"/>
          <w:i w:val="0"/>
          <w:color w:val="1B2021"/>
          <w:sz w:val="22"/>
        </w:rPr>
        <w:t>The build generates complete static pages at `/mr/...` and `/gu/...`.</w:t>
      </w:r>
    </w:p>
    <w:p>
      <w:pPr>
        <w:pStyle w:val="PBRNumber"/>
        <w:numPr>
          <w:ilvl w:val="0"/>
          <w:numId w:val="11"/>
        </w:numPr>
      </w:pPr>
      <w:r>
        <w:rPr>
          <w:rFonts w:ascii="Calibri" w:hAnsi="Calibri"/>
          <w:b w:val="0"/>
          <w:i w:val="0"/>
          <w:color w:val="1B2021"/>
          <w:sz w:val="22"/>
        </w:rPr>
        <w:t>The language switcher navigates to the equivalent localized URL.</w:t>
      </w:r>
    </w:p>
    <w:p>
      <w:r>
        <w:rPr>
          <w:rFonts w:ascii="Calibri" w:hAnsi="Calibri"/>
          <w:b w:val="0"/>
          <w:i w:val="0"/>
          <w:color w:val="1B2021"/>
          <w:sz w:val="22"/>
        </w:rPr>
        <w:t>This gives PhysioByRutvi Google-assisted translation without manually recreating every page, while keeping the website fast, indexable and controllable.</w:t>
      </w:r>
    </w:p>
    <w:p>
      <w:pPr>
        <w:pStyle w:val="Heading2"/>
      </w:pPr>
      <w:r>
        <w:t>Core rule</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Google may generate the first translation, but the translated result must be stored, reviewed and published as page content. Do not translate the live DOM by searching and replacing English sentences.</w:t>
      </w:r>
    </w:p>
    <w:p>
      <w:r>
        <w:br w:type="page"/>
      </w:r>
    </w:p>
    <w:p>
      <w:pPr>
        <w:pStyle w:val="Heading1"/>
      </w:pPr>
      <w:r>
        <w:t>2. Live Website Findings</w:t>
      </w:r>
    </w:p>
    <w:p>
      <w:pPr>
        <w:pStyle w:val="Heading2"/>
      </w:pPr>
      <w:r>
        <w:t>Route status</w:t>
      </w:r>
    </w:p>
    <w:p>
      <w:r>
        <w:rPr>
          <w:rFonts w:ascii="Calibri" w:hAnsi="Calibri"/>
          <w:b w:val="0"/>
          <w:i w:val="0"/>
          <w:color w:val="1B2021"/>
          <w:sz w:val="22"/>
        </w:rPr>
        <w:t>The following routes currently return HTTP 200:</w:t>
      </w:r>
    </w:p>
    <w:p>
      <w:pPr>
        <w:pStyle w:val="PBRBullet"/>
        <w:numPr>
          <w:ilvl w:val="0"/>
          <w:numId w:val="10"/>
        </w:numPr>
      </w:pPr>
      <w:r>
        <w:rPr>
          <w:rFonts w:ascii="Calibri" w:hAnsi="Calibri"/>
          <w:b w:val="0"/>
          <w:i w:val="0"/>
          <w:color w:val="1B2021"/>
          <w:sz w:val="22"/>
        </w:rPr>
        <w:t>`/mr/`</w:t>
      </w:r>
    </w:p>
    <w:p>
      <w:pPr>
        <w:pStyle w:val="PBRBullet"/>
        <w:numPr>
          <w:ilvl w:val="0"/>
          <w:numId w:val="10"/>
        </w:numPr>
      </w:pPr>
      <w:r>
        <w:rPr>
          <w:rFonts w:ascii="Calibri" w:hAnsi="Calibri"/>
          <w:b w:val="0"/>
          <w:i w:val="0"/>
          <w:color w:val="1B2021"/>
          <w:sz w:val="22"/>
        </w:rPr>
        <w:t>`/gu/`</w:t>
      </w:r>
    </w:p>
    <w:p>
      <w:pPr>
        <w:pStyle w:val="PBRBullet"/>
        <w:numPr>
          <w:ilvl w:val="0"/>
          <w:numId w:val="10"/>
        </w:numPr>
      </w:pPr>
      <w:r>
        <w:rPr>
          <w:rFonts w:ascii="Calibri" w:hAnsi="Calibri"/>
          <w:b w:val="0"/>
          <w:i w:val="0"/>
          <w:color w:val="1B2021"/>
          <w:sz w:val="22"/>
        </w:rPr>
        <w:t>`/mr/conditions/`</w:t>
      </w:r>
    </w:p>
    <w:p>
      <w:pPr>
        <w:pStyle w:val="PBRBullet"/>
        <w:numPr>
          <w:ilvl w:val="0"/>
          <w:numId w:val="10"/>
        </w:numPr>
      </w:pPr>
      <w:r>
        <w:rPr>
          <w:rFonts w:ascii="Calibri" w:hAnsi="Calibri"/>
          <w:b w:val="0"/>
          <w:i w:val="0"/>
          <w:color w:val="1B2021"/>
          <w:sz w:val="22"/>
        </w:rPr>
        <w:t>`/gu/conditions/`</w:t>
      </w:r>
    </w:p>
    <w:p>
      <w:pPr>
        <w:pStyle w:val="PBRBullet"/>
        <w:numPr>
          <w:ilvl w:val="0"/>
          <w:numId w:val="10"/>
        </w:numPr>
      </w:pPr>
      <w:r>
        <w:rPr>
          <w:rFonts w:ascii="Calibri" w:hAnsi="Calibri"/>
          <w:b w:val="0"/>
          <w:i w:val="0"/>
          <w:color w:val="1B2021"/>
          <w:sz w:val="22"/>
        </w:rPr>
        <w:t>`/mr/condition/`</w:t>
      </w:r>
    </w:p>
    <w:p>
      <w:pPr>
        <w:pStyle w:val="PBRBullet"/>
        <w:numPr>
          <w:ilvl w:val="0"/>
          <w:numId w:val="10"/>
        </w:numPr>
      </w:pPr>
      <w:r>
        <w:rPr>
          <w:rFonts w:ascii="Calibri" w:hAnsi="Calibri"/>
          <w:b w:val="0"/>
          <w:i w:val="0"/>
          <w:color w:val="1B2021"/>
          <w:sz w:val="22"/>
        </w:rPr>
        <w:t>`/gu/condition/`</w:t>
      </w:r>
    </w:p>
    <w:p>
      <w:pPr>
        <w:pStyle w:val="PBRBullet"/>
        <w:numPr>
          <w:ilvl w:val="0"/>
          <w:numId w:val="10"/>
        </w:numPr>
      </w:pPr>
      <w:r>
        <w:rPr>
          <w:rFonts w:ascii="Calibri" w:hAnsi="Calibri"/>
          <w:b w:val="0"/>
          <w:i w:val="0"/>
          <w:color w:val="1B2021"/>
          <w:sz w:val="22"/>
        </w:rPr>
        <w:t>`/mr/about/`</w:t>
      </w:r>
    </w:p>
    <w:p>
      <w:pPr>
        <w:pStyle w:val="PBRBullet"/>
        <w:numPr>
          <w:ilvl w:val="0"/>
          <w:numId w:val="10"/>
        </w:numPr>
      </w:pPr>
      <w:r>
        <w:rPr>
          <w:rFonts w:ascii="Calibri" w:hAnsi="Calibri"/>
          <w:b w:val="0"/>
          <w:i w:val="0"/>
          <w:color w:val="1B2021"/>
          <w:sz w:val="22"/>
        </w:rPr>
        <w:t>`/gu/about/`</w:t>
      </w:r>
    </w:p>
    <w:p>
      <w:r>
        <w:rPr>
          <w:rFonts w:ascii="Calibri" w:hAnsi="Calibri"/>
          <w:b w:val="0"/>
          <w:i w:val="0"/>
          <w:color w:val="1B2021"/>
          <w:sz w:val="22"/>
        </w:rPr>
        <w:t>The routes therefore exist, but this does not mean the language implementation is working.</w:t>
      </w:r>
    </w:p>
    <w:p>
      <w:pPr>
        <w:pStyle w:val="Heading2"/>
      </w:pPr>
      <w:r>
        <w:t>What is localized at source</w:t>
      </w:r>
    </w:p>
    <w:p>
      <w:pPr>
        <w:pStyle w:val="PBRBullet"/>
        <w:numPr>
          <w:ilvl w:val="0"/>
          <w:numId w:val="10"/>
        </w:numPr>
      </w:pPr>
      <w:r>
        <w:rPr>
          <w:rFonts w:ascii="Calibri" w:hAnsi="Calibri"/>
          <w:b w:val="0"/>
          <w:i w:val="0"/>
          <w:color w:val="1B2021"/>
          <w:sz w:val="22"/>
        </w:rPr>
        <w:t>The `&lt;html lang&gt;` attribute.</w:t>
      </w:r>
    </w:p>
    <w:p>
      <w:pPr>
        <w:pStyle w:val="PBRBullet"/>
        <w:numPr>
          <w:ilvl w:val="0"/>
          <w:numId w:val="10"/>
        </w:numPr>
      </w:pPr>
      <w:r>
        <w:rPr>
          <w:rFonts w:ascii="Calibri" w:hAnsi="Calibri"/>
          <w:b w:val="0"/>
          <w:i w:val="0"/>
          <w:color w:val="1B2021"/>
          <w:sz w:val="22"/>
        </w:rPr>
        <w:t>Page title.</w:t>
      </w:r>
    </w:p>
    <w:p>
      <w:pPr>
        <w:pStyle w:val="PBRBullet"/>
        <w:numPr>
          <w:ilvl w:val="0"/>
          <w:numId w:val="10"/>
        </w:numPr>
      </w:pPr>
      <w:r>
        <w:rPr>
          <w:rFonts w:ascii="Calibri" w:hAnsi="Calibri"/>
          <w:b w:val="0"/>
          <w:i w:val="0"/>
          <w:color w:val="1B2021"/>
          <w:sz w:val="22"/>
        </w:rPr>
        <w:t>Meta description.</w:t>
      </w:r>
    </w:p>
    <w:p>
      <w:pPr>
        <w:pStyle w:val="PBRBullet"/>
        <w:numPr>
          <w:ilvl w:val="0"/>
          <w:numId w:val="10"/>
        </w:numPr>
      </w:pPr>
      <w:r>
        <w:rPr>
          <w:rFonts w:ascii="Calibri" w:hAnsi="Calibri"/>
          <w:b w:val="0"/>
          <w:i w:val="0"/>
          <w:color w:val="1B2021"/>
          <w:sz w:val="22"/>
        </w:rPr>
        <w:t>Canonical URL.</w:t>
      </w:r>
    </w:p>
    <w:p>
      <w:pPr>
        <w:pStyle w:val="PBRBullet"/>
        <w:numPr>
          <w:ilvl w:val="0"/>
          <w:numId w:val="10"/>
        </w:numPr>
      </w:pPr>
      <w:r>
        <w:rPr>
          <w:rFonts w:ascii="Calibri" w:hAnsi="Calibri"/>
          <w:b w:val="0"/>
          <w:i w:val="0"/>
          <w:color w:val="1B2021"/>
          <w:sz w:val="22"/>
        </w:rPr>
        <w:t>`hreflang` links.</w:t>
      </w:r>
    </w:p>
    <w:p>
      <w:pPr>
        <w:pStyle w:val="Heading2"/>
      </w:pPr>
      <w:r>
        <w:t>What is not reliably localized at source</w:t>
      </w:r>
    </w:p>
    <w:p>
      <w:r>
        <w:rPr>
          <w:rFonts w:ascii="Calibri" w:hAnsi="Calibri"/>
          <w:b w:val="0"/>
          <w:i w:val="0"/>
          <w:color w:val="1B2021"/>
          <w:sz w:val="22"/>
        </w:rPr>
        <w:t>The main page content is still English in the delivered HTML. Marathi and Gujarati depend on `site-i18n.min.js` running after the page loads.</w:t>
      </w:r>
    </w:p>
    <w:p>
      <w:pPr>
        <w:pStyle w:val="Heading2"/>
      </w:pPr>
      <w:r>
        <w:t>Why the current JavaScript fails</w:t>
      </w:r>
    </w:p>
    <w:p>
      <w:r>
        <w:rPr>
          <w:rFonts w:ascii="Calibri" w:hAnsi="Calibri"/>
          <w:b w:val="0"/>
          <w:i w:val="0"/>
          <w:color w:val="1B2021"/>
          <w:sz w:val="22"/>
        </w:rPr>
        <w:t>The current script:</w:t>
      </w:r>
    </w:p>
    <w:p>
      <w:pPr>
        <w:pStyle w:val="PBRBullet"/>
        <w:numPr>
          <w:ilvl w:val="0"/>
          <w:numId w:val="10"/>
        </w:numPr>
      </w:pPr>
      <w:r>
        <w:rPr>
          <w:rFonts w:ascii="Calibri" w:hAnsi="Calibri"/>
          <w:b w:val="0"/>
          <w:i w:val="0"/>
          <w:color w:val="1B2021"/>
          <w:sz w:val="22"/>
        </w:rPr>
        <w:t>Searches text nodes for exact English sentences.</w:t>
      </w:r>
    </w:p>
    <w:p>
      <w:pPr>
        <w:pStyle w:val="PBRBullet"/>
        <w:numPr>
          <w:ilvl w:val="0"/>
          <w:numId w:val="10"/>
        </w:numPr>
      </w:pPr>
      <w:r>
        <w:rPr>
          <w:rFonts w:ascii="Calibri" w:hAnsi="Calibri"/>
          <w:b w:val="0"/>
          <w:i w:val="0"/>
          <w:color w:val="1B2021"/>
          <w:sz w:val="22"/>
        </w:rPr>
        <w:t>Replaces a sentence only when it exactly matches an entry in an old dictionary.</w:t>
      </w:r>
    </w:p>
    <w:p>
      <w:pPr>
        <w:pStyle w:val="PBRBullet"/>
        <w:numPr>
          <w:ilvl w:val="0"/>
          <w:numId w:val="10"/>
        </w:numPr>
      </w:pPr>
      <w:r>
        <w:rPr>
          <w:rFonts w:ascii="Calibri" w:hAnsi="Calibri"/>
          <w:b w:val="0"/>
          <w:i w:val="0"/>
          <w:color w:val="1B2021"/>
          <w:sz w:val="22"/>
        </w:rPr>
        <w:t>Contains translations for the previous website copy, not the new team-based content.</w:t>
      </w:r>
    </w:p>
    <w:p>
      <w:pPr>
        <w:pStyle w:val="PBRBullet"/>
        <w:numPr>
          <w:ilvl w:val="0"/>
          <w:numId w:val="10"/>
        </w:numPr>
      </w:pPr>
      <w:r>
        <w:rPr>
          <w:rFonts w:ascii="Calibri" w:hAnsi="Calibri"/>
          <w:b w:val="0"/>
          <w:i w:val="0"/>
          <w:color w:val="1B2021"/>
          <w:sz w:val="22"/>
        </w:rPr>
        <w:t>Contains old promises such as “same expert every visit” and language implying Dr Rutvi personally conducts every session.</w:t>
      </w:r>
    </w:p>
    <w:p>
      <w:pPr>
        <w:pStyle w:val="PBRBullet"/>
        <w:numPr>
          <w:ilvl w:val="0"/>
          <w:numId w:val="10"/>
        </w:numPr>
      </w:pPr>
      <w:r>
        <w:rPr>
          <w:rFonts w:ascii="Calibri" w:hAnsi="Calibri"/>
          <w:b w:val="0"/>
          <w:i w:val="0"/>
          <w:color w:val="1B2021"/>
          <w:sz w:val="22"/>
        </w:rPr>
        <w:t>Mutates metadata and structured data after page load.</w:t>
      </w:r>
    </w:p>
    <w:p>
      <w:pPr>
        <w:pStyle w:val="PBRBullet"/>
        <w:numPr>
          <w:ilvl w:val="0"/>
          <w:numId w:val="10"/>
        </w:numPr>
      </w:pPr>
      <w:r>
        <w:rPr>
          <w:rFonts w:ascii="Calibri" w:hAnsi="Calibri"/>
          <w:b w:val="0"/>
          <w:i w:val="0"/>
          <w:color w:val="1B2021"/>
          <w:sz w:val="22"/>
        </w:rPr>
        <w:t>Re-runs through a broad `MutationObserver`, increasing fragility.</w:t>
      </w:r>
    </w:p>
    <w:p>
      <w:pPr>
        <w:pStyle w:val="PBRBullet"/>
        <w:numPr>
          <w:ilvl w:val="0"/>
          <w:numId w:val="10"/>
        </w:numPr>
      </w:pPr>
      <w:r>
        <w:rPr>
          <w:rFonts w:ascii="Calibri" w:hAnsi="Calibri"/>
          <w:b w:val="0"/>
          <w:i w:val="0"/>
          <w:color w:val="1B2021"/>
          <w:sz w:val="22"/>
        </w:rPr>
        <w:t>Cannot translate new text until every new English sentence is manually added to the dictionary.</w:t>
      </w:r>
    </w:p>
    <w:p>
      <w:pPr>
        <w:pStyle w:val="Heading2"/>
      </w:pPr>
      <w:r>
        <w:t>Structural HTML defect</w:t>
      </w:r>
    </w:p>
    <w:p>
      <w:r>
        <w:rPr>
          <w:rFonts w:ascii="Calibri" w:hAnsi="Calibri"/>
          <w:b w:val="0"/>
          <w:i w:val="0"/>
          <w:color w:val="1B2021"/>
          <w:sz w:val="22"/>
        </w:rPr>
        <w:t>The current homepage response contains duplicated document structures:</w:t>
      </w:r>
    </w:p>
    <w:p>
      <w:pPr>
        <w:pStyle w:val="PBRBullet"/>
        <w:numPr>
          <w:ilvl w:val="0"/>
          <w:numId w:val="10"/>
        </w:numPr>
      </w:pPr>
      <w:r>
        <w:rPr>
          <w:rFonts w:ascii="Calibri" w:hAnsi="Calibri"/>
          <w:b w:val="0"/>
          <w:i w:val="0"/>
          <w:color w:val="1B2021"/>
          <w:sz w:val="22"/>
        </w:rPr>
        <w:t>Two `&lt;html&gt;` openings on the English homepage.</w:t>
      </w:r>
    </w:p>
    <w:p>
      <w:pPr>
        <w:pStyle w:val="PBRBullet"/>
        <w:numPr>
          <w:ilvl w:val="0"/>
          <w:numId w:val="10"/>
        </w:numPr>
      </w:pPr>
      <w:r>
        <w:rPr>
          <w:rFonts w:ascii="Calibri" w:hAnsi="Calibri"/>
          <w:b w:val="0"/>
          <w:i w:val="0"/>
          <w:color w:val="1B2021"/>
          <w:sz w:val="22"/>
        </w:rPr>
        <w:t>Multiple `&lt;head&gt;` and `&lt;body&gt;` structures.</w:t>
      </w:r>
    </w:p>
    <w:p>
      <w:pPr>
        <w:pStyle w:val="PBRBullet"/>
        <w:numPr>
          <w:ilvl w:val="0"/>
          <w:numId w:val="10"/>
        </w:numPr>
      </w:pPr>
      <w:r>
        <w:rPr>
          <w:rFonts w:ascii="Calibri" w:hAnsi="Calibri"/>
          <w:b w:val="0"/>
          <w:i w:val="0"/>
          <w:color w:val="1B2021"/>
          <w:sz w:val="22"/>
        </w:rPr>
        <w:t>Only one final closing structure.</w:t>
      </w:r>
    </w:p>
    <w:p>
      <w:r>
        <w:rPr>
          <w:rFonts w:ascii="Calibri" w:hAnsi="Calibri"/>
          <w:b w:val="0"/>
          <w:i w:val="0"/>
          <w:color w:val="1B2021"/>
          <w:sz w:val="22"/>
        </w:rPr>
        <w:t>This malformed HTML must be corrected before further multilingual work. Browsers may attempt recovery differently, which can make the language switch appear inconsistent across devices.</w:t>
      </w:r>
    </w:p>
    <w:p>
      <w:pPr>
        <w:pStyle w:val="Heading2"/>
      </w:pPr>
      <w:r>
        <w:t>SEO consequence</w:t>
      </w:r>
    </w:p>
    <w:p>
      <w:r>
        <w:rPr>
          <w:rFonts w:ascii="Calibri" w:hAnsi="Calibri"/>
          <w:b w:val="0"/>
          <w:i w:val="0"/>
          <w:color w:val="1B2021"/>
          <w:sz w:val="22"/>
        </w:rPr>
        <w:t>A URL marked as Marathi or Gujarati should have its main visible content in that language. Translating only metadata, navigation or a few labels is not sufficient. Google advises using distinct URLs for language versions and making the page language obvious through the primary content.</w:t>
      </w:r>
    </w:p>
    <w:p>
      <w:r>
        <w:br w:type="page"/>
      </w:r>
    </w:p>
    <w:p>
      <w:pPr>
        <w:pStyle w:val="Heading1"/>
      </w:pPr>
      <w:r>
        <w:t>3. What Google Can and Cannot Do</w:t>
      </w:r>
    </w:p>
    <w:p>
      <w:pPr>
        <w:pStyle w:val="Heading2"/>
      </w:pPr>
      <w:r>
        <w:t>Google Chrome page translation</w:t>
      </w:r>
    </w:p>
    <w:p>
      <w:r>
        <w:rPr>
          <w:rFonts w:ascii="Calibri" w:hAnsi="Calibri"/>
          <w:b w:val="0"/>
          <w:i w:val="0"/>
          <w:color w:val="1B2021"/>
          <w:sz w:val="22"/>
        </w:rPr>
        <w:t>Chrome can offer visitors a browser-level translation. This is controlled by the browser and the user's language settings.</w:t>
      </w:r>
    </w:p>
    <w:p>
      <w:pPr>
        <w:pStyle w:val="Heading3"/>
      </w:pPr>
      <w:r>
        <w:t>Limitation</w:t>
      </w:r>
    </w:p>
    <w:p>
      <w:r>
        <w:rPr>
          <w:rFonts w:ascii="Calibri" w:hAnsi="Calibri"/>
          <w:b w:val="0"/>
          <w:i w:val="0"/>
          <w:color w:val="1B2021"/>
          <w:sz w:val="22"/>
        </w:rPr>
        <w:t>The website cannot reliably force Chrome's native Translate panel to open from a custom Marathi or Gujarati button. Safari, Firefox, in-app browsers and older devices behave differently. Browser translation is useful as a fallback, not a website language system.</w:t>
      </w:r>
    </w:p>
    <w:p>
      <w:pPr>
        <w:pStyle w:val="Heading2"/>
      </w:pPr>
      <w:r>
        <w:t>Old Google Website Translator widget</w:t>
      </w:r>
    </w:p>
    <w:p>
      <w:r>
        <w:rPr>
          <w:rFonts w:ascii="Calibri" w:hAnsi="Calibri"/>
          <w:b w:val="0"/>
          <w:i w:val="0"/>
          <w:color w:val="1B2021"/>
          <w:sz w:val="22"/>
        </w:rPr>
        <w:t>Do not build around the legacy Google Website Translator element or unofficial widget scripts. It is not a dependable general-purpose production solution for a new commercial website.</w:t>
      </w:r>
    </w:p>
    <w:p>
      <w:pPr>
        <w:pStyle w:val="Heading2"/>
      </w:pPr>
      <w:r>
        <w:t>Google Translate proxy URL</w:t>
      </w:r>
    </w:p>
    <w:p>
      <w:r>
        <w:rPr>
          <w:rFonts w:ascii="Calibri" w:hAnsi="Calibri"/>
          <w:b w:val="0"/>
          <w:i w:val="0"/>
          <w:color w:val="1B2021"/>
          <w:sz w:val="22"/>
        </w:rPr>
        <w:t>A link can theoretically send the visitor through a translated Google proxy. This is not recommended because:</w:t>
      </w:r>
    </w:p>
    <w:p>
      <w:pPr>
        <w:pStyle w:val="PBRBullet"/>
        <w:numPr>
          <w:ilvl w:val="0"/>
          <w:numId w:val="10"/>
        </w:numPr>
      </w:pPr>
      <w:r>
        <w:rPr>
          <w:rFonts w:ascii="Calibri" w:hAnsi="Calibri"/>
          <w:b w:val="0"/>
          <w:i w:val="0"/>
          <w:color w:val="1B2021"/>
          <w:sz w:val="22"/>
        </w:rPr>
        <w:t>JavaScript and navigation may behave differently.</w:t>
      </w:r>
    </w:p>
    <w:p>
      <w:pPr>
        <w:pStyle w:val="PBRBullet"/>
        <w:numPr>
          <w:ilvl w:val="0"/>
          <w:numId w:val="10"/>
        </w:numPr>
      </w:pPr>
      <w:r>
        <w:rPr>
          <w:rFonts w:ascii="Calibri" w:hAnsi="Calibri"/>
          <w:b w:val="0"/>
          <w:i w:val="0"/>
          <w:color w:val="1B2021"/>
          <w:sz w:val="22"/>
        </w:rPr>
        <w:t>URLs and analytics become confusing.</w:t>
      </w:r>
    </w:p>
    <w:p>
      <w:pPr>
        <w:pStyle w:val="PBRBullet"/>
        <w:numPr>
          <w:ilvl w:val="0"/>
          <w:numId w:val="10"/>
        </w:numPr>
      </w:pPr>
      <w:r>
        <w:rPr>
          <w:rFonts w:ascii="Calibri" w:hAnsi="Calibri"/>
          <w:b w:val="0"/>
          <w:i w:val="0"/>
          <w:color w:val="1B2021"/>
          <w:sz w:val="22"/>
        </w:rPr>
        <w:t>The translated version is not a controlled site experience.</w:t>
      </w:r>
    </w:p>
    <w:p>
      <w:pPr>
        <w:pStyle w:val="PBRBullet"/>
        <w:numPr>
          <w:ilvl w:val="0"/>
          <w:numId w:val="10"/>
        </w:numPr>
      </w:pPr>
      <w:r>
        <w:rPr>
          <w:rFonts w:ascii="Calibri" w:hAnsi="Calibri"/>
          <w:b w:val="0"/>
          <w:i w:val="0"/>
          <w:color w:val="1B2021"/>
          <w:sz w:val="22"/>
        </w:rPr>
        <w:t>It does not create clean localized pages for search.</w:t>
      </w:r>
    </w:p>
    <w:p>
      <w:pPr>
        <w:pStyle w:val="PBRBullet"/>
        <w:numPr>
          <w:ilvl w:val="0"/>
          <w:numId w:val="10"/>
        </w:numPr>
      </w:pPr>
      <w:r>
        <w:rPr>
          <w:rFonts w:ascii="Calibri" w:hAnsi="Calibri"/>
          <w:b w:val="0"/>
          <w:i w:val="0"/>
          <w:color w:val="1B2021"/>
          <w:sz w:val="22"/>
        </w:rPr>
        <w:t>Medical wording can change without review.</w:t>
      </w:r>
    </w:p>
    <w:p>
      <w:pPr>
        <w:pStyle w:val="Heading2"/>
      </w:pPr>
      <w:r>
        <w:t>Google Cloud Translation API</w:t>
      </w:r>
    </w:p>
    <w:p>
      <w:r>
        <w:rPr>
          <w:rFonts w:ascii="Calibri" w:hAnsi="Calibri"/>
          <w:b w:val="0"/>
          <w:i w:val="0"/>
          <w:color w:val="1B2021"/>
          <w:sz w:val="22"/>
        </w:rPr>
        <w:t>Google Cloud Translation is the supported programmable service. It can translate English text into Marathi and Gujarati and supports glossaries in its advanced workflow.</w:t>
      </w:r>
    </w:p>
    <w:p>
      <w:pPr>
        <w:pStyle w:val="Heading3"/>
      </w:pPr>
      <w:r>
        <w:t>Correct use for PhysioByRutvi</w:t>
      </w:r>
    </w:p>
    <w:p>
      <w:r>
        <w:rPr>
          <w:rFonts w:ascii="Calibri" w:hAnsi="Calibri"/>
          <w:b w:val="0"/>
          <w:i w:val="0"/>
          <w:color w:val="1B2021"/>
          <w:sz w:val="22"/>
        </w:rPr>
        <w:t>Use the API during deployment or content publishing. Save the output into locale files, review it, and then generate the localized static pages.</w:t>
      </w:r>
    </w:p>
    <w:p>
      <w:pPr>
        <w:pStyle w:val="Heading3"/>
      </w:pPr>
      <w:r>
        <w:t>Incorrect use</w:t>
      </w:r>
    </w:p>
    <w:p>
      <w:r>
        <w:rPr>
          <w:rFonts w:ascii="Calibri" w:hAnsi="Calibri"/>
          <w:b w:val="0"/>
          <w:i w:val="0"/>
          <w:color w:val="1B2021"/>
          <w:sz w:val="22"/>
        </w:rPr>
        <w:t>Do not expose a Google Cloud API key in frontend JavaScript and translate the entire page on every visit.</w:t>
      </w:r>
    </w:p>
    <w:p>
      <w:r>
        <w:br w:type="page"/>
      </w:r>
    </w:p>
    <w:p>
      <w:pPr>
        <w:pStyle w:val="Heading1"/>
      </w:pPr>
      <w:r>
        <w:t>4. Final Language Architecture</w:t>
      </w:r>
    </w:p>
    <w:p>
      <w:pPr>
        <w:pStyle w:val="Heading2"/>
      </w:pPr>
      <w:r>
        <w:t>URL model</w:t>
      </w:r>
    </w:p>
    <w:p>
      <w:r>
        <w:rPr>
          <w:rFonts w:ascii="Calibri" w:hAnsi="Calibri"/>
          <w:b w:val="0"/>
          <w:i w:val="0"/>
          <w:color w:val="1B2021"/>
          <w:sz w:val="22"/>
        </w:rPr>
        <w:t>English:</w:t>
      </w:r>
    </w:p>
    <w:p>
      <w:pPr>
        <w:pStyle w:val="PBRBullet"/>
        <w:numPr>
          <w:ilvl w:val="0"/>
          <w:numId w:val="10"/>
        </w:numPr>
      </w:pPr>
      <w:r>
        <w:rPr>
          <w:rFonts w:ascii="Calibri" w:hAnsi="Calibri"/>
          <w:b w:val="0"/>
          <w:i w:val="0"/>
          <w:color w:val="1B2021"/>
          <w:sz w:val="22"/>
        </w:rPr>
        <w:t>`/`</w:t>
      </w:r>
    </w:p>
    <w:p>
      <w:pPr>
        <w:pStyle w:val="PBRBullet"/>
        <w:numPr>
          <w:ilvl w:val="0"/>
          <w:numId w:val="10"/>
        </w:numPr>
      </w:pPr>
      <w:r>
        <w:rPr>
          <w:rFonts w:ascii="Calibri" w:hAnsi="Calibri"/>
          <w:b w:val="0"/>
          <w:i w:val="0"/>
          <w:color w:val="1B2021"/>
          <w:sz w:val="22"/>
        </w:rPr>
        <w:t>`/conditions/`</w:t>
      </w:r>
    </w:p>
    <w:p>
      <w:pPr>
        <w:pStyle w:val="PBRBullet"/>
        <w:numPr>
          <w:ilvl w:val="0"/>
          <w:numId w:val="10"/>
        </w:numPr>
      </w:pPr>
      <w:r>
        <w:rPr>
          <w:rFonts w:ascii="Calibri" w:hAnsi="Calibri"/>
          <w:b w:val="0"/>
          <w:i w:val="0"/>
          <w:color w:val="1B2021"/>
          <w:sz w:val="22"/>
        </w:rPr>
        <w:t>`/conditions/back-neck-pain/`</w:t>
      </w:r>
    </w:p>
    <w:p>
      <w:pPr>
        <w:pStyle w:val="PBRBullet"/>
        <w:numPr>
          <w:ilvl w:val="0"/>
          <w:numId w:val="10"/>
        </w:numPr>
      </w:pPr>
      <w:r>
        <w:rPr>
          <w:rFonts w:ascii="Calibri" w:hAnsi="Calibri"/>
          <w:b w:val="0"/>
          <w:i w:val="0"/>
          <w:color w:val="1B2021"/>
          <w:sz w:val="22"/>
        </w:rPr>
        <w:t>`/how-care-works/`</w:t>
      </w:r>
    </w:p>
    <w:p>
      <w:pPr>
        <w:pStyle w:val="PBRBullet"/>
        <w:numPr>
          <w:ilvl w:val="0"/>
          <w:numId w:val="10"/>
        </w:numPr>
      </w:pPr>
      <w:r>
        <w:rPr>
          <w:rFonts w:ascii="Calibri" w:hAnsi="Calibri"/>
          <w:b w:val="0"/>
          <w:i w:val="0"/>
          <w:color w:val="1B2021"/>
          <w:sz w:val="22"/>
        </w:rPr>
        <w:t>`/our-physiotherapists/`</w:t>
      </w:r>
    </w:p>
    <w:p>
      <w:pPr>
        <w:pStyle w:val="PBRBullet"/>
        <w:numPr>
          <w:ilvl w:val="0"/>
          <w:numId w:val="10"/>
        </w:numPr>
      </w:pPr>
      <w:r>
        <w:rPr>
          <w:rFonts w:ascii="Calibri" w:hAnsi="Calibri"/>
          <w:b w:val="0"/>
          <w:i w:val="0"/>
          <w:color w:val="1B2021"/>
          <w:sz w:val="22"/>
        </w:rPr>
        <w:t>`/about/`</w:t>
      </w:r>
    </w:p>
    <w:p>
      <w:pPr>
        <w:pStyle w:val="PBRBullet"/>
        <w:numPr>
          <w:ilvl w:val="0"/>
          <w:numId w:val="10"/>
        </w:numPr>
      </w:pPr>
      <w:r>
        <w:rPr>
          <w:rFonts w:ascii="Calibri" w:hAnsi="Calibri"/>
          <w:b w:val="0"/>
          <w:i w:val="0"/>
          <w:color w:val="1B2021"/>
          <w:sz w:val="22"/>
        </w:rPr>
        <w:t>`/service-areas/`</w:t>
      </w:r>
    </w:p>
    <w:p>
      <w:pPr>
        <w:pStyle w:val="PBRBullet"/>
        <w:numPr>
          <w:ilvl w:val="0"/>
          <w:numId w:val="10"/>
        </w:numPr>
      </w:pPr>
      <w:r>
        <w:rPr>
          <w:rFonts w:ascii="Calibri" w:hAnsi="Calibri"/>
          <w:b w:val="0"/>
          <w:i w:val="0"/>
          <w:color w:val="1B2021"/>
          <w:sz w:val="22"/>
        </w:rPr>
        <w:t>`/faqs/`</w:t>
      </w:r>
    </w:p>
    <w:p>
      <w:pPr>
        <w:pStyle w:val="PBRBullet"/>
        <w:numPr>
          <w:ilvl w:val="0"/>
          <w:numId w:val="10"/>
        </w:numPr>
      </w:pPr>
      <w:r>
        <w:rPr>
          <w:rFonts w:ascii="Calibri" w:hAnsi="Calibri"/>
          <w:b w:val="0"/>
          <w:i w:val="0"/>
          <w:color w:val="1B2021"/>
          <w:sz w:val="22"/>
        </w:rPr>
        <w:t>`/book/`</w:t>
      </w:r>
    </w:p>
    <w:p>
      <w:r>
        <w:rPr>
          <w:rFonts w:ascii="Calibri" w:hAnsi="Calibri"/>
          <w:b w:val="0"/>
          <w:i w:val="0"/>
          <w:color w:val="1B2021"/>
          <w:sz w:val="22"/>
        </w:rPr>
        <w:t>Marathi:</w:t>
      </w:r>
    </w:p>
    <w:p>
      <w:pPr>
        <w:pStyle w:val="PBRBullet"/>
        <w:numPr>
          <w:ilvl w:val="0"/>
          <w:numId w:val="10"/>
        </w:numPr>
      </w:pPr>
      <w:r>
        <w:rPr>
          <w:rFonts w:ascii="Calibri" w:hAnsi="Calibri"/>
          <w:b w:val="0"/>
          <w:i w:val="0"/>
          <w:color w:val="1B2021"/>
          <w:sz w:val="22"/>
        </w:rPr>
        <w:t>`/mr/`</w:t>
      </w:r>
    </w:p>
    <w:p>
      <w:pPr>
        <w:pStyle w:val="PBRBullet"/>
        <w:numPr>
          <w:ilvl w:val="0"/>
          <w:numId w:val="10"/>
        </w:numPr>
      </w:pPr>
      <w:r>
        <w:rPr>
          <w:rFonts w:ascii="Calibri" w:hAnsi="Calibri"/>
          <w:b w:val="0"/>
          <w:i w:val="0"/>
          <w:color w:val="1B2021"/>
          <w:sz w:val="22"/>
        </w:rPr>
        <w:t>`/mr/conditions/`</w:t>
      </w:r>
    </w:p>
    <w:p>
      <w:pPr>
        <w:pStyle w:val="PBRBullet"/>
        <w:numPr>
          <w:ilvl w:val="0"/>
          <w:numId w:val="10"/>
        </w:numPr>
      </w:pPr>
      <w:r>
        <w:rPr>
          <w:rFonts w:ascii="Calibri" w:hAnsi="Calibri"/>
          <w:b w:val="0"/>
          <w:i w:val="0"/>
          <w:color w:val="1B2021"/>
          <w:sz w:val="22"/>
        </w:rPr>
        <w:t>`/mr/conditions/back-neck-pain/`</w:t>
      </w:r>
    </w:p>
    <w:p>
      <w:pPr>
        <w:pStyle w:val="PBRBullet"/>
        <w:numPr>
          <w:ilvl w:val="0"/>
          <w:numId w:val="10"/>
        </w:numPr>
      </w:pPr>
      <w:r>
        <w:rPr>
          <w:rFonts w:ascii="Calibri" w:hAnsi="Calibri"/>
          <w:b w:val="0"/>
          <w:i w:val="0"/>
          <w:color w:val="1B2021"/>
          <w:sz w:val="22"/>
        </w:rPr>
        <w:t>`/mr/how-care-works/`</w:t>
      </w:r>
    </w:p>
    <w:p>
      <w:pPr>
        <w:pStyle w:val="PBRBullet"/>
        <w:numPr>
          <w:ilvl w:val="0"/>
          <w:numId w:val="10"/>
        </w:numPr>
      </w:pPr>
      <w:r>
        <w:rPr>
          <w:rFonts w:ascii="Calibri" w:hAnsi="Calibri"/>
          <w:b w:val="0"/>
          <w:i w:val="0"/>
          <w:color w:val="1B2021"/>
          <w:sz w:val="22"/>
        </w:rPr>
        <w:t>`/mr/our-physiotherapists/`</w:t>
      </w:r>
    </w:p>
    <w:p>
      <w:pPr>
        <w:pStyle w:val="PBRBullet"/>
        <w:numPr>
          <w:ilvl w:val="0"/>
          <w:numId w:val="10"/>
        </w:numPr>
      </w:pPr>
      <w:r>
        <w:rPr>
          <w:rFonts w:ascii="Calibri" w:hAnsi="Calibri"/>
          <w:b w:val="0"/>
          <w:i w:val="0"/>
          <w:color w:val="1B2021"/>
          <w:sz w:val="22"/>
        </w:rPr>
        <w:t>`/mr/about/`</w:t>
      </w:r>
    </w:p>
    <w:p>
      <w:pPr>
        <w:pStyle w:val="PBRBullet"/>
        <w:numPr>
          <w:ilvl w:val="0"/>
          <w:numId w:val="10"/>
        </w:numPr>
      </w:pPr>
      <w:r>
        <w:rPr>
          <w:rFonts w:ascii="Calibri" w:hAnsi="Calibri"/>
          <w:b w:val="0"/>
          <w:i w:val="0"/>
          <w:color w:val="1B2021"/>
          <w:sz w:val="22"/>
        </w:rPr>
        <w:t>`/mr/service-areas/`</w:t>
      </w:r>
    </w:p>
    <w:p>
      <w:pPr>
        <w:pStyle w:val="PBRBullet"/>
        <w:numPr>
          <w:ilvl w:val="0"/>
          <w:numId w:val="10"/>
        </w:numPr>
      </w:pPr>
      <w:r>
        <w:rPr>
          <w:rFonts w:ascii="Calibri" w:hAnsi="Calibri"/>
          <w:b w:val="0"/>
          <w:i w:val="0"/>
          <w:color w:val="1B2021"/>
          <w:sz w:val="22"/>
        </w:rPr>
        <w:t>`/mr/faqs/`</w:t>
      </w:r>
    </w:p>
    <w:p>
      <w:pPr>
        <w:pStyle w:val="PBRBullet"/>
        <w:numPr>
          <w:ilvl w:val="0"/>
          <w:numId w:val="10"/>
        </w:numPr>
      </w:pPr>
      <w:r>
        <w:rPr>
          <w:rFonts w:ascii="Calibri" w:hAnsi="Calibri"/>
          <w:b w:val="0"/>
          <w:i w:val="0"/>
          <w:color w:val="1B2021"/>
          <w:sz w:val="22"/>
        </w:rPr>
        <w:t>`/mr/book/`</w:t>
      </w:r>
    </w:p>
    <w:p>
      <w:r>
        <w:rPr>
          <w:rFonts w:ascii="Calibri" w:hAnsi="Calibri"/>
          <w:b w:val="0"/>
          <w:i w:val="0"/>
          <w:color w:val="1B2021"/>
          <w:sz w:val="22"/>
        </w:rPr>
        <w:t>Gujarati:</w:t>
      </w:r>
    </w:p>
    <w:p>
      <w:pPr>
        <w:pStyle w:val="PBRBullet"/>
        <w:numPr>
          <w:ilvl w:val="0"/>
          <w:numId w:val="10"/>
        </w:numPr>
      </w:pPr>
      <w:r>
        <w:rPr>
          <w:rFonts w:ascii="Calibri" w:hAnsi="Calibri"/>
          <w:b w:val="0"/>
          <w:i w:val="0"/>
          <w:color w:val="1B2021"/>
          <w:sz w:val="22"/>
        </w:rPr>
        <w:t>`/gu/`</w:t>
      </w:r>
    </w:p>
    <w:p>
      <w:pPr>
        <w:pStyle w:val="PBRBullet"/>
        <w:numPr>
          <w:ilvl w:val="0"/>
          <w:numId w:val="10"/>
        </w:numPr>
      </w:pPr>
      <w:r>
        <w:rPr>
          <w:rFonts w:ascii="Calibri" w:hAnsi="Calibri"/>
          <w:b w:val="0"/>
          <w:i w:val="0"/>
          <w:color w:val="1B2021"/>
          <w:sz w:val="22"/>
        </w:rPr>
        <w:t>`/gu/conditions/`</w:t>
      </w:r>
    </w:p>
    <w:p>
      <w:pPr>
        <w:pStyle w:val="PBRBullet"/>
        <w:numPr>
          <w:ilvl w:val="0"/>
          <w:numId w:val="10"/>
        </w:numPr>
      </w:pPr>
      <w:r>
        <w:rPr>
          <w:rFonts w:ascii="Calibri" w:hAnsi="Calibri"/>
          <w:b w:val="0"/>
          <w:i w:val="0"/>
          <w:color w:val="1B2021"/>
          <w:sz w:val="22"/>
        </w:rPr>
        <w:t>`/gu/conditions/back-neck-pain/`</w:t>
      </w:r>
    </w:p>
    <w:p>
      <w:pPr>
        <w:pStyle w:val="PBRBullet"/>
        <w:numPr>
          <w:ilvl w:val="0"/>
          <w:numId w:val="10"/>
        </w:numPr>
      </w:pPr>
      <w:r>
        <w:rPr>
          <w:rFonts w:ascii="Calibri" w:hAnsi="Calibri"/>
          <w:b w:val="0"/>
          <w:i w:val="0"/>
          <w:color w:val="1B2021"/>
          <w:sz w:val="22"/>
        </w:rPr>
        <w:t>`/gu/how-care-works/`</w:t>
      </w:r>
    </w:p>
    <w:p>
      <w:pPr>
        <w:pStyle w:val="PBRBullet"/>
        <w:numPr>
          <w:ilvl w:val="0"/>
          <w:numId w:val="10"/>
        </w:numPr>
      </w:pPr>
      <w:r>
        <w:rPr>
          <w:rFonts w:ascii="Calibri" w:hAnsi="Calibri"/>
          <w:b w:val="0"/>
          <w:i w:val="0"/>
          <w:color w:val="1B2021"/>
          <w:sz w:val="22"/>
        </w:rPr>
        <w:t>`/gu/our-physiotherapists/`</w:t>
      </w:r>
    </w:p>
    <w:p>
      <w:pPr>
        <w:pStyle w:val="PBRBullet"/>
        <w:numPr>
          <w:ilvl w:val="0"/>
          <w:numId w:val="10"/>
        </w:numPr>
      </w:pPr>
      <w:r>
        <w:rPr>
          <w:rFonts w:ascii="Calibri" w:hAnsi="Calibri"/>
          <w:b w:val="0"/>
          <w:i w:val="0"/>
          <w:color w:val="1B2021"/>
          <w:sz w:val="22"/>
        </w:rPr>
        <w:t>`/gu/about/`</w:t>
      </w:r>
    </w:p>
    <w:p>
      <w:pPr>
        <w:pStyle w:val="PBRBullet"/>
        <w:numPr>
          <w:ilvl w:val="0"/>
          <w:numId w:val="10"/>
        </w:numPr>
      </w:pPr>
      <w:r>
        <w:rPr>
          <w:rFonts w:ascii="Calibri" w:hAnsi="Calibri"/>
          <w:b w:val="0"/>
          <w:i w:val="0"/>
          <w:color w:val="1B2021"/>
          <w:sz w:val="22"/>
        </w:rPr>
        <w:t>`/gu/service-areas/`</w:t>
      </w:r>
    </w:p>
    <w:p>
      <w:pPr>
        <w:pStyle w:val="PBRBullet"/>
        <w:numPr>
          <w:ilvl w:val="0"/>
          <w:numId w:val="10"/>
        </w:numPr>
      </w:pPr>
      <w:r>
        <w:rPr>
          <w:rFonts w:ascii="Calibri" w:hAnsi="Calibri"/>
          <w:b w:val="0"/>
          <w:i w:val="0"/>
          <w:color w:val="1B2021"/>
          <w:sz w:val="22"/>
        </w:rPr>
        <w:t>`/gu/faqs/`</w:t>
      </w:r>
    </w:p>
    <w:p>
      <w:pPr>
        <w:pStyle w:val="PBRBullet"/>
        <w:numPr>
          <w:ilvl w:val="0"/>
          <w:numId w:val="10"/>
        </w:numPr>
      </w:pPr>
      <w:r>
        <w:rPr>
          <w:rFonts w:ascii="Calibri" w:hAnsi="Calibri"/>
          <w:b w:val="0"/>
          <w:i w:val="0"/>
          <w:color w:val="1B2021"/>
          <w:sz w:val="22"/>
        </w:rPr>
        <w:t>`/gu/book/`</w:t>
      </w:r>
    </w:p>
    <w:p>
      <w:r>
        <w:rPr>
          <w:rFonts w:ascii="Calibri" w:hAnsi="Calibri"/>
          <w:b w:val="0"/>
          <w:i w:val="0"/>
          <w:color w:val="1B2021"/>
          <w:sz w:val="22"/>
        </w:rPr>
        <w:t>Every English page must have an equivalent route or deliberately fall back to English without claiming a false localized version.</w:t>
      </w:r>
    </w:p>
    <w:p>
      <w:pPr>
        <w:pStyle w:val="Heading2"/>
      </w:pPr>
      <w:r>
        <w:t>Language switch behaviour</w:t>
      </w:r>
    </w:p>
    <w:p>
      <w:r>
        <w:rPr>
          <w:rFonts w:ascii="Calibri" w:hAnsi="Calibri"/>
          <w:b w:val="0"/>
          <w:i w:val="0"/>
          <w:color w:val="1B2021"/>
          <w:sz w:val="22"/>
        </w:rPr>
        <w:t>If the visitor is on:</w:t>
      </w:r>
    </w:p>
    <w:p>
      <w:r>
        <w:rPr>
          <w:rFonts w:ascii="Calibri" w:hAnsi="Calibri"/>
          <w:b w:val="0"/>
          <w:i w:val="0"/>
          <w:color w:val="1B2021"/>
          <w:sz w:val="22"/>
        </w:rPr>
        <w:t>`/conditions/back-neck-pain/`</w:t>
      </w:r>
    </w:p>
    <w:p>
      <w:r>
        <w:rPr>
          <w:rFonts w:ascii="Calibri" w:hAnsi="Calibri"/>
          <w:b w:val="0"/>
          <w:i w:val="0"/>
          <w:color w:val="1B2021"/>
          <w:sz w:val="22"/>
        </w:rPr>
        <w:t>Selecting Marathi should open:</w:t>
      </w:r>
    </w:p>
    <w:p>
      <w:r>
        <w:rPr>
          <w:rFonts w:ascii="Calibri" w:hAnsi="Calibri"/>
          <w:b w:val="0"/>
          <w:i w:val="0"/>
          <w:color w:val="1B2021"/>
          <w:sz w:val="22"/>
        </w:rPr>
        <w:t>`/mr/conditions/back-neck-pain/`</w:t>
      </w:r>
    </w:p>
    <w:p>
      <w:r>
        <w:rPr>
          <w:rFonts w:ascii="Calibri" w:hAnsi="Calibri"/>
          <w:b w:val="0"/>
          <w:i w:val="0"/>
          <w:color w:val="1B2021"/>
          <w:sz w:val="22"/>
        </w:rPr>
        <w:t>Selecting Gujarati should open:</w:t>
      </w:r>
    </w:p>
    <w:p>
      <w:r>
        <w:rPr>
          <w:rFonts w:ascii="Calibri" w:hAnsi="Calibri"/>
          <w:b w:val="0"/>
          <w:i w:val="0"/>
          <w:color w:val="1B2021"/>
          <w:sz w:val="22"/>
        </w:rPr>
        <w:t>`/gu/conditions/back-neck-pain/`</w:t>
      </w:r>
    </w:p>
    <w:p>
      <w:r>
        <w:rPr>
          <w:rFonts w:ascii="Calibri" w:hAnsi="Calibri"/>
          <w:b w:val="0"/>
          <w:i w:val="0"/>
          <w:color w:val="1B2021"/>
          <w:sz w:val="22"/>
        </w:rPr>
        <w:t>Selecting English should return to:</w:t>
      </w:r>
    </w:p>
    <w:p>
      <w:r>
        <w:rPr>
          <w:rFonts w:ascii="Calibri" w:hAnsi="Calibri"/>
          <w:b w:val="0"/>
          <w:i w:val="0"/>
          <w:color w:val="1B2021"/>
          <w:sz w:val="22"/>
        </w:rPr>
        <w:t>`/conditions/back-neck-pain/`</w:t>
      </w:r>
    </w:p>
    <w:p>
      <w:r>
        <w:rPr>
          <w:rFonts w:ascii="Calibri" w:hAnsi="Calibri"/>
          <w:b w:val="0"/>
          <w:i w:val="0"/>
          <w:color w:val="1B2021"/>
          <w:sz w:val="22"/>
        </w:rPr>
        <w:t>Do not send every language choice back to the homepage.</w:t>
      </w:r>
    </w:p>
    <w:p>
      <w:pPr>
        <w:pStyle w:val="Heading2"/>
      </w:pPr>
      <w:r>
        <w:t>No forced redirection</w:t>
      </w:r>
    </w:p>
    <w:p>
      <w:r>
        <w:rPr>
          <w:rFonts w:ascii="Calibri" w:hAnsi="Calibri"/>
          <w:b w:val="0"/>
          <w:i w:val="0"/>
          <w:color w:val="1B2021"/>
          <w:sz w:val="22"/>
        </w:rPr>
        <w:t>Do not automatically redirect users based only on browser language or IP. Show a dismissible suggestion:</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ही वेबसाइट मराठीत पाहायची आहे का? — मराठीमध्ये पहा</w:t>
      </w:r>
    </w:p>
    <w:p>
      <w:r>
        <w:rPr>
          <w:rFonts w:ascii="Calibri" w:hAnsi="Calibri"/>
          <w:b w:val="0"/>
          <w:i w:val="0"/>
          <w:color w:val="1B2021"/>
          <w:sz w:val="22"/>
        </w:rPr>
        <w:t>or:</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શું તમે આ વેબસાઇટ ગુજરાતીમાં જોવા માંગો છો? — ગુજરાતી જુઓ</w:t>
      </w:r>
    </w:p>
    <w:p>
      <w:r>
        <w:rPr>
          <w:rFonts w:ascii="Calibri" w:hAnsi="Calibri"/>
          <w:b w:val="0"/>
          <w:i w:val="0"/>
          <w:color w:val="1B2021"/>
          <w:sz w:val="22"/>
        </w:rPr>
        <w:t>The user must remain able to choose English.</w:t>
      </w:r>
    </w:p>
    <w:p>
      <w:r>
        <w:br w:type="page"/>
      </w:r>
    </w:p>
    <w:p>
      <w:pPr>
        <w:pStyle w:val="Heading1"/>
      </w:pPr>
      <w:r>
        <w:t>5. Content Storage Model</w:t>
      </w:r>
    </w:p>
    <w:p>
      <w:pPr>
        <w:pStyle w:val="Heading2"/>
      </w:pPr>
      <w:r>
        <w:t>Do not use full English sentences as lookup keys</w:t>
      </w:r>
    </w:p>
    <w:p>
      <w:r>
        <w:rPr>
          <w:rFonts w:ascii="Calibri" w:hAnsi="Calibri"/>
          <w:b w:val="0"/>
          <w:i w:val="0"/>
          <w:color w:val="1B2021"/>
          <w:sz w:val="22"/>
        </w:rPr>
        <w:t>The current system breaks whenever copy changes. Use stable semantic identifiers.</w:t>
      </w:r>
    </w:p>
    <w:p>
      <w:pPr>
        <w:pStyle w:val="Heading3"/>
      </w:pPr>
      <w:r>
        <w:t>Recommended JSON structure</w:t>
      </w:r>
    </w:p>
    <w:p>
      <w:pPr>
        <w:spacing w:before="80" w:after="160" w:line="252" w:lineRule="auto"/>
        <w:ind w:left="173" w:right="173"/>
        <w:shd w:fill="F2F4F3"/>
      </w:pPr>
      <w:r>
        <w:rPr>
          <w:rFonts w:ascii="Consolas" w:hAnsi="Consolas"/>
          <w:b w:val="0"/>
          <w:i w:val="0"/>
          <w:color w:val="083638"/>
          <w:sz w:val="17"/>
        </w:rPr>
        <w:t>{</w:t>
      </w:r>
      <w:r>
        <w:br/>
      </w:r>
      <w:r>
        <w:rPr>
          <w:rFonts w:ascii="Consolas" w:hAnsi="Consolas"/>
          <w:b w:val="0"/>
          <w:i w:val="0"/>
          <w:color w:val="083638"/>
          <w:sz w:val="17"/>
        </w:rPr>
        <w:t xml:space="preserve">  "home.hero.eyebrow": {</w:t>
      </w:r>
      <w:r>
        <w:br/>
      </w:r>
      <w:r>
        <w:rPr>
          <w:rFonts w:ascii="Consolas" w:hAnsi="Consolas"/>
          <w:b w:val="0"/>
          <w:i w:val="0"/>
          <w:color w:val="083638"/>
          <w:sz w:val="17"/>
        </w:rPr>
        <w:t xml:space="preserve">    "en": "CLINICALLY LED HOME PHYSIOTHERAPY",</w:t>
      </w:r>
      <w:r>
        <w:br/>
      </w:r>
      <w:r>
        <w:rPr>
          <w:rFonts w:ascii="Consolas" w:hAnsi="Consolas"/>
          <w:b w:val="0"/>
          <w:i w:val="0"/>
          <w:color w:val="083638"/>
          <w:sz w:val="17"/>
        </w:rPr>
        <w:t xml:space="preserve">    "mr": "क्लिनिकल मार्गदर्शनाखाली घरपोच फिजिओथेरपी",</w:t>
      </w:r>
      <w:r>
        <w:br/>
      </w:r>
      <w:r>
        <w:rPr>
          <w:rFonts w:ascii="Consolas" w:hAnsi="Consolas"/>
          <w:b w:val="0"/>
          <w:i w:val="0"/>
          <w:color w:val="083638"/>
          <w:sz w:val="17"/>
        </w:rPr>
        <w:t xml:space="preserve">    "gu": "ક્લિનિકલ માર્ગદર્શન હેઠળ ઘરઆંગણે ફિઝિયોથેરાપી"</w:t>
      </w:r>
      <w:r>
        <w:br/>
      </w:r>
      <w:r>
        <w:rPr>
          <w:rFonts w:ascii="Consolas" w:hAnsi="Consolas"/>
          <w:b w:val="0"/>
          <w:i w:val="0"/>
          <w:color w:val="083638"/>
          <w:sz w:val="17"/>
        </w:rPr>
        <w:t xml:space="preserve">  },</w:t>
      </w:r>
      <w:r>
        <w:br/>
      </w:r>
      <w:r>
        <w:rPr>
          <w:rFonts w:ascii="Consolas" w:hAnsi="Consolas"/>
          <w:b w:val="0"/>
          <w:i w:val="0"/>
          <w:color w:val="083638"/>
          <w:sz w:val="17"/>
        </w:rPr>
        <w:t xml:space="preserve">  "home.hero.title": {</w:t>
      </w:r>
      <w:r>
        <w:br/>
      </w:r>
      <w:r>
        <w:rPr>
          <w:rFonts w:ascii="Consolas" w:hAnsi="Consolas"/>
          <w:b w:val="0"/>
          <w:i w:val="0"/>
          <w:color w:val="083638"/>
          <w:sz w:val="17"/>
        </w:rPr>
        <w:t xml:space="preserve">    "en": "The right physiotherapist. At your home.",</w:t>
      </w:r>
      <w:r>
        <w:br/>
      </w:r>
      <w:r>
        <w:rPr>
          <w:rFonts w:ascii="Consolas" w:hAnsi="Consolas"/>
          <w:b w:val="0"/>
          <w:i w:val="0"/>
          <w:color w:val="083638"/>
          <w:sz w:val="17"/>
        </w:rPr>
        <w:t xml:space="preserve">    "mr": "योग्य फिजिओथेरपिस्ट. तुमच्या घरी.",</w:t>
      </w:r>
      <w:r>
        <w:br/>
      </w:r>
      <w:r>
        <w:rPr>
          <w:rFonts w:ascii="Consolas" w:hAnsi="Consolas"/>
          <w:b w:val="0"/>
          <w:i w:val="0"/>
          <w:color w:val="083638"/>
          <w:sz w:val="17"/>
        </w:rPr>
        <w:t xml:space="preserve">    "gu": "યોગ્ય ફિઝિયોથેરાપિસ્ટ. તમારા ઘરે."</w:t>
      </w:r>
      <w:r>
        <w:br/>
      </w:r>
      <w:r>
        <w:rPr>
          <w:rFonts w:ascii="Consolas" w:hAnsi="Consolas"/>
          <w:b w:val="0"/>
          <w:i w:val="0"/>
          <w:color w:val="083638"/>
          <w:sz w:val="17"/>
        </w:rPr>
        <w:t xml:space="preserve">  },</w:t>
      </w:r>
      <w:r>
        <w:br/>
      </w:r>
      <w:r>
        <w:rPr>
          <w:rFonts w:ascii="Consolas" w:hAnsi="Consolas"/>
          <w:b w:val="0"/>
          <w:i w:val="0"/>
          <w:color w:val="083638"/>
          <w:sz w:val="17"/>
        </w:rPr>
        <w:t xml:space="preserve">  "home.hero.body": {</w:t>
      </w:r>
      <w:r>
        <w:br/>
      </w:r>
      <w:r>
        <w:rPr>
          <w:rFonts w:ascii="Consolas" w:hAnsi="Consolas"/>
          <w:b w:val="0"/>
          <w:i w:val="0"/>
          <w:color w:val="083638"/>
          <w:sz w:val="17"/>
        </w:rPr>
        <w:t xml:space="preserve">    "en": "PhysioByRutvi matches you with a qualified physiotherapist for your condition, locality and preferred time—with care standards led by Dr Rutvi Gandhi, PT, MPT.",</w:t>
      </w:r>
      <w:r>
        <w:br/>
      </w:r>
      <w:r>
        <w:rPr>
          <w:rFonts w:ascii="Consolas" w:hAnsi="Consolas"/>
          <w:b w:val="0"/>
          <w:i w:val="0"/>
          <w:color w:val="083638"/>
          <w:sz w:val="17"/>
        </w:rPr>
        <w:t xml:space="preserve">    "mr": "तुमची समस्या, परिसर आणि पसंतीची वेळ लक्षात घेऊन PhysioByRutvi योग्य पात्र फिजिओथेरपिस्टची निवड करते. सेवेची काळजीची मानके डॉ. रुत्वी गांधी, PT, MPT यांच्या मार्गदर्शनाखाली ठरवली जातात.",</w:t>
      </w:r>
      <w:r>
        <w:br/>
      </w:r>
      <w:r>
        <w:rPr>
          <w:rFonts w:ascii="Consolas" w:hAnsi="Consolas"/>
          <w:b w:val="0"/>
          <w:i w:val="0"/>
          <w:color w:val="083638"/>
          <w:sz w:val="17"/>
        </w:rPr>
        <w:t xml:space="preserve">    "gu": "તમારી તકલીફ, વિસ્તાર અને પસંદગીના સમયને આધારે PhysioByRutvi યોગ્ય લાયકાત ધરાવતા ફિઝિયોથેરાપિસ્ટ સાથે તમારી મુલાકાત ગોઠવે છે. સેવાના કેર સ્ટાન્ડર્ડ્સ ડૉ. રુત્વી ગાંધી, PT, MPTના માર્ગદર્શન હેઠળ નક્કી થાય છે."</w:t>
      </w:r>
      <w:r>
        <w:br/>
      </w:r>
      <w:r>
        <w:rPr>
          <w:rFonts w:ascii="Consolas" w:hAnsi="Consolas"/>
          <w:b w:val="0"/>
          <w:i w:val="0"/>
          <w:color w:val="083638"/>
          <w:sz w:val="17"/>
        </w:rPr>
        <w:t xml:space="preserve">  }</w:t>
      </w:r>
      <w:r>
        <w:br/>
      </w:r>
      <w:r>
        <w:rPr>
          <w:rFonts w:ascii="Consolas" w:hAnsi="Consolas"/>
          <w:b w:val="0"/>
          <w:i w:val="0"/>
          <w:color w:val="083638"/>
          <w:sz w:val="17"/>
        </w:rPr>
        <w:t>}</w:t>
      </w:r>
    </w:p>
    <w:p>
      <w:pPr>
        <w:pStyle w:val="Heading2"/>
      </w:pPr>
      <w:r>
        <w:t>File structure</w:t>
      </w:r>
    </w:p>
    <w:p>
      <w:r>
        <w:rPr>
          <w:rFonts w:ascii="Calibri" w:hAnsi="Calibri"/>
          <w:b w:val="0"/>
          <w:i w:val="0"/>
          <w:color w:val="1B2021"/>
          <w:sz w:val="22"/>
        </w:rPr>
        <w:t>Recommended:</w:t>
      </w:r>
    </w:p>
    <w:p>
      <w:pPr>
        <w:spacing w:before="80" w:after="160" w:line="252" w:lineRule="auto"/>
        <w:ind w:left="173" w:right="173"/>
        <w:shd w:fill="F2F4F3"/>
      </w:pPr>
      <w:r>
        <w:rPr>
          <w:rFonts w:ascii="Consolas" w:hAnsi="Consolas"/>
          <w:b w:val="0"/>
          <w:i w:val="0"/>
          <w:color w:val="083638"/>
          <w:sz w:val="17"/>
        </w:rPr>
        <w:t>/content</w:t>
      </w:r>
      <w:r>
        <w:br/>
      </w:r>
      <w:r>
        <w:rPr>
          <w:rFonts w:ascii="Consolas" w:hAnsi="Consolas"/>
          <w:b w:val="0"/>
          <w:i w:val="0"/>
          <w:color w:val="083638"/>
          <w:sz w:val="17"/>
        </w:rPr>
        <w:t xml:space="preserve">  /en</w:t>
      </w:r>
      <w:r>
        <w:br/>
      </w:r>
      <w:r>
        <w:rPr>
          <w:rFonts w:ascii="Consolas" w:hAnsi="Consolas"/>
          <w:b w:val="0"/>
          <w:i w:val="0"/>
          <w:color w:val="083638"/>
          <w:sz w:val="17"/>
        </w:rPr>
        <w:t xml:space="preserve">    home.json</w:t>
      </w:r>
      <w:r>
        <w:br/>
      </w:r>
      <w:r>
        <w:rPr>
          <w:rFonts w:ascii="Consolas" w:hAnsi="Consolas"/>
          <w:b w:val="0"/>
          <w:i w:val="0"/>
          <w:color w:val="083638"/>
          <w:sz w:val="17"/>
        </w:rPr>
        <w:t xml:space="preserve">    conditions.json</w:t>
      </w:r>
      <w:r>
        <w:br/>
      </w:r>
      <w:r>
        <w:rPr>
          <w:rFonts w:ascii="Consolas" w:hAnsi="Consolas"/>
          <w:b w:val="0"/>
          <w:i w:val="0"/>
          <w:color w:val="083638"/>
          <w:sz w:val="17"/>
        </w:rPr>
        <w:t xml:space="preserve">    care.json</w:t>
      </w:r>
      <w:r>
        <w:br/>
      </w:r>
      <w:r>
        <w:rPr>
          <w:rFonts w:ascii="Consolas" w:hAnsi="Consolas"/>
          <w:b w:val="0"/>
          <w:i w:val="0"/>
          <w:color w:val="083638"/>
          <w:sz w:val="17"/>
        </w:rPr>
        <w:t xml:space="preserve">    team.json</w:t>
      </w:r>
      <w:r>
        <w:br/>
      </w:r>
      <w:r>
        <w:rPr>
          <w:rFonts w:ascii="Consolas" w:hAnsi="Consolas"/>
          <w:b w:val="0"/>
          <w:i w:val="0"/>
          <w:color w:val="083638"/>
          <w:sz w:val="17"/>
        </w:rPr>
        <w:t xml:space="preserve">    about.json</w:t>
      </w:r>
      <w:r>
        <w:br/>
      </w:r>
      <w:r>
        <w:rPr>
          <w:rFonts w:ascii="Consolas" w:hAnsi="Consolas"/>
          <w:b w:val="0"/>
          <w:i w:val="0"/>
          <w:color w:val="083638"/>
          <w:sz w:val="17"/>
        </w:rPr>
        <w:t xml:space="preserve">    faq.json</w:t>
      </w:r>
      <w:r>
        <w:br/>
      </w:r>
      <w:r>
        <w:rPr>
          <w:rFonts w:ascii="Consolas" w:hAnsi="Consolas"/>
          <w:b w:val="0"/>
          <w:i w:val="0"/>
          <w:color w:val="083638"/>
          <w:sz w:val="17"/>
        </w:rPr>
        <w:t xml:space="preserve">    booking.json</w:t>
      </w:r>
      <w:r>
        <w:br/>
      </w:r>
      <w:r>
        <w:rPr>
          <w:rFonts w:ascii="Consolas" w:hAnsi="Consolas"/>
          <w:b w:val="0"/>
          <w:i w:val="0"/>
          <w:color w:val="083638"/>
          <w:sz w:val="17"/>
        </w:rPr>
        <w:t xml:space="preserve">  /mr</w:t>
      </w:r>
      <w:r>
        <w:br/>
      </w:r>
      <w:r>
        <w:rPr>
          <w:rFonts w:ascii="Consolas" w:hAnsi="Consolas"/>
          <w:b w:val="0"/>
          <w:i w:val="0"/>
          <w:color w:val="083638"/>
          <w:sz w:val="17"/>
        </w:rPr>
        <w:t xml:space="preserve">    home.json</w:t>
      </w:r>
      <w:r>
        <w:br/>
      </w:r>
      <w:r>
        <w:rPr>
          <w:rFonts w:ascii="Consolas" w:hAnsi="Consolas"/>
          <w:b w:val="0"/>
          <w:i w:val="0"/>
          <w:color w:val="083638"/>
          <w:sz w:val="17"/>
        </w:rPr>
        <w:t xml:space="preserve">    conditions.json</w:t>
      </w:r>
      <w:r>
        <w:br/>
      </w:r>
      <w:r>
        <w:rPr>
          <w:rFonts w:ascii="Consolas" w:hAnsi="Consolas"/>
          <w:b w:val="0"/>
          <w:i w:val="0"/>
          <w:color w:val="083638"/>
          <w:sz w:val="17"/>
        </w:rPr>
        <w:t xml:space="preserve">    care.json</w:t>
      </w:r>
      <w:r>
        <w:br/>
      </w:r>
      <w:r>
        <w:rPr>
          <w:rFonts w:ascii="Consolas" w:hAnsi="Consolas"/>
          <w:b w:val="0"/>
          <w:i w:val="0"/>
          <w:color w:val="083638"/>
          <w:sz w:val="17"/>
        </w:rPr>
        <w:t xml:space="preserve">    team.json</w:t>
      </w:r>
      <w:r>
        <w:br/>
      </w:r>
      <w:r>
        <w:rPr>
          <w:rFonts w:ascii="Consolas" w:hAnsi="Consolas"/>
          <w:b w:val="0"/>
          <w:i w:val="0"/>
          <w:color w:val="083638"/>
          <w:sz w:val="17"/>
        </w:rPr>
        <w:t xml:space="preserve">    about.json</w:t>
      </w:r>
      <w:r>
        <w:br/>
      </w:r>
      <w:r>
        <w:rPr>
          <w:rFonts w:ascii="Consolas" w:hAnsi="Consolas"/>
          <w:b w:val="0"/>
          <w:i w:val="0"/>
          <w:color w:val="083638"/>
          <w:sz w:val="17"/>
        </w:rPr>
        <w:t xml:space="preserve">    faq.json</w:t>
      </w:r>
      <w:r>
        <w:br/>
      </w:r>
      <w:r>
        <w:rPr>
          <w:rFonts w:ascii="Consolas" w:hAnsi="Consolas"/>
          <w:b w:val="0"/>
          <w:i w:val="0"/>
          <w:color w:val="083638"/>
          <w:sz w:val="17"/>
        </w:rPr>
        <w:t xml:space="preserve">    booking.json</w:t>
      </w:r>
      <w:r>
        <w:br/>
      </w:r>
      <w:r>
        <w:rPr>
          <w:rFonts w:ascii="Consolas" w:hAnsi="Consolas"/>
          <w:b w:val="0"/>
          <w:i w:val="0"/>
          <w:color w:val="083638"/>
          <w:sz w:val="17"/>
        </w:rPr>
        <w:t xml:space="preserve">  /gu</w:t>
      </w:r>
      <w:r>
        <w:br/>
      </w:r>
      <w:r>
        <w:rPr>
          <w:rFonts w:ascii="Consolas" w:hAnsi="Consolas"/>
          <w:b w:val="0"/>
          <w:i w:val="0"/>
          <w:color w:val="083638"/>
          <w:sz w:val="17"/>
        </w:rPr>
        <w:t xml:space="preserve">    home.json</w:t>
      </w:r>
      <w:r>
        <w:br/>
      </w:r>
      <w:r>
        <w:rPr>
          <w:rFonts w:ascii="Consolas" w:hAnsi="Consolas"/>
          <w:b w:val="0"/>
          <w:i w:val="0"/>
          <w:color w:val="083638"/>
          <w:sz w:val="17"/>
        </w:rPr>
        <w:t xml:space="preserve">    conditions.json</w:t>
      </w:r>
      <w:r>
        <w:br/>
      </w:r>
      <w:r>
        <w:rPr>
          <w:rFonts w:ascii="Consolas" w:hAnsi="Consolas"/>
          <w:b w:val="0"/>
          <w:i w:val="0"/>
          <w:color w:val="083638"/>
          <w:sz w:val="17"/>
        </w:rPr>
        <w:t xml:space="preserve">    care.json</w:t>
      </w:r>
      <w:r>
        <w:br/>
      </w:r>
      <w:r>
        <w:rPr>
          <w:rFonts w:ascii="Consolas" w:hAnsi="Consolas"/>
          <w:b w:val="0"/>
          <w:i w:val="0"/>
          <w:color w:val="083638"/>
          <w:sz w:val="17"/>
        </w:rPr>
        <w:t xml:space="preserve">    team.json</w:t>
      </w:r>
      <w:r>
        <w:br/>
      </w:r>
      <w:r>
        <w:rPr>
          <w:rFonts w:ascii="Consolas" w:hAnsi="Consolas"/>
          <w:b w:val="0"/>
          <w:i w:val="0"/>
          <w:color w:val="083638"/>
          <w:sz w:val="17"/>
        </w:rPr>
        <w:t xml:space="preserve">    about.json</w:t>
      </w:r>
      <w:r>
        <w:br/>
      </w:r>
      <w:r>
        <w:rPr>
          <w:rFonts w:ascii="Consolas" w:hAnsi="Consolas"/>
          <w:b w:val="0"/>
          <w:i w:val="0"/>
          <w:color w:val="083638"/>
          <w:sz w:val="17"/>
        </w:rPr>
        <w:t xml:space="preserve">    faq.json</w:t>
      </w:r>
      <w:r>
        <w:br/>
      </w:r>
      <w:r>
        <w:rPr>
          <w:rFonts w:ascii="Consolas" w:hAnsi="Consolas"/>
          <w:b w:val="0"/>
          <w:i w:val="0"/>
          <w:color w:val="083638"/>
          <w:sz w:val="17"/>
        </w:rPr>
        <w:t xml:space="preserve">    booking.json</w:t>
      </w:r>
    </w:p>
    <w:p>
      <w:r>
        <w:rPr>
          <w:rFonts w:ascii="Calibri" w:hAnsi="Calibri"/>
          <w:b w:val="0"/>
          <w:i w:val="0"/>
          <w:color w:val="1B2021"/>
          <w:sz w:val="22"/>
        </w:rPr>
        <w:t>The page template should consume the locale file directly. It should not load English HTML and then search the rendered DOM for sentences to replace.</w:t>
      </w:r>
    </w:p>
    <w:p>
      <w:r>
        <w:br w:type="page"/>
      </w:r>
    </w:p>
    <w:p>
      <w:pPr>
        <w:pStyle w:val="Heading1"/>
      </w:pPr>
      <w:r>
        <w:t>6. Build-Time Google Translation Workflow</w:t>
      </w:r>
    </w:p>
    <w:p>
      <w:pPr>
        <w:pStyle w:val="Heading2"/>
      </w:pPr>
      <w:r>
        <w:t>Step 1: English content approval</w:t>
      </w:r>
    </w:p>
    <w:p>
      <w:r>
        <w:rPr>
          <w:rFonts w:ascii="Calibri" w:hAnsi="Calibri"/>
          <w:b w:val="0"/>
          <w:i w:val="0"/>
          <w:color w:val="1B2021"/>
          <w:sz w:val="22"/>
        </w:rPr>
        <w:t>English content must be approved before translation. Unapproved English changes should not immediately overwrite reviewed Marathi or Gujarati content.</w:t>
      </w:r>
    </w:p>
    <w:p>
      <w:pPr>
        <w:pStyle w:val="Heading2"/>
      </w:pPr>
      <w:r>
        <w:t>Step 2: Detect changed keys</w:t>
      </w:r>
    </w:p>
    <w:p>
      <w:r>
        <w:rPr>
          <w:rFonts w:ascii="Calibri" w:hAnsi="Calibri"/>
          <w:b w:val="0"/>
          <w:i w:val="0"/>
          <w:color w:val="1B2021"/>
          <w:sz w:val="22"/>
        </w:rPr>
        <w:t>Store a checksum for each English key. During the build, send only new or changed English values for translation.</w:t>
      </w:r>
    </w:p>
    <w:p>
      <w:pPr>
        <w:pStyle w:val="Heading2"/>
      </w:pPr>
      <w:r>
        <w:t>Step 3: Translate through a secure backend or CI process</w:t>
      </w:r>
    </w:p>
    <w:p>
      <w:r>
        <w:rPr>
          <w:rFonts w:ascii="Calibri" w:hAnsi="Calibri"/>
          <w:b w:val="0"/>
          <w:i w:val="0"/>
          <w:color w:val="1B2021"/>
          <w:sz w:val="22"/>
        </w:rPr>
        <w:t>Call Google Cloud Translation from a server-side build script, CI pipeline or protected admin service. Credentials must remain outside the browser.</w:t>
      </w:r>
    </w:p>
    <w:p>
      <w:r>
        <w:rPr>
          <w:rFonts w:ascii="Calibri" w:hAnsi="Calibri"/>
          <w:b w:val="0"/>
          <w:i w:val="0"/>
          <w:color w:val="1B2021"/>
          <w:sz w:val="22"/>
        </w:rPr>
        <w:t>Target language codes:</w:t>
      </w:r>
    </w:p>
    <w:p>
      <w:pPr>
        <w:pStyle w:val="PBRBullet"/>
        <w:numPr>
          <w:ilvl w:val="0"/>
          <w:numId w:val="10"/>
        </w:numPr>
      </w:pPr>
      <w:r>
        <w:rPr>
          <w:rFonts w:ascii="Calibri" w:hAnsi="Calibri"/>
          <w:b w:val="0"/>
          <w:i w:val="0"/>
          <w:color w:val="1B2021"/>
          <w:sz w:val="22"/>
        </w:rPr>
        <w:t>Marathi: `mr`</w:t>
      </w:r>
    </w:p>
    <w:p>
      <w:pPr>
        <w:pStyle w:val="PBRBullet"/>
        <w:numPr>
          <w:ilvl w:val="0"/>
          <w:numId w:val="10"/>
        </w:numPr>
      </w:pPr>
      <w:r>
        <w:rPr>
          <w:rFonts w:ascii="Calibri" w:hAnsi="Calibri"/>
          <w:b w:val="0"/>
          <w:i w:val="0"/>
          <w:color w:val="1B2021"/>
          <w:sz w:val="22"/>
        </w:rPr>
        <w:t>Gujarati: `gu`</w:t>
      </w:r>
    </w:p>
    <w:p>
      <w:pPr>
        <w:pStyle w:val="Heading2"/>
      </w:pPr>
      <w:r>
        <w:t>Step 4: Apply glossary rules</w:t>
      </w:r>
    </w:p>
    <w:p>
      <w:r>
        <w:rPr>
          <w:rFonts w:ascii="Calibri" w:hAnsi="Calibri"/>
          <w:b w:val="0"/>
          <w:i w:val="0"/>
          <w:color w:val="1B2021"/>
          <w:sz w:val="22"/>
        </w:rPr>
        <w:t>Use a glossary or post-processing rules for protected terms.</w:t>
      </w:r>
    </w:p>
    <w:p>
      <w:pPr>
        <w:pStyle w:val="Heading2"/>
      </w:pPr>
      <w:r>
        <w:t>Step 5: Save draft translations</w:t>
      </w:r>
    </w:p>
    <w:p>
      <w:r>
        <w:rPr>
          <w:rFonts w:ascii="Calibri" w:hAnsi="Calibri"/>
          <w:b w:val="0"/>
          <w:i w:val="0"/>
          <w:color w:val="1B2021"/>
          <w:sz w:val="22"/>
        </w:rPr>
        <w:t>Generated values should be marked:</w:t>
      </w:r>
    </w:p>
    <w:p>
      <w:pPr>
        <w:spacing w:before="80" w:after="160" w:line="252" w:lineRule="auto"/>
        <w:ind w:left="173" w:right="173"/>
        <w:shd w:fill="F2F4F3"/>
      </w:pPr>
      <w:r>
        <w:rPr>
          <w:rFonts w:ascii="Consolas" w:hAnsi="Consolas"/>
          <w:b w:val="0"/>
          <w:i w:val="0"/>
          <w:color w:val="083638"/>
          <w:sz w:val="17"/>
        </w:rPr>
        <w:t>{</w:t>
      </w:r>
      <w:r>
        <w:br/>
      </w:r>
      <w:r>
        <w:rPr>
          <w:rFonts w:ascii="Consolas" w:hAnsi="Consolas"/>
          <w:b w:val="0"/>
          <w:i w:val="0"/>
          <w:color w:val="083638"/>
          <w:sz w:val="17"/>
        </w:rPr>
        <w:t xml:space="preserve">  "value": "...",</w:t>
      </w:r>
      <w:r>
        <w:br/>
      </w:r>
      <w:r>
        <w:rPr>
          <w:rFonts w:ascii="Consolas" w:hAnsi="Consolas"/>
          <w:b w:val="0"/>
          <w:i w:val="0"/>
          <w:color w:val="083638"/>
          <w:sz w:val="17"/>
        </w:rPr>
        <w:t xml:space="preserve">  "status": "machine_draft",</w:t>
      </w:r>
      <w:r>
        <w:br/>
      </w:r>
      <w:r>
        <w:rPr>
          <w:rFonts w:ascii="Consolas" w:hAnsi="Consolas"/>
          <w:b w:val="0"/>
          <w:i w:val="0"/>
          <w:color w:val="083638"/>
          <w:sz w:val="17"/>
        </w:rPr>
        <w:t xml:space="preserve">  "source_hash": "...",</w:t>
      </w:r>
      <w:r>
        <w:br/>
      </w:r>
      <w:r>
        <w:rPr>
          <w:rFonts w:ascii="Consolas" w:hAnsi="Consolas"/>
          <w:b w:val="0"/>
          <w:i w:val="0"/>
          <w:color w:val="083638"/>
          <w:sz w:val="17"/>
        </w:rPr>
        <w:t xml:space="preserve">  "reviewed_by": null,</w:t>
      </w:r>
      <w:r>
        <w:br/>
      </w:r>
      <w:r>
        <w:rPr>
          <w:rFonts w:ascii="Consolas" w:hAnsi="Consolas"/>
          <w:b w:val="0"/>
          <w:i w:val="0"/>
          <w:color w:val="083638"/>
          <w:sz w:val="17"/>
        </w:rPr>
        <w:t xml:space="preserve">  "reviewed_at": null</w:t>
      </w:r>
      <w:r>
        <w:br/>
      </w:r>
      <w:r>
        <w:rPr>
          <w:rFonts w:ascii="Consolas" w:hAnsi="Consolas"/>
          <w:b w:val="0"/>
          <w:i w:val="0"/>
          <w:color w:val="083638"/>
          <w:sz w:val="17"/>
        </w:rPr>
        <w:t>}</w:t>
      </w:r>
    </w:p>
    <w:p>
      <w:pPr>
        <w:pStyle w:val="Heading2"/>
      </w:pPr>
      <w:r>
        <w:t>Step 6: Review high-risk content</w:t>
      </w:r>
    </w:p>
    <w:p>
      <w:r>
        <w:rPr>
          <w:rFonts w:ascii="Calibri" w:hAnsi="Calibri"/>
          <w:b w:val="0"/>
          <w:i w:val="0"/>
          <w:color w:val="1B2021"/>
          <w:sz w:val="22"/>
        </w:rPr>
        <w:t>Human review is mandatory for:</w:t>
      </w:r>
    </w:p>
    <w:p>
      <w:pPr>
        <w:pStyle w:val="PBRBullet"/>
        <w:numPr>
          <w:ilvl w:val="0"/>
          <w:numId w:val="10"/>
        </w:numPr>
      </w:pPr>
      <w:r>
        <w:rPr>
          <w:rFonts w:ascii="Calibri" w:hAnsi="Calibri"/>
          <w:b w:val="0"/>
          <w:i w:val="0"/>
          <w:color w:val="1B2021"/>
          <w:sz w:val="22"/>
        </w:rPr>
        <w:t>Emergency and red-flag guidance.</w:t>
      </w:r>
    </w:p>
    <w:p>
      <w:pPr>
        <w:pStyle w:val="PBRBullet"/>
        <w:numPr>
          <w:ilvl w:val="0"/>
          <w:numId w:val="10"/>
        </w:numPr>
      </w:pPr>
      <w:r>
        <w:rPr>
          <w:rFonts w:ascii="Calibri" w:hAnsi="Calibri"/>
          <w:b w:val="0"/>
          <w:i w:val="0"/>
          <w:color w:val="1B2021"/>
          <w:sz w:val="22"/>
        </w:rPr>
        <w:t>Consent and privacy text.</w:t>
      </w:r>
    </w:p>
    <w:p>
      <w:pPr>
        <w:pStyle w:val="PBRBullet"/>
        <w:numPr>
          <w:ilvl w:val="0"/>
          <w:numId w:val="10"/>
        </w:numPr>
      </w:pPr>
      <w:r>
        <w:rPr>
          <w:rFonts w:ascii="Calibri" w:hAnsi="Calibri"/>
          <w:b w:val="0"/>
          <w:i w:val="0"/>
          <w:color w:val="1B2021"/>
          <w:sz w:val="22"/>
        </w:rPr>
        <w:t>Pricing, cancellation and refund terms.</w:t>
      </w:r>
    </w:p>
    <w:p>
      <w:pPr>
        <w:pStyle w:val="PBRBullet"/>
        <w:numPr>
          <w:ilvl w:val="0"/>
          <w:numId w:val="10"/>
        </w:numPr>
      </w:pPr>
      <w:r>
        <w:rPr>
          <w:rFonts w:ascii="Calibri" w:hAnsi="Calibri"/>
          <w:b w:val="0"/>
          <w:i w:val="0"/>
          <w:color w:val="1B2021"/>
          <w:sz w:val="22"/>
        </w:rPr>
        <w:t>Post-surgery instructions.</w:t>
      </w:r>
    </w:p>
    <w:p>
      <w:pPr>
        <w:pStyle w:val="PBRBullet"/>
        <w:numPr>
          <w:ilvl w:val="0"/>
          <w:numId w:val="10"/>
        </w:numPr>
      </w:pPr>
      <w:r>
        <w:rPr>
          <w:rFonts w:ascii="Calibri" w:hAnsi="Calibri"/>
          <w:b w:val="0"/>
          <w:i w:val="0"/>
          <w:color w:val="1B2021"/>
          <w:sz w:val="22"/>
        </w:rPr>
        <w:t>Medical claims and outcome language.</w:t>
      </w:r>
    </w:p>
    <w:p>
      <w:pPr>
        <w:pStyle w:val="PBRBullet"/>
        <w:numPr>
          <w:ilvl w:val="0"/>
          <w:numId w:val="10"/>
        </w:numPr>
      </w:pPr>
      <w:r>
        <w:rPr>
          <w:rFonts w:ascii="Calibri" w:hAnsi="Calibri"/>
          <w:b w:val="0"/>
          <w:i w:val="0"/>
          <w:color w:val="1B2021"/>
          <w:sz w:val="22"/>
        </w:rPr>
        <w:t>Therapist qualification and supervision claims.</w:t>
      </w:r>
    </w:p>
    <w:p>
      <w:pPr>
        <w:pStyle w:val="PBRBullet"/>
        <w:numPr>
          <w:ilvl w:val="0"/>
          <w:numId w:val="10"/>
        </w:numPr>
      </w:pPr>
      <w:r>
        <w:rPr>
          <w:rFonts w:ascii="Calibri" w:hAnsi="Calibri"/>
          <w:b w:val="0"/>
          <w:i w:val="0"/>
          <w:color w:val="1B2021"/>
          <w:sz w:val="22"/>
        </w:rPr>
        <w:t>WhatsApp messages collecting patient information.</w:t>
      </w:r>
    </w:p>
    <w:p>
      <w:pPr>
        <w:pStyle w:val="Heading2"/>
      </w:pPr>
      <w:r>
        <w:t>Step 7: Generate static HTML</w:t>
      </w:r>
    </w:p>
    <w:p>
      <w:r>
        <w:rPr>
          <w:rFonts w:ascii="Calibri" w:hAnsi="Calibri"/>
          <w:b w:val="0"/>
          <w:i w:val="0"/>
          <w:color w:val="1B2021"/>
          <w:sz w:val="22"/>
        </w:rPr>
        <w:t>Generate full localized HTML including:</w:t>
      </w:r>
    </w:p>
    <w:p>
      <w:pPr>
        <w:pStyle w:val="PBRBullet"/>
        <w:numPr>
          <w:ilvl w:val="0"/>
          <w:numId w:val="10"/>
        </w:numPr>
      </w:pPr>
      <w:r>
        <w:rPr>
          <w:rFonts w:ascii="Calibri" w:hAnsi="Calibri"/>
          <w:b w:val="0"/>
          <w:i w:val="0"/>
          <w:color w:val="1B2021"/>
          <w:sz w:val="22"/>
        </w:rPr>
        <w:t>Visible body copy.</w:t>
      </w:r>
    </w:p>
    <w:p>
      <w:pPr>
        <w:pStyle w:val="PBRBullet"/>
        <w:numPr>
          <w:ilvl w:val="0"/>
          <w:numId w:val="10"/>
        </w:numPr>
      </w:pPr>
      <w:r>
        <w:rPr>
          <w:rFonts w:ascii="Calibri" w:hAnsi="Calibri"/>
          <w:b w:val="0"/>
          <w:i w:val="0"/>
          <w:color w:val="1B2021"/>
          <w:sz w:val="22"/>
        </w:rPr>
        <w:t>Navigation.</w:t>
      </w:r>
    </w:p>
    <w:p>
      <w:pPr>
        <w:pStyle w:val="PBRBullet"/>
        <w:numPr>
          <w:ilvl w:val="0"/>
          <w:numId w:val="10"/>
        </w:numPr>
      </w:pPr>
      <w:r>
        <w:rPr>
          <w:rFonts w:ascii="Calibri" w:hAnsi="Calibri"/>
          <w:b w:val="0"/>
          <w:i w:val="0"/>
          <w:color w:val="1B2021"/>
          <w:sz w:val="22"/>
        </w:rPr>
        <w:t>CTA labels.</w:t>
      </w:r>
    </w:p>
    <w:p>
      <w:pPr>
        <w:pStyle w:val="PBRBullet"/>
        <w:numPr>
          <w:ilvl w:val="0"/>
          <w:numId w:val="10"/>
        </w:numPr>
      </w:pPr>
      <w:r>
        <w:rPr>
          <w:rFonts w:ascii="Calibri" w:hAnsi="Calibri"/>
          <w:b w:val="0"/>
          <w:i w:val="0"/>
          <w:color w:val="1B2021"/>
          <w:sz w:val="22"/>
        </w:rPr>
        <w:t>Forms and validation messages.</w:t>
      </w:r>
    </w:p>
    <w:p>
      <w:pPr>
        <w:pStyle w:val="PBRBullet"/>
        <w:numPr>
          <w:ilvl w:val="0"/>
          <w:numId w:val="10"/>
        </w:numPr>
      </w:pPr>
      <w:r>
        <w:rPr>
          <w:rFonts w:ascii="Calibri" w:hAnsi="Calibri"/>
          <w:b w:val="0"/>
          <w:i w:val="0"/>
          <w:color w:val="1B2021"/>
          <w:sz w:val="22"/>
        </w:rPr>
        <w:t>`&lt;title&gt;` and meta description.</w:t>
      </w:r>
    </w:p>
    <w:p>
      <w:pPr>
        <w:pStyle w:val="PBRBullet"/>
        <w:numPr>
          <w:ilvl w:val="0"/>
          <w:numId w:val="10"/>
        </w:numPr>
      </w:pPr>
      <w:r>
        <w:rPr>
          <w:rFonts w:ascii="Calibri" w:hAnsi="Calibri"/>
          <w:b w:val="0"/>
          <w:i w:val="0"/>
          <w:color w:val="1B2021"/>
          <w:sz w:val="22"/>
        </w:rPr>
        <w:t>Open Graph and social text.</w:t>
      </w:r>
    </w:p>
    <w:p>
      <w:pPr>
        <w:pStyle w:val="PBRBullet"/>
        <w:numPr>
          <w:ilvl w:val="0"/>
          <w:numId w:val="10"/>
        </w:numPr>
      </w:pPr>
      <w:r>
        <w:rPr>
          <w:rFonts w:ascii="Calibri" w:hAnsi="Calibri"/>
          <w:b w:val="0"/>
          <w:i w:val="0"/>
          <w:color w:val="1B2021"/>
          <w:sz w:val="22"/>
        </w:rPr>
        <w:t>Structured data.</w:t>
      </w:r>
    </w:p>
    <w:p>
      <w:pPr>
        <w:pStyle w:val="PBRBullet"/>
        <w:numPr>
          <w:ilvl w:val="0"/>
          <w:numId w:val="10"/>
        </w:numPr>
      </w:pPr>
      <w:r>
        <w:rPr>
          <w:rFonts w:ascii="Calibri" w:hAnsi="Calibri"/>
          <w:b w:val="0"/>
          <w:i w:val="0"/>
          <w:color w:val="1B2021"/>
          <w:sz w:val="22"/>
        </w:rPr>
        <w:t>Canonical and `hreflang` links.</w:t>
      </w:r>
    </w:p>
    <w:p>
      <w:pPr>
        <w:pStyle w:val="Heading2"/>
      </w:pPr>
      <w:r>
        <w:t>Step 8: Deploy and verify</w:t>
      </w:r>
    </w:p>
    <w:p>
      <w:r>
        <w:rPr>
          <w:rFonts w:ascii="Calibri" w:hAnsi="Calibri"/>
          <w:b w:val="0"/>
          <w:i w:val="0"/>
          <w:color w:val="1B2021"/>
          <w:sz w:val="22"/>
        </w:rPr>
        <w:t>No localized page should ship if its primary content still resolves to English.</w:t>
      </w:r>
    </w:p>
    <w:p>
      <w:r>
        <w:br w:type="page"/>
      </w:r>
    </w:p>
    <w:p>
      <w:pPr>
        <w:pStyle w:val="Heading1"/>
      </w:pPr>
      <w:r>
        <w:t>7. Translation Glossary</w:t>
      </w:r>
    </w:p>
    <w:p>
      <w:pPr>
        <w:pStyle w:val="Heading2"/>
      </w:pPr>
      <w:r>
        <w:t>Keep unchanged</w:t>
      </w:r>
    </w:p>
    <w:p>
      <w:pPr>
        <w:pStyle w:val="PBRBullet"/>
        <w:numPr>
          <w:ilvl w:val="0"/>
          <w:numId w:val="10"/>
        </w:numPr>
      </w:pPr>
      <w:r>
        <w:rPr>
          <w:rFonts w:ascii="Calibri" w:hAnsi="Calibri"/>
          <w:b w:val="0"/>
          <w:i w:val="0"/>
          <w:color w:val="1B2021"/>
          <w:sz w:val="22"/>
        </w:rPr>
        <w:t>PhysioByRutvi</w:t>
      </w:r>
    </w:p>
    <w:p>
      <w:pPr>
        <w:pStyle w:val="PBRBullet"/>
        <w:numPr>
          <w:ilvl w:val="0"/>
          <w:numId w:val="10"/>
        </w:numPr>
      </w:pPr>
      <w:r>
        <w:rPr>
          <w:rFonts w:ascii="Calibri" w:hAnsi="Calibri"/>
          <w:b w:val="0"/>
          <w:i w:val="0"/>
          <w:color w:val="1B2021"/>
          <w:sz w:val="22"/>
        </w:rPr>
        <w:t>Dr Rutvi Gandhi</w:t>
      </w:r>
    </w:p>
    <w:p>
      <w:pPr>
        <w:pStyle w:val="PBRBullet"/>
        <w:numPr>
          <w:ilvl w:val="0"/>
          <w:numId w:val="10"/>
        </w:numPr>
      </w:pPr>
      <w:r>
        <w:rPr>
          <w:rFonts w:ascii="Calibri" w:hAnsi="Calibri"/>
          <w:b w:val="0"/>
          <w:i w:val="0"/>
          <w:color w:val="1B2021"/>
          <w:sz w:val="22"/>
        </w:rPr>
        <w:t>PT</w:t>
      </w:r>
    </w:p>
    <w:p>
      <w:pPr>
        <w:pStyle w:val="PBRBullet"/>
        <w:numPr>
          <w:ilvl w:val="0"/>
          <w:numId w:val="10"/>
        </w:numPr>
      </w:pPr>
      <w:r>
        <w:rPr>
          <w:rFonts w:ascii="Calibri" w:hAnsi="Calibri"/>
          <w:b w:val="0"/>
          <w:i w:val="0"/>
          <w:color w:val="1B2021"/>
          <w:sz w:val="22"/>
        </w:rPr>
        <w:t>BPT</w:t>
      </w:r>
    </w:p>
    <w:p>
      <w:pPr>
        <w:pStyle w:val="PBRBullet"/>
        <w:numPr>
          <w:ilvl w:val="0"/>
          <w:numId w:val="10"/>
        </w:numPr>
      </w:pPr>
      <w:r>
        <w:rPr>
          <w:rFonts w:ascii="Calibri" w:hAnsi="Calibri"/>
          <w:b w:val="0"/>
          <w:i w:val="0"/>
          <w:color w:val="1B2021"/>
          <w:sz w:val="22"/>
        </w:rPr>
        <w:t>MPT</w:t>
      </w:r>
    </w:p>
    <w:p>
      <w:pPr>
        <w:pStyle w:val="PBRBullet"/>
        <w:numPr>
          <w:ilvl w:val="0"/>
          <w:numId w:val="10"/>
        </w:numPr>
      </w:pPr>
      <w:r>
        <w:rPr>
          <w:rFonts w:ascii="Calibri" w:hAnsi="Calibri"/>
          <w:b w:val="0"/>
          <w:i w:val="0"/>
          <w:color w:val="1B2021"/>
          <w:sz w:val="22"/>
        </w:rPr>
        <w:t>WhatsApp</w:t>
      </w:r>
    </w:p>
    <w:p>
      <w:pPr>
        <w:pStyle w:val="PBRBullet"/>
        <w:numPr>
          <w:ilvl w:val="0"/>
          <w:numId w:val="10"/>
        </w:numPr>
      </w:pPr>
      <w:r>
        <w:rPr>
          <w:rFonts w:ascii="Calibri" w:hAnsi="Calibri"/>
          <w:b w:val="0"/>
          <w:i w:val="0"/>
          <w:color w:val="1B2021"/>
          <w:sz w:val="22"/>
        </w:rPr>
        <w:t>Google</w:t>
      </w:r>
    </w:p>
    <w:p>
      <w:pPr>
        <w:pStyle w:val="PBRBullet"/>
        <w:numPr>
          <w:ilvl w:val="0"/>
          <w:numId w:val="10"/>
        </w:numPr>
      </w:pPr>
      <w:r>
        <w:rPr>
          <w:rFonts w:ascii="Calibri" w:hAnsi="Calibri"/>
          <w:b w:val="0"/>
          <w:i w:val="0"/>
          <w:color w:val="1B2021"/>
          <w:sz w:val="22"/>
        </w:rPr>
        <w:t>Instagram</w:t>
      </w:r>
    </w:p>
    <w:p>
      <w:pPr>
        <w:pStyle w:val="PBRBullet"/>
        <w:numPr>
          <w:ilvl w:val="0"/>
          <w:numId w:val="10"/>
        </w:numPr>
      </w:pPr>
      <w:r>
        <w:rPr>
          <w:rFonts w:ascii="Calibri" w:hAnsi="Calibri"/>
          <w:b w:val="0"/>
          <w:i w:val="0"/>
          <w:color w:val="1B2021"/>
          <w:sz w:val="22"/>
        </w:rPr>
        <w:t>URLs, phone numbers and email addresses</w:t>
      </w:r>
    </w:p>
    <w:p>
      <w:pPr>
        <w:pStyle w:val="Heading2"/>
      </w:pPr>
      <w:r>
        <w:t>Place names</w:t>
      </w:r>
    </w:p>
    <w:p>
      <w:r>
        <w:rPr>
          <w:rFonts w:ascii="Calibri" w:hAnsi="Calibri"/>
          <w:b w:val="0"/>
          <w:i w:val="0"/>
          <w:color w:val="1B2021"/>
          <w:sz w:val="22"/>
        </w:rPr>
        <w:t>Use consistent local-script transliteration, not semantic translation:</w:t>
      </w:r>
    </w:p>
    <w:tbl>
      <w:tblPr>
        <w:tblW w:type="dxa" w:w="9360"/>
        <w:tblLayout w:type="fixed"/>
        <w:tblLook w:firstColumn="1" w:firstRow="1" w:lastColumn="0" w:lastRow="0" w:noHBand="0" w:noVBand="1" w:val="04A0"/>
      </w:tblPr>
      <w:tblGrid>
        <w:gridCol w:w="2350"/>
        <w:gridCol w:w="3500"/>
        <w:gridCol w:w="3510"/>
      </w:tblGrid>
      <w:tr>
        <w:trPr>
          <w:tblHeader w:val="true"/>
        </w:trPr>
        <w:tc>
          <w:tcPr>
            <w:tcW w:type="dxa" w:w="2350"/>
            <w:shd w:fill="EAF3EE"/>
            <w:tcMar>
              <w:top w:w="90" w:type="dxa"/>
              <w:start w:w="120" w:type="dxa"/>
              <w:bottom w:w="90" w:type="dxa"/>
              <w:end w:w="120" w:type="dxa"/>
            </w:tcMar>
            <w:vAlign w:val="center"/>
          </w:tcPr>
          <w:p>
            <w:pPr>
              <w:spacing w:after="0" w:line="276" w:lineRule="auto"/>
            </w:pPr>
            <w:r>
              <w:rPr>
                <w:rFonts w:ascii="Calibri" w:hAnsi="Calibri"/>
                <w:b/>
                <w:i w:val="0"/>
                <w:color w:val="083638"/>
                <w:sz w:val="19"/>
              </w:rPr>
              <w:t>English</w:t>
            </w:r>
          </w:p>
        </w:tc>
        <w:tc>
          <w:tcPr>
            <w:tcW w:type="dxa" w:w="3500"/>
            <w:shd w:fill="EAF3EE"/>
            <w:tcMar>
              <w:top w:w="90" w:type="dxa"/>
              <w:start w:w="120" w:type="dxa"/>
              <w:bottom w:w="90" w:type="dxa"/>
              <w:end w:w="120" w:type="dxa"/>
            </w:tcMar>
            <w:vAlign w:val="center"/>
          </w:tcPr>
          <w:p>
            <w:pPr>
              <w:spacing w:after="0" w:line="276" w:lineRule="auto"/>
            </w:pPr>
            <w:r>
              <w:rPr>
                <w:rFonts w:ascii="Calibri" w:hAnsi="Calibri"/>
                <w:b/>
                <w:i w:val="0"/>
                <w:color w:val="083638"/>
                <w:sz w:val="19"/>
              </w:rPr>
              <w:t>Marathi</w:t>
            </w:r>
          </w:p>
        </w:tc>
        <w:tc>
          <w:tcPr>
            <w:tcW w:type="dxa" w:w="3510"/>
            <w:shd w:fill="EAF3EE"/>
            <w:tcMar>
              <w:top w:w="90" w:type="dxa"/>
              <w:start w:w="120" w:type="dxa"/>
              <w:bottom w:w="90" w:type="dxa"/>
              <w:end w:w="120" w:type="dxa"/>
            </w:tcMar>
            <w:vAlign w:val="center"/>
          </w:tcPr>
          <w:p>
            <w:pPr>
              <w:spacing w:after="0" w:line="276" w:lineRule="auto"/>
            </w:pPr>
            <w:r>
              <w:rPr>
                <w:rFonts w:ascii="Calibri" w:hAnsi="Calibri"/>
                <w:b/>
                <w:i w:val="0"/>
                <w:color w:val="083638"/>
                <w:sz w:val="19"/>
              </w:rPr>
              <w:t>Gujarati</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Bhayander</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भायंदर</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ભાઈંદર</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Mira Road</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मीरा रोड</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મીરા રોડ</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Dahisar</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दहिसर</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દહિસર</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Borivali</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बोरिवली</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બોરીવલી</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Kandivali</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कांदिवली</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કાંદિવલી</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Malad</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मालाड</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માલાડ</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Goregaon</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गोरेगाव</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ગોરેગાંવ</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Jogeshwari</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जोगेश्वरी</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જોગેશ્વરી</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Andheri</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अंधेरी</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અંધેરી</w:t>
            </w:r>
          </w:p>
        </w:tc>
      </w:tr>
    </w:tbl>
    <w:p>
      <w:pPr>
        <w:spacing w:after="0"/>
      </w:pPr>
    </w:p>
    <w:p>
      <w:pPr>
        <w:pStyle w:val="Heading2"/>
      </w:pPr>
      <w:r>
        <w:t>Core service terms</w:t>
      </w:r>
    </w:p>
    <w:tbl>
      <w:tblPr>
        <w:tblW w:type="dxa" w:w="9360"/>
        <w:tblLayout w:type="fixed"/>
        <w:tblLook w:firstColumn="1" w:firstRow="1" w:lastColumn="0" w:lastRow="0" w:noHBand="0" w:noVBand="1" w:val="04A0"/>
      </w:tblPr>
      <w:tblGrid>
        <w:gridCol w:w="2350"/>
        <w:gridCol w:w="3500"/>
        <w:gridCol w:w="3510"/>
      </w:tblGrid>
      <w:tr>
        <w:trPr>
          <w:tblHeader w:val="true"/>
        </w:trPr>
        <w:tc>
          <w:tcPr>
            <w:tcW w:type="dxa" w:w="2350"/>
            <w:shd w:fill="EAF3EE"/>
            <w:tcMar>
              <w:top w:w="90" w:type="dxa"/>
              <w:start w:w="120" w:type="dxa"/>
              <w:bottom w:w="90" w:type="dxa"/>
              <w:end w:w="120" w:type="dxa"/>
            </w:tcMar>
            <w:vAlign w:val="center"/>
          </w:tcPr>
          <w:p>
            <w:pPr>
              <w:spacing w:after="0" w:line="276" w:lineRule="auto"/>
            </w:pPr>
            <w:r>
              <w:rPr>
                <w:rFonts w:ascii="Calibri" w:hAnsi="Calibri"/>
                <w:b/>
                <w:i w:val="0"/>
                <w:color w:val="083638"/>
                <w:sz w:val="19"/>
              </w:rPr>
              <w:t>English</w:t>
            </w:r>
          </w:p>
        </w:tc>
        <w:tc>
          <w:tcPr>
            <w:tcW w:type="dxa" w:w="3500"/>
            <w:shd w:fill="EAF3EE"/>
            <w:tcMar>
              <w:top w:w="90" w:type="dxa"/>
              <w:start w:w="120" w:type="dxa"/>
              <w:bottom w:w="90" w:type="dxa"/>
              <w:end w:w="120" w:type="dxa"/>
            </w:tcMar>
            <w:vAlign w:val="center"/>
          </w:tcPr>
          <w:p>
            <w:pPr>
              <w:spacing w:after="0" w:line="276" w:lineRule="auto"/>
            </w:pPr>
            <w:r>
              <w:rPr>
                <w:rFonts w:ascii="Calibri" w:hAnsi="Calibri"/>
                <w:b/>
                <w:i w:val="0"/>
                <w:color w:val="083638"/>
                <w:sz w:val="19"/>
              </w:rPr>
              <w:t>Marathi</w:t>
            </w:r>
          </w:p>
        </w:tc>
        <w:tc>
          <w:tcPr>
            <w:tcW w:type="dxa" w:w="3510"/>
            <w:shd w:fill="EAF3EE"/>
            <w:tcMar>
              <w:top w:w="90" w:type="dxa"/>
              <w:start w:w="120" w:type="dxa"/>
              <w:bottom w:w="90" w:type="dxa"/>
              <w:end w:w="120" w:type="dxa"/>
            </w:tcMar>
            <w:vAlign w:val="center"/>
          </w:tcPr>
          <w:p>
            <w:pPr>
              <w:spacing w:after="0" w:line="276" w:lineRule="auto"/>
            </w:pPr>
            <w:r>
              <w:rPr>
                <w:rFonts w:ascii="Calibri" w:hAnsi="Calibri"/>
                <w:b/>
                <w:i w:val="0"/>
                <w:color w:val="083638"/>
                <w:sz w:val="19"/>
              </w:rPr>
              <w:t>Gujarati</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Home physiotherapy</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घरपोच फिजिओथेरपी</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ઘરઆંગણે ફિઝિયોથેરાપી</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Physiotherapist</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फिजिओथेरपिस्ट</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ફિઝિયોથેરાપિસ્ટ</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Home visit</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घरभेट</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ઘર મુલાકાત</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Assessment</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तपासणी / मूल्यांकन</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મૂલ્યાંકન</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Treatment plan</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उपचार योजना</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સારવાર યોજના</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Recovery</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पुनर्वसन / रिकव्हरी</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પુનર્વસન / રિકવરી</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Post-surgery rehabilitation</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शस्त्रक्रियेनंतरचे पुनर्वसन</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સર્જરી પછીનું પુનર્વસન</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Sports injury</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खेळातील दुखापत</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રમતગમતની ઇજા</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Back and neck pain</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पाठ आणि मानदुखी</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પીઠ અને ગરદનનો દુખાવો</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Knee and joint pain</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गुडघा आणि सांधेदुखी</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ઘૂંટણ અને સાંધાનો દુખાવો</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Senior mobility</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ज्येष्ठांची हालचाल आणि संतुलन</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વરિષ્ઠોની હલનચલન અને સંતુલન</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Check availability</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उपलब्धता तपासा</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ઉપલબ્ધતા તપાસો</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Book a home visit</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घरभेटीसाठी विनंती करा</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ઘર મુલાકાત માટે વિનંતી કરો</w:t>
            </w:r>
          </w:p>
        </w:tc>
      </w:tr>
    </w:tbl>
    <w:p>
      <w:pPr>
        <w:spacing w:after="0"/>
      </w:pPr>
    </w:p>
    <w:p>
      <w:r>
        <w:rPr>
          <w:rFonts w:ascii="Calibri" w:hAnsi="Calibri"/>
          <w:b w:val="0"/>
          <w:i w:val="0"/>
          <w:color w:val="1B2021"/>
          <w:sz w:val="22"/>
        </w:rPr>
        <w:t>Final terminology should be reviewed for natural local usage. Avoid translating every English clinical term literally when patients commonly use a transliterated form.</w:t>
      </w:r>
    </w:p>
    <w:p>
      <w:r>
        <w:br w:type="page"/>
      </w:r>
    </w:p>
    <w:p>
      <w:pPr>
        <w:pStyle w:val="Heading1"/>
      </w:pPr>
      <w:r>
        <w:t>8. Core Interface Translation Pack</w:t>
      </w:r>
    </w:p>
    <w:p>
      <w:r>
        <w:rPr>
          <w:rFonts w:ascii="Calibri" w:hAnsi="Calibri"/>
          <w:b w:val="0"/>
          <w:i w:val="0"/>
          <w:color w:val="1B2021"/>
          <w:sz w:val="22"/>
        </w:rPr>
        <w:t>These translations are suitable as the first reviewed UI layer. They should still receive native-language review before healthcare publication.</w:t>
      </w:r>
    </w:p>
    <w:p>
      <w:pPr>
        <w:pStyle w:val="Heading2"/>
      </w:pPr>
      <w:r>
        <w:t>Navigation</w:t>
      </w:r>
    </w:p>
    <w:tbl>
      <w:tblPr>
        <w:tblW w:type="dxa" w:w="9360"/>
        <w:tblLayout w:type="fixed"/>
        <w:tblLook w:firstColumn="1" w:firstRow="1" w:lastColumn="0" w:lastRow="0" w:noHBand="0" w:noVBand="1" w:val="04A0"/>
      </w:tblPr>
      <w:tblGrid>
        <w:gridCol w:w="2350"/>
        <w:gridCol w:w="3500"/>
        <w:gridCol w:w="3510"/>
      </w:tblGrid>
      <w:tr>
        <w:trPr>
          <w:tblHeader w:val="true"/>
        </w:trPr>
        <w:tc>
          <w:tcPr>
            <w:tcW w:type="dxa" w:w="2350"/>
            <w:shd w:fill="EAF3EE"/>
            <w:tcMar>
              <w:top w:w="90" w:type="dxa"/>
              <w:start w:w="120" w:type="dxa"/>
              <w:bottom w:w="90" w:type="dxa"/>
              <w:end w:w="120" w:type="dxa"/>
            </w:tcMar>
            <w:vAlign w:val="center"/>
          </w:tcPr>
          <w:p>
            <w:pPr>
              <w:spacing w:after="0" w:line="276" w:lineRule="auto"/>
            </w:pPr>
            <w:r>
              <w:rPr>
                <w:rFonts w:ascii="Calibri" w:hAnsi="Calibri"/>
                <w:b/>
                <w:i w:val="0"/>
                <w:color w:val="083638"/>
                <w:sz w:val="19"/>
              </w:rPr>
              <w:t>English</w:t>
            </w:r>
          </w:p>
        </w:tc>
        <w:tc>
          <w:tcPr>
            <w:tcW w:type="dxa" w:w="3500"/>
            <w:shd w:fill="EAF3EE"/>
            <w:tcMar>
              <w:top w:w="90" w:type="dxa"/>
              <w:start w:w="120" w:type="dxa"/>
              <w:bottom w:w="90" w:type="dxa"/>
              <w:end w:w="120" w:type="dxa"/>
            </w:tcMar>
            <w:vAlign w:val="center"/>
          </w:tcPr>
          <w:p>
            <w:pPr>
              <w:spacing w:after="0" w:line="276" w:lineRule="auto"/>
            </w:pPr>
            <w:r>
              <w:rPr>
                <w:rFonts w:ascii="Calibri" w:hAnsi="Calibri"/>
                <w:b/>
                <w:i w:val="0"/>
                <w:color w:val="083638"/>
                <w:sz w:val="19"/>
              </w:rPr>
              <w:t>Marathi</w:t>
            </w:r>
          </w:p>
        </w:tc>
        <w:tc>
          <w:tcPr>
            <w:tcW w:type="dxa" w:w="3510"/>
            <w:shd w:fill="EAF3EE"/>
            <w:tcMar>
              <w:top w:w="90" w:type="dxa"/>
              <w:start w:w="120" w:type="dxa"/>
              <w:bottom w:w="90" w:type="dxa"/>
              <w:end w:w="120" w:type="dxa"/>
            </w:tcMar>
            <w:vAlign w:val="center"/>
          </w:tcPr>
          <w:p>
            <w:pPr>
              <w:spacing w:after="0" w:line="276" w:lineRule="auto"/>
            </w:pPr>
            <w:r>
              <w:rPr>
                <w:rFonts w:ascii="Calibri" w:hAnsi="Calibri"/>
                <w:b/>
                <w:i w:val="0"/>
                <w:color w:val="083638"/>
                <w:sz w:val="19"/>
              </w:rPr>
              <w:t>Gujarati</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Home</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मुख्यपृष्ठ</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હોમ</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Conditions</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समस्या आणि उपचार</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તકલીફો અને સારવાર</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How Care Works</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सेवा कशी चालते</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સેવા કેવી રીતે ચાલે છે</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Our Physiotherapists</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आमचे फिजिओथेरपिस्ट</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અમારા ફિઝિયોથેરાપિસ્ટ</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About Dr Rutvi</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डॉ. रुत्वी यांच्याबद्दल</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ડૉ. રુત્વી વિશે</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Service Areas</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सेवा क्षेत्र</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સેવા વિસ્તાર</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FAQs</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नेहमी विचारले जाणारे प्रश्न</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વારંવાર પૂછાતા પ્રશ્નો</w:t>
            </w:r>
          </w:p>
        </w:tc>
      </w:tr>
      <w:tr>
        <w:tc>
          <w:tcPr>
            <w:tcW w:type="dxa" w:w="2350"/>
            <w:tcMar>
              <w:top w:w="90" w:type="dxa"/>
              <w:start w:w="120" w:type="dxa"/>
              <w:bottom w:w="90" w:type="dxa"/>
              <w:end w:w="120" w:type="dxa"/>
            </w:tcMar>
            <w:vAlign w:val="center"/>
          </w:tcPr>
          <w:p>
            <w:pPr>
              <w:spacing w:after="0" w:line="276" w:lineRule="auto"/>
            </w:pPr>
            <w:r>
              <w:rPr>
                <w:rFonts w:ascii="Calibri" w:hAnsi="Calibri"/>
                <w:b w:val="0"/>
                <w:i w:val="0"/>
                <w:color w:val="1B2021"/>
                <w:sz w:val="19"/>
              </w:rPr>
              <w:t>Check Availability</w:t>
            </w:r>
          </w:p>
        </w:tc>
        <w:tc>
          <w:tcPr>
            <w:tcW w:type="dxa" w:w="3500"/>
            <w:tcMar>
              <w:top w:w="90" w:type="dxa"/>
              <w:start w:w="120" w:type="dxa"/>
              <w:bottom w:w="90" w:type="dxa"/>
              <w:end w:w="120" w:type="dxa"/>
            </w:tcMar>
            <w:vAlign w:val="center"/>
          </w:tcPr>
          <w:p>
            <w:pPr>
              <w:spacing w:after="0" w:line="276" w:lineRule="auto"/>
            </w:pPr>
            <w:r>
              <w:rPr>
                <w:rFonts w:ascii="Calibri" w:hAnsi="Calibri"/>
                <w:b w:val="0"/>
                <w:i w:val="0"/>
                <w:color w:val="1B2021"/>
                <w:sz w:val="19"/>
              </w:rPr>
              <w:t>उपलब्धता तपासा</w:t>
            </w:r>
          </w:p>
        </w:tc>
        <w:tc>
          <w:tcPr>
            <w:tcW w:type="dxa" w:w="3510"/>
            <w:tcMar>
              <w:top w:w="90" w:type="dxa"/>
              <w:start w:w="120" w:type="dxa"/>
              <w:bottom w:w="90" w:type="dxa"/>
              <w:end w:w="120" w:type="dxa"/>
            </w:tcMar>
            <w:vAlign w:val="center"/>
          </w:tcPr>
          <w:p>
            <w:pPr>
              <w:spacing w:after="0" w:line="276" w:lineRule="auto"/>
            </w:pPr>
            <w:r>
              <w:rPr>
                <w:rFonts w:ascii="Calibri" w:hAnsi="Calibri"/>
                <w:b w:val="0"/>
                <w:i w:val="0"/>
                <w:color w:val="1B2021"/>
                <w:sz w:val="19"/>
              </w:rPr>
              <w:t>ઉપલબ્ધતા તપાસો</w:t>
            </w:r>
          </w:p>
        </w:tc>
      </w:tr>
    </w:tbl>
    <w:p>
      <w:pPr>
        <w:spacing w:after="0"/>
      </w:pPr>
    </w:p>
    <w:p>
      <w:pPr>
        <w:pStyle w:val="Heading2"/>
      </w:pPr>
      <w:r>
        <w:t>Homepage hero</w:t>
      </w:r>
    </w:p>
    <w:p>
      <w:r>
        <w:rPr>
          <w:rFonts w:ascii="Calibri" w:hAnsi="Calibri"/>
          <w:b/>
          <w:i w:val="0"/>
          <w:color w:val="1B2021"/>
          <w:sz w:val="22"/>
        </w:rPr>
        <w:t>English eyebrow:</w:t>
      </w:r>
      <w:r>
        <w:rPr>
          <w:rFonts w:ascii="Calibri" w:hAnsi="Calibri"/>
          <w:b w:val="0"/>
          <w:i w:val="0"/>
          <w:color w:val="1B2021"/>
          <w:sz w:val="22"/>
        </w:rPr>
        <w:t xml:space="preserve"> CLINICALLY LED HOME PHYSIOTHERAPY</w:t>
      </w:r>
    </w:p>
    <w:p>
      <w:r>
        <w:rPr>
          <w:rFonts w:ascii="Calibri" w:hAnsi="Calibri"/>
          <w:b/>
          <w:i w:val="0"/>
          <w:color w:val="1B2021"/>
          <w:sz w:val="22"/>
        </w:rPr>
        <w:t>Marathi:</w:t>
      </w:r>
      <w:r>
        <w:rPr>
          <w:rFonts w:ascii="Calibri" w:hAnsi="Calibri"/>
          <w:b w:val="0"/>
          <w:i w:val="0"/>
          <w:color w:val="1B2021"/>
          <w:sz w:val="22"/>
        </w:rPr>
        <w:t xml:space="preserve"> क्लिनिकल मार्गदर्शनाखाली घरपोच फिजिओथेरपी</w:t>
      </w:r>
    </w:p>
    <w:p>
      <w:r>
        <w:rPr>
          <w:rFonts w:ascii="Calibri" w:hAnsi="Calibri"/>
          <w:b/>
          <w:i w:val="0"/>
          <w:color w:val="1B2021"/>
          <w:sz w:val="22"/>
        </w:rPr>
        <w:t>Gujarati:</w:t>
      </w:r>
      <w:r>
        <w:rPr>
          <w:rFonts w:ascii="Calibri" w:hAnsi="Calibri"/>
          <w:b w:val="0"/>
          <w:i w:val="0"/>
          <w:color w:val="1B2021"/>
          <w:sz w:val="22"/>
        </w:rPr>
        <w:t xml:space="preserve"> ક્લિનિકલ માર્ગદર્શન હેઠળ ઘરઆંગણે ફિઝિયોથેરાપી</w:t>
      </w:r>
    </w:p>
    <w:p>
      <w:r>
        <w:rPr>
          <w:rFonts w:ascii="Calibri" w:hAnsi="Calibri"/>
          <w:b/>
          <w:i w:val="0"/>
          <w:color w:val="1B2021"/>
          <w:sz w:val="22"/>
        </w:rPr>
        <w:t>English headline:</w:t>
      </w:r>
      <w:r>
        <w:rPr>
          <w:rFonts w:ascii="Calibri" w:hAnsi="Calibri"/>
          <w:b w:val="0"/>
          <w:i w:val="0"/>
          <w:color w:val="1B2021"/>
          <w:sz w:val="22"/>
        </w:rPr>
        <w:t xml:space="preserve"> The right physiotherapist. At your home.</w:t>
      </w:r>
    </w:p>
    <w:p>
      <w:r>
        <w:rPr>
          <w:rFonts w:ascii="Calibri" w:hAnsi="Calibri"/>
          <w:b/>
          <w:i w:val="0"/>
          <w:color w:val="1B2021"/>
          <w:sz w:val="22"/>
        </w:rPr>
        <w:t>Marathi:</w:t>
      </w:r>
      <w:r>
        <w:rPr>
          <w:rFonts w:ascii="Calibri" w:hAnsi="Calibri"/>
          <w:b w:val="0"/>
          <w:i w:val="0"/>
          <w:color w:val="1B2021"/>
          <w:sz w:val="22"/>
        </w:rPr>
        <w:t xml:space="preserve"> योग्य फिजिओथेरपिस्ट. तुमच्या घरी.</w:t>
      </w:r>
    </w:p>
    <w:p>
      <w:r>
        <w:rPr>
          <w:rFonts w:ascii="Calibri" w:hAnsi="Calibri"/>
          <w:b/>
          <w:i w:val="0"/>
          <w:color w:val="1B2021"/>
          <w:sz w:val="22"/>
        </w:rPr>
        <w:t>Gujarati:</w:t>
      </w:r>
      <w:r>
        <w:rPr>
          <w:rFonts w:ascii="Calibri" w:hAnsi="Calibri"/>
          <w:b w:val="0"/>
          <w:i w:val="0"/>
          <w:color w:val="1B2021"/>
          <w:sz w:val="22"/>
        </w:rPr>
        <w:t xml:space="preserve"> યોગ્ય ફિઝિયોથેરાપિસ્ટ. તમારા ઘરે.</w:t>
      </w:r>
    </w:p>
    <w:p>
      <w:r>
        <w:rPr>
          <w:rFonts w:ascii="Calibri" w:hAnsi="Calibri"/>
          <w:b/>
          <w:i w:val="0"/>
          <w:color w:val="1B2021"/>
          <w:sz w:val="22"/>
        </w:rPr>
        <w:t>English body:</w:t>
      </w:r>
      <w:r>
        <w:rPr>
          <w:rFonts w:ascii="Calibri" w:hAnsi="Calibri"/>
          <w:b w:val="0"/>
          <w:i w:val="0"/>
          <w:color w:val="1B2021"/>
          <w:sz w:val="22"/>
        </w:rPr>
        <w:t xml:space="preserve"> PhysioByRutvi matches you with a qualified physiotherapist for your condition, locality and preferred time—with care standards led by Dr Rutvi Gandhi, PT, MPT.</w:t>
      </w:r>
    </w:p>
    <w:p>
      <w:r>
        <w:rPr>
          <w:rFonts w:ascii="Calibri" w:hAnsi="Calibri"/>
          <w:b/>
          <w:i w:val="0"/>
          <w:color w:val="1B2021"/>
          <w:sz w:val="22"/>
        </w:rPr>
        <w:t>Marathi:</w:t>
      </w:r>
      <w:r>
        <w:rPr>
          <w:rFonts w:ascii="Calibri" w:hAnsi="Calibri"/>
          <w:b w:val="0"/>
          <w:i w:val="0"/>
          <w:color w:val="1B2021"/>
          <w:sz w:val="22"/>
        </w:rPr>
        <w:t xml:space="preserve"> तुमची समस्या, परिसर आणि पसंतीची वेळ लक्षात घेऊन PhysioByRutvi योग्य पात्र फिजिओथेरपिस्टची निवड करते. सेवेची काळजीची मानके डॉ. रुत्वी गांधी, PT, MPT यांच्या मार्गदर्शनाखाली ठरवली जातात.</w:t>
      </w:r>
    </w:p>
    <w:p>
      <w:r>
        <w:rPr>
          <w:rFonts w:ascii="Calibri" w:hAnsi="Calibri"/>
          <w:b/>
          <w:i w:val="0"/>
          <w:color w:val="1B2021"/>
          <w:sz w:val="22"/>
        </w:rPr>
        <w:t>Gujarati:</w:t>
      </w:r>
      <w:r>
        <w:rPr>
          <w:rFonts w:ascii="Calibri" w:hAnsi="Calibri"/>
          <w:b w:val="0"/>
          <w:i w:val="0"/>
          <w:color w:val="1B2021"/>
          <w:sz w:val="22"/>
        </w:rPr>
        <w:t xml:space="preserve"> તમારી તકલીફ, વિસ્તાર અને પસંદગીના સમયને આધારે PhysioByRutvi યોગ્ય લાયકાત ધરાવતા ફિઝિયોથેરાપિસ્ટ સાથે તમારી મુલાકાત ગોઠવે છે. સેવાના કેર સ્ટાન્ડર્ડ્સ ડૉ. રુત્વી ગાંધી, PT, MPTના માર્ગદર્શન હેઠળ નક્કી થાય છે.</w:t>
      </w:r>
    </w:p>
    <w:p>
      <w:r>
        <w:rPr>
          <w:rFonts w:ascii="Calibri" w:hAnsi="Calibri"/>
          <w:b/>
          <w:i w:val="0"/>
          <w:color w:val="1B2021"/>
          <w:sz w:val="22"/>
        </w:rPr>
        <w:t>English primary CTA:</w:t>
      </w:r>
      <w:r>
        <w:rPr>
          <w:rFonts w:ascii="Calibri" w:hAnsi="Calibri"/>
          <w:b w:val="0"/>
          <w:i w:val="0"/>
          <w:color w:val="1B2021"/>
          <w:sz w:val="22"/>
        </w:rPr>
        <w:t xml:space="preserve"> Check Home-Visit Availability</w:t>
      </w:r>
    </w:p>
    <w:p>
      <w:r>
        <w:rPr>
          <w:rFonts w:ascii="Calibri" w:hAnsi="Calibri"/>
          <w:b/>
          <w:i w:val="0"/>
          <w:color w:val="1B2021"/>
          <w:sz w:val="22"/>
        </w:rPr>
        <w:t>Marathi:</w:t>
      </w:r>
      <w:r>
        <w:rPr>
          <w:rFonts w:ascii="Calibri" w:hAnsi="Calibri"/>
          <w:b w:val="0"/>
          <w:i w:val="0"/>
          <w:color w:val="1B2021"/>
          <w:sz w:val="22"/>
        </w:rPr>
        <w:t xml:space="preserve"> घरभेटीची उपलब्धता तपासा</w:t>
      </w:r>
    </w:p>
    <w:p>
      <w:r>
        <w:rPr>
          <w:rFonts w:ascii="Calibri" w:hAnsi="Calibri"/>
          <w:b/>
          <w:i w:val="0"/>
          <w:color w:val="1B2021"/>
          <w:sz w:val="22"/>
        </w:rPr>
        <w:t>Gujarati:</w:t>
      </w:r>
      <w:r>
        <w:rPr>
          <w:rFonts w:ascii="Calibri" w:hAnsi="Calibri"/>
          <w:b w:val="0"/>
          <w:i w:val="0"/>
          <w:color w:val="1B2021"/>
          <w:sz w:val="22"/>
        </w:rPr>
        <w:t xml:space="preserve"> ઘર મુલાકાતની ઉપલબ્ધતા તપાસો</w:t>
      </w:r>
    </w:p>
    <w:p>
      <w:r>
        <w:rPr>
          <w:rFonts w:ascii="Calibri" w:hAnsi="Calibri"/>
          <w:b/>
          <w:i w:val="0"/>
          <w:color w:val="1B2021"/>
          <w:sz w:val="22"/>
        </w:rPr>
        <w:t>English secondary CTA:</w:t>
      </w:r>
      <w:r>
        <w:rPr>
          <w:rFonts w:ascii="Calibri" w:hAnsi="Calibri"/>
          <w:b w:val="0"/>
          <w:i w:val="0"/>
          <w:color w:val="1B2021"/>
          <w:sz w:val="22"/>
        </w:rPr>
        <w:t xml:space="preserve"> Explore Conditions</w:t>
      </w:r>
    </w:p>
    <w:p>
      <w:r>
        <w:rPr>
          <w:rFonts w:ascii="Calibri" w:hAnsi="Calibri"/>
          <w:b/>
          <w:i w:val="0"/>
          <w:color w:val="1B2021"/>
          <w:sz w:val="22"/>
        </w:rPr>
        <w:t>Marathi:</w:t>
      </w:r>
      <w:r>
        <w:rPr>
          <w:rFonts w:ascii="Calibri" w:hAnsi="Calibri"/>
          <w:b w:val="0"/>
          <w:i w:val="0"/>
          <w:color w:val="1B2021"/>
          <w:sz w:val="22"/>
        </w:rPr>
        <w:t xml:space="preserve"> समस्या आणि उपचार पहा</w:t>
      </w:r>
    </w:p>
    <w:p>
      <w:r>
        <w:rPr>
          <w:rFonts w:ascii="Calibri" w:hAnsi="Calibri"/>
          <w:b/>
          <w:i w:val="0"/>
          <w:color w:val="1B2021"/>
          <w:sz w:val="22"/>
        </w:rPr>
        <w:t>Gujarati:</w:t>
      </w:r>
      <w:r>
        <w:rPr>
          <w:rFonts w:ascii="Calibri" w:hAnsi="Calibri"/>
          <w:b w:val="0"/>
          <w:i w:val="0"/>
          <w:color w:val="1B2021"/>
          <w:sz w:val="22"/>
        </w:rPr>
        <w:t xml:space="preserve"> તકલીફો અને સારવાર જુઓ</w:t>
      </w:r>
    </w:p>
    <w:p>
      <w:pPr>
        <w:pStyle w:val="Heading2"/>
      </w:pPr>
      <w:r>
        <w:t>Assignment explanation</w:t>
      </w:r>
    </w:p>
    <w:p>
      <w:r>
        <w:rPr>
          <w:rFonts w:ascii="Calibri" w:hAnsi="Calibri"/>
          <w:b/>
          <w:i w:val="0"/>
          <w:color w:val="1B2021"/>
          <w:sz w:val="22"/>
        </w:rPr>
        <w:t>English:</w:t>
      </w:r>
      <w:r>
        <w:rPr>
          <w:rFonts w:ascii="Calibri" w:hAnsi="Calibri"/>
          <w:b w:val="0"/>
          <w:i w:val="0"/>
          <w:color w:val="1B2021"/>
          <w:sz w:val="22"/>
        </w:rPr>
        <w:t xml:space="preserve"> The physiotherapist visiting you may be Dr Rutvi or another qualified member of the PhysioByRutvi care team. Matching considers the nature of the concern, therapist experience, location, language and availability.</w:t>
      </w:r>
    </w:p>
    <w:p>
      <w:r>
        <w:rPr>
          <w:rFonts w:ascii="Calibri" w:hAnsi="Calibri"/>
          <w:b/>
          <w:i w:val="0"/>
          <w:color w:val="1B2021"/>
          <w:sz w:val="22"/>
        </w:rPr>
        <w:t>Marathi:</w:t>
      </w:r>
      <w:r>
        <w:rPr>
          <w:rFonts w:ascii="Calibri" w:hAnsi="Calibri"/>
          <w:b w:val="0"/>
          <w:i w:val="0"/>
          <w:color w:val="1B2021"/>
          <w:sz w:val="22"/>
        </w:rPr>
        <w:t xml:space="preserve"> तुमच्या घरभेटीसाठी डॉ. रुत्वी किंवा PhysioByRutvi केअर टीममधील दुसरे पात्र फिजिओथेरपिस्ट येऊ शकतात. निवड करताना समस्या, संबंधित अनुभव, परिसर, भाषा आणि उपलब्धता विचारात घेतली जाते.</w:t>
      </w:r>
    </w:p>
    <w:p>
      <w:r>
        <w:rPr>
          <w:rFonts w:ascii="Calibri" w:hAnsi="Calibri"/>
          <w:b/>
          <w:i w:val="0"/>
          <w:color w:val="1B2021"/>
          <w:sz w:val="22"/>
        </w:rPr>
        <w:t>Gujarati:</w:t>
      </w:r>
      <w:r>
        <w:rPr>
          <w:rFonts w:ascii="Calibri" w:hAnsi="Calibri"/>
          <w:b w:val="0"/>
          <w:i w:val="0"/>
          <w:color w:val="1B2021"/>
          <w:sz w:val="22"/>
        </w:rPr>
        <w:t xml:space="preserve"> તમારી ઘર મુલાકાત માટે ડૉ. રુત્વી અથવા PhysioByRutvi કેર ટીમના અન્ય લાયકાત ધરાવતા ફિઝિયોથેરાપિસ્ટ આવી શકે છે. પસંદગી વખતે તકલીફનો પ્રકાર, સંબંધિત અનુભવ, વિસ્તાર, ભાષા અને ઉપલબ્ધતા ધ્યાનમાં લેવામાં આવે છે.</w:t>
      </w:r>
    </w:p>
    <w:p>
      <w:pPr>
        <w:pStyle w:val="Heading2"/>
      </w:pPr>
      <w:r>
        <w:t>Continuity explanation</w:t>
      </w:r>
    </w:p>
    <w:p>
      <w:r>
        <w:rPr>
          <w:rFonts w:ascii="Calibri" w:hAnsi="Calibri"/>
          <w:b/>
          <w:i w:val="0"/>
          <w:color w:val="1B2021"/>
          <w:sz w:val="22"/>
        </w:rPr>
        <w:t>English:</w:t>
      </w:r>
      <w:r>
        <w:rPr>
          <w:rFonts w:ascii="Calibri" w:hAnsi="Calibri"/>
          <w:b w:val="0"/>
          <w:i w:val="0"/>
          <w:color w:val="1B2021"/>
          <w:sz w:val="22"/>
        </w:rPr>
        <w:t xml:space="preserve"> Once care begins, we aim to maintain continuity with the assigned physiotherapist. If a change becomes necessary, it is communicated clearly and the relevant case information is handed over.</w:t>
      </w:r>
    </w:p>
    <w:p>
      <w:r>
        <w:rPr>
          <w:rFonts w:ascii="Calibri" w:hAnsi="Calibri"/>
          <w:b/>
          <w:i w:val="0"/>
          <w:color w:val="1B2021"/>
          <w:sz w:val="22"/>
        </w:rPr>
        <w:t>Marathi:</w:t>
      </w:r>
      <w:r>
        <w:rPr>
          <w:rFonts w:ascii="Calibri" w:hAnsi="Calibri"/>
          <w:b w:val="0"/>
          <w:i w:val="0"/>
          <w:color w:val="1B2021"/>
          <w:sz w:val="22"/>
        </w:rPr>
        <w:t xml:space="preserve"> उपचार सुरू झाल्यानंतर शक्यतो तेच नियुक्त फिजिओथेरपिस्ट पुढील भेटी घेत राहतील. बदल आवश्यक झाल्यास तो स्पष्टपणे कळवला जाईल आणि आवश्यक माहिती पुढील फिजिओथेरपिस्टकडे सुरक्षितपणे दिली जाईल.</w:t>
      </w:r>
    </w:p>
    <w:p>
      <w:r>
        <w:rPr>
          <w:rFonts w:ascii="Calibri" w:hAnsi="Calibri"/>
          <w:b/>
          <w:i w:val="0"/>
          <w:color w:val="1B2021"/>
          <w:sz w:val="22"/>
        </w:rPr>
        <w:t>Gujarati:</w:t>
      </w:r>
      <w:r>
        <w:rPr>
          <w:rFonts w:ascii="Calibri" w:hAnsi="Calibri"/>
          <w:b w:val="0"/>
          <w:i w:val="0"/>
          <w:color w:val="1B2021"/>
          <w:sz w:val="22"/>
        </w:rPr>
        <w:t xml:space="preserve"> સારવાર શરૂ થયા પછી શક્ય હોય ત્યાં સુધી એ જ નિમણૂક કરાયેલા ફિઝિયોથેરાપિસ્ટ આગળની મુલાકાતો ચાલુ રાખશે. ફેરફાર જરૂરી બને તો તે સ્પષ્ટ રીતે જણાવવામાં આવશે અને જરૂરી કેસ માહિતી સુરક્ષિત રીતે નવા ફિઝિયોથેરાપિસ્ટને આપવામાં આવશે.</w:t>
      </w:r>
    </w:p>
    <w:p>
      <w:pPr>
        <w:pStyle w:val="Heading2"/>
      </w:pPr>
      <w:r>
        <w:t>Standard safety message</w:t>
      </w:r>
    </w:p>
    <w:p>
      <w:r>
        <w:rPr>
          <w:rFonts w:ascii="Calibri" w:hAnsi="Calibri"/>
          <w:b/>
          <w:i w:val="0"/>
          <w:color w:val="1B2021"/>
          <w:sz w:val="22"/>
        </w:rPr>
        <w:t>English:</w:t>
      </w:r>
      <w:r>
        <w:rPr>
          <w:rFonts w:ascii="Calibri" w:hAnsi="Calibri"/>
          <w:b w:val="0"/>
          <w:i w:val="0"/>
          <w:color w:val="1B2021"/>
          <w:sz w:val="22"/>
        </w:rPr>
        <w:t xml:space="preserve"> PhysioByRutvi is not an emergency service. Sudden severe symptoms, new weakness, loss of bladder or bowel control, severe trauma, chest pain or difficulty breathing require urgent medical attention.</w:t>
      </w:r>
    </w:p>
    <w:p>
      <w:r>
        <w:rPr>
          <w:rFonts w:ascii="Calibri" w:hAnsi="Calibri"/>
          <w:b/>
          <w:i w:val="0"/>
          <w:color w:val="1B2021"/>
          <w:sz w:val="22"/>
        </w:rPr>
        <w:t>Marathi draft:</w:t>
      </w:r>
      <w:r>
        <w:rPr>
          <w:rFonts w:ascii="Calibri" w:hAnsi="Calibri"/>
          <w:b w:val="0"/>
          <w:i w:val="0"/>
          <w:color w:val="1B2021"/>
          <w:sz w:val="22"/>
        </w:rPr>
        <w:t xml:space="preserve"> PhysioByRutvi ही आपत्कालीन सेवा नाही. अचानक तीव्र लक्षणे, नवीन अशक्तपणा, लघवी किंवा शौचावरील नियंत्रण कमी होणे, गंभीर दुखापत, छातीत दुखणे किंवा श्वास घेण्यास त्रास झाल्यास तातडीने वैद्यकीय मदत घ्या.</w:t>
      </w:r>
    </w:p>
    <w:p>
      <w:r>
        <w:rPr>
          <w:rFonts w:ascii="Calibri" w:hAnsi="Calibri"/>
          <w:b/>
          <w:i w:val="0"/>
          <w:color w:val="1B2021"/>
          <w:sz w:val="22"/>
        </w:rPr>
        <w:t>Gujarati draft:</w:t>
      </w:r>
      <w:r>
        <w:rPr>
          <w:rFonts w:ascii="Calibri" w:hAnsi="Calibri"/>
          <w:b w:val="0"/>
          <w:i w:val="0"/>
          <w:color w:val="1B2021"/>
          <w:sz w:val="22"/>
        </w:rPr>
        <w:t xml:space="preserve"> PhysioByRutvi ઇમરજન્સી સેવા નથી. અચાનક ગંભીર લક્ષણો, નવું નબળાઈ અનુભવવું, મૂત્ર અથવા મળ પરનો કાબૂ ગુમાવવો, ગંભીર ઇજા, છાતીમાં દુખાવો અથવા શ્વાસ લેવામાં તકલીફ થાય તો તાત્કાલિક તબીબી મદદ લો.</w:t>
      </w:r>
    </w:p>
    <w:p>
      <w:r>
        <w:rPr>
          <w:rFonts w:ascii="Calibri" w:hAnsi="Calibri"/>
          <w:b w:val="0"/>
          <w:i w:val="0"/>
          <w:color w:val="1B2021"/>
          <w:sz w:val="22"/>
        </w:rPr>
        <w:t>This safety message requires clinical and native-language review before publication.</w:t>
      </w:r>
    </w:p>
    <w:p>
      <w:r>
        <w:br w:type="page"/>
      </w:r>
    </w:p>
    <w:p>
      <w:pPr>
        <w:pStyle w:val="Heading1"/>
      </w:pPr>
      <w:r>
        <w:t>9. SEO Implementation</w:t>
      </w:r>
    </w:p>
    <w:p>
      <w:pPr>
        <w:pStyle w:val="Heading2"/>
      </w:pPr>
      <w:r>
        <w:t>Server/static HTML requirement</w:t>
      </w:r>
    </w:p>
    <w:p>
      <w:r>
        <w:rPr>
          <w:rFonts w:ascii="Calibri" w:hAnsi="Calibri"/>
          <w:b w:val="0"/>
          <w:i w:val="0"/>
          <w:color w:val="1B2021"/>
          <w:sz w:val="22"/>
        </w:rPr>
        <w:t>The translated title, description and main content must exist in the HTML response. Do not depend on JavaScript to create the language after loading.</w:t>
      </w:r>
    </w:p>
    <w:p>
      <w:pPr>
        <w:pStyle w:val="Heading2"/>
      </w:pPr>
      <w:r>
        <w:t>Canonical URLs</w:t>
      </w:r>
    </w:p>
    <w:p>
      <w:r>
        <w:rPr>
          <w:rFonts w:ascii="Calibri" w:hAnsi="Calibri"/>
          <w:b w:val="0"/>
          <w:i w:val="0"/>
          <w:color w:val="1B2021"/>
          <w:sz w:val="22"/>
        </w:rPr>
        <w:t>Each language page should canonicalize to itself:</w:t>
      </w:r>
    </w:p>
    <w:p>
      <w:pPr>
        <w:pStyle w:val="PBRBullet"/>
        <w:numPr>
          <w:ilvl w:val="0"/>
          <w:numId w:val="10"/>
        </w:numPr>
      </w:pPr>
      <w:r>
        <w:rPr>
          <w:rFonts w:ascii="Calibri" w:hAnsi="Calibri"/>
          <w:b w:val="0"/>
          <w:i w:val="0"/>
          <w:color w:val="1B2021"/>
          <w:sz w:val="22"/>
        </w:rPr>
        <w:t>English page canonical → English URL.</w:t>
      </w:r>
    </w:p>
    <w:p>
      <w:pPr>
        <w:pStyle w:val="PBRBullet"/>
        <w:numPr>
          <w:ilvl w:val="0"/>
          <w:numId w:val="10"/>
        </w:numPr>
      </w:pPr>
      <w:r>
        <w:rPr>
          <w:rFonts w:ascii="Calibri" w:hAnsi="Calibri"/>
          <w:b w:val="0"/>
          <w:i w:val="0"/>
          <w:color w:val="1B2021"/>
          <w:sz w:val="22"/>
        </w:rPr>
        <w:t>Marathi page canonical → Marathi URL.</w:t>
      </w:r>
    </w:p>
    <w:p>
      <w:pPr>
        <w:pStyle w:val="PBRBullet"/>
        <w:numPr>
          <w:ilvl w:val="0"/>
          <w:numId w:val="10"/>
        </w:numPr>
      </w:pPr>
      <w:r>
        <w:rPr>
          <w:rFonts w:ascii="Calibri" w:hAnsi="Calibri"/>
          <w:b w:val="0"/>
          <w:i w:val="0"/>
          <w:color w:val="1B2021"/>
          <w:sz w:val="22"/>
        </w:rPr>
        <w:t>Gujarati page canonical → Gujarati URL.</w:t>
      </w:r>
    </w:p>
    <w:p>
      <w:pPr>
        <w:pStyle w:val="Heading2"/>
      </w:pPr>
      <w:r>
        <w:t>`hreflang`</w:t>
      </w:r>
    </w:p>
    <w:p>
      <w:r>
        <w:rPr>
          <w:rFonts w:ascii="Calibri" w:hAnsi="Calibri"/>
          <w:b w:val="0"/>
          <w:i w:val="0"/>
          <w:color w:val="1B2021"/>
          <w:sz w:val="22"/>
        </w:rPr>
        <w:t>Every equivalent page should include:</w:t>
      </w:r>
    </w:p>
    <w:p>
      <w:pPr>
        <w:spacing w:before="80" w:after="160" w:line="252" w:lineRule="auto"/>
        <w:ind w:left="173" w:right="173"/>
        <w:shd w:fill="F2F4F3"/>
      </w:pPr>
      <w:r>
        <w:rPr>
          <w:rFonts w:ascii="Consolas" w:hAnsi="Consolas"/>
          <w:b w:val="0"/>
          <w:i w:val="0"/>
          <w:color w:val="083638"/>
          <w:sz w:val="17"/>
        </w:rPr>
        <w:t>&lt;link rel="alternate" hreflang="en-IN" href="https://physiobyrutvi.in/conditions/back-neck-pain/"&gt;</w:t>
      </w:r>
      <w:r>
        <w:br/>
      </w:r>
      <w:r>
        <w:rPr>
          <w:rFonts w:ascii="Consolas" w:hAnsi="Consolas"/>
          <w:b w:val="0"/>
          <w:i w:val="0"/>
          <w:color w:val="083638"/>
          <w:sz w:val="17"/>
        </w:rPr>
        <w:t>&lt;link rel="alternate" hreflang="mr-IN" href="https://physiobyrutvi.in/mr/conditions/back-neck-pain/"&gt;</w:t>
      </w:r>
      <w:r>
        <w:br/>
      </w:r>
      <w:r>
        <w:rPr>
          <w:rFonts w:ascii="Consolas" w:hAnsi="Consolas"/>
          <w:b w:val="0"/>
          <w:i w:val="0"/>
          <w:color w:val="083638"/>
          <w:sz w:val="17"/>
        </w:rPr>
        <w:t>&lt;link rel="alternate" hreflang="gu-IN" href="https://physiobyrutvi.in/gu/conditions/back-neck-pain/"&gt;</w:t>
      </w:r>
      <w:r>
        <w:br/>
      </w:r>
      <w:r>
        <w:rPr>
          <w:rFonts w:ascii="Consolas" w:hAnsi="Consolas"/>
          <w:b w:val="0"/>
          <w:i w:val="0"/>
          <w:color w:val="083638"/>
          <w:sz w:val="17"/>
        </w:rPr>
        <w:t>&lt;link rel="alternate" hreflang="x-default" href="https://physiobyrutvi.in/conditions/back-neck-pain/"&gt;</w:t>
      </w:r>
    </w:p>
    <w:p>
      <w:r>
        <w:rPr>
          <w:rFonts w:ascii="Calibri" w:hAnsi="Calibri"/>
          <w:b w:val="0"/>
          <w:i w:val="0"/>
          <w:color w:val="1B2021"/>
          <w:sz w:val="22"/>
        </w:rPr>
        <w:t>Links must be reciprocal across all three pages.</w:t>
      </w:r>
    </w:p>
    <w:p>
      <w:pPr>
        <w:pStyle w:val="Heading2"/>
      </w:pPr>
      <w:r>
        <w:t>Sitemap</w:t>
      </w:r>
    </w:p>
    <w:p>
      <w:r>
        <w:rPr>
          <w:rFonts w:ascii="Calibri" w:hAnsi="Calibri"/>
          <w:b w:val="0"/>
          <w:i w:val="0"/>
          <w:color w:val="1B2021"/>
          <w:sz w:val="22"/>
        </w:rPr>
        <w:t>Only add a localized URL to the sitemap after the body content is genuinely localized and the page passes QA.</w:t>
      </w:r>
    </w:p>
    <w:p>
      <w:pPr>
        <w:pStyle w:val="Heading2"/>
      </w:pPr>
      <w:r>
        <w:t>Structured data</w:t>
      </w:r>
    </w:p>
    <w:p>
      <w:r>
        <w:rPr>
          <w:rFonts w:ascii="Calibri" w:hAnsi="Calibri"/>
          <w:b w:val="0"/>
          <w:i w:val="0"/>
          <w:color w:val="1B2021"/>
          <w:sz w:val="22"/>
        </w:rPr>
        <w:t>Do not inject a duplicate business schema through JavaScript. Generate one valid structured-data graph per page. Localize page name, description and language while keeping business identity consistent.</w:t>
      </w:r>
    </w:p>
    <w:p>
      <w:r>
        <w:br w:type="page"/>
      </w:r>
    </w:p>
    <w:p>
      <w:pPr>
        <w:pStyle w:val="Heading1"/>
      </w:pPr>
      <w:r>
        <w:t>10. Immediate Repair Plan</w:t>
      </w:r>
    </w:p>
    <w:p>
      <w:pPr>
        <w:pStyle w:val="Heading2"/>
      </w:pPr>
      <w:r>
        <w:t>Phase 0 — Emergency cleanup</w:t>
      </w:r>
    </w:p>
    <w:p>
      <w:pPr>
        <w:pStyle w:val="PBRNumber"/>
        <w:numPr>
          <w:ilvl w:val="0"/>
          <w:numId w:val="12"/>
        </w:numPr>
      </w:pPr>
      <w:r>
        <w:rPr>
          <w:rFonts w:ascii="Calibri" w:hAnsi="Calibri"/>
          <w:b w:val="0"/>
          <w:i w:val="0"/>
          <w:color w:val="1B2021"/>
          <w:sz w:val="22"/>
        </w:rPr>
        <w:t>Fix duplicated `&lt;html&gt;`, `&lt;head&gt;` and `&lt;body&gt;` markup.</w:t>
      </w:r>
    </w:p>
    <w:p>
      <w:pPr>
        <w:pStyle w:val="PBRNumber"/>
        <w:numPr>
          <w:ilvl w:val="0"/>
          <w:numId w:val="12"/>
        </w:numPr>
      </w:pPr>
      <w:r>
        <w:rPr>
          <w:rFonts w:ascii="Calibri" w:hAnsi="Calibri"/>
          <w:b w:val="0"/>
          <w:i w:val="0"/>
          <w:color w:val="1B2021"/>
          <w:sz w:val="22"/>
        </w:rPr>
        <w:t>Remove the old `site-i18n.min.js` DOM translation system.</w:t>
      </w:r>
    </w:p>
    <w:p>
      <w:pPr>
        <w:pStyle w:val="PBRNumber"/>
        <w:numPr>
          <w:ilvl w:val="0"/>
          <w:numId w:val="12"/>
        </w:numPr>
      </w:pPr>
      <w:r>
        <w:rPr>
          <w:rFonts w:ascii="Calibri" w:hAnsi="Calibri"/>
          <w:b w:val="0"/>
          <w:i w:val="0"/>
          <w:color w:val="1B2021"/>
          <w:sz w:val="22"/>
        </w:rPr>
        <w:t>Remove old solo-practitioner translations and claims.</w:t>
      </w:r>
    </w:p>
    <w:p>
      <w:pPr>
        <w:pStyle w:val="PBRNumber"/>
        <w:numPr>
          <w:ilvl w:val="0"/>
          <w:numId w:val="12"/>
        </w:numPr>
      </w:pPr>
      <w:r>
        <w:rPr>
          <w:rFonts w:ascii="Calibri" w:hAnsi="Calibri"/>
          <w:b w:val="0"/>
          <w:i w:val="0"/>
          <w:color w:val="1B2021"/>
          <w:sz w:val="22"/>
        </w:rPr>
        <w:t>Stop mutating titles, canonical links and schema after page load.</w:t>
      </w:r>
    </w:p>
    <w:p>
      <w:pPr>
        <w:pStyle w:val="PBRNumber"/>
        <w:numPr>
          <w:ilvl w:val="0"/>
          <w:numId w:val="12"/>
        </w:numPr>
      </w:pPr>
      <w:r>
        <w:rPr>
          <w:rFonts w:ascii="Calibri" w:hAnsi="Calibri"/>
          <w:b w:val="0"/>
          <w:i w:val="0"/>
          <w:color w:val="1B2021"/>
          <w:sz w:val="22"/>
        </w:rPr>
        <w:t>Verify that the English site renders correctly without the translation script.</w:t>
      </w:r>
    </w:p>
    <w:p>
      <w:pPr>
        <w:pStyle w:val="Heading2"/>
      </w:pPr>
      <w:r>
        <w:t>Phase 1 — Safe temporary state</w:t>
      </w:r>
    </w:p>
    <w:p>
      <w:r>
        <w:rPr>
          <w:rFonts w:ascii="Calibri" w:hAnsi="Calibri"/>
          <w:b w:val="0"/>
          <w:i w:val="0"/>
          <w:color w:val="1B2021"/>
          <w:sz w:val="22"/>
        </w:rPr>
        <w:t>Until localized content is generated:</w:t>
      </w:r>
    </w:p>
    <w:p>
      <w:pPr>
        <w:pStyle w:val="PBRBullet"/>
        <w:numPr>
          <w:ilvl w:val="0"/>
          <w:numId w:val="10"/>
        </w:numPr>
      </w:pPr>
      <w:r>
        <w:rPr>
          <w:rFonts w:ascii="Calibri" w:hAnsi="Calibri"/>
          <w:b w:val="0"/>
          <w:i w:val="0"/>
          <w:color w:val="1B2021"/>
          <w:sz w:val="22"/>
        </w:rPr>
        <w:t>Keep the website in English.</w:t>
      </w:r>
    </w:p>
    <w:p>
      <w:pPr>
        <w:pStyle w:val="PBRBullet"/>
        <w:numPr>
          <w:ilvl w:val="0"/>
          <w:numId w:val="10"/>
        </w:numPr>
      </w:pPr>
      <w:r>
        <w:rPr>
          <w:rFonts w:ascii="Calibri" w:hAnsi="Calibri"/>
          <w:b w:val="0"/>
          <w:i w:val="0"/>
          <w:color w:val="1B2021"/>
          <w:sz w:val="22"/>
        </w:rPr>
        <w:t>Hide Marathi and Gujarati routes from navigation and sitemap, or label them “translation in progress.”</w:t>
      </w:r>
    </w:p>
    <w:p>
      <w:pPr>
        <w:pStyle w:val="PBRBullet"/>
        <w:numPr>
          <w:ilvl w:val="0"/>
          <w:numId w:val="10"/>
        </w:numPr>
      </w:pPr>
      <w:r>
        <w:rPr>
          <w:rFonts w:ascii="Calibri" w:hAnsi="Calibri"/>
          <w:b w:val="0"/>
          <w:i w:val="0"/>
          <w:color w:val="1B2021"/>
          <w:sz w:val="22"/>
        </w:rPr>
        <w:t>Do not present English-body pages as completed Marathi/Gujarati pages.</w:t>
      </w:r>
    </w:p>
    <w:p>
      <w:pPr>
        <w:pStyle w:val="PBRBullet"/>
        <w:numPr>
          <w:ilvl w:val="0"/>
          <w:numId w:val="10"/>
        </w:numPr>
      </w:pPr>
      <w:r>
        <w:rPr>
          <w:rFonts w:ascii="Calibri" w:hAnsi="Calibri"/>
          <w:b w:val="0"/>
          <w:i w:val="0"/>
          <w:color w:val="1B2021"/>
          <w:sz w:val="22"/>
        </w:rPr>
        <w:t>Optionally show instructions that Chrome users can use browser translation, but do not treat it as the official experience.</w:t>
      </w:r>
    </w:p>
    <w:p>
      <w:pPr>
        <w:pStyle w:val="Heading2"/>
      </w:pPr>
      <w:r>
        <w:t>Phase 2 — Locale data and build system</w:t>
      </w:r>
    </w:p>
    <w:p>
      <w:pPr>
        <w:pStyle w:val="PBRNumber"/>
        <w:numPr>
          <w:ilvl w:val="0"/>
          <w:numId w:val="13"/>
        </w:numPr>
      </w:pPr>
      <w:r>
        <w:rPr>
          <w:rFonts w:ascii="Calibri" w:hAnsi="Calibri"/>
          <w:b w:val="0"/>
          <w:i w:val="0"/>
          <w:color w:val="1B2021"/>
          <w:sz w:val="22"/>
        </w:rPr>
        <w:t>Move all English content into stable-key JSON or CMS fields.</w:t>
      </w:r>
    </w:p>
    <w:p>
      <w:pPr>
        <w:pStyle w:val="PBRNumber"/>
        <w:numPr>
          <w:ilvl w:val="0"/>
          <w:numId w:val="13"/>
        </w:numPr>
      </w:pPr>
      <w:r>
        <w:rPr>
          <w:rFonts w:ascii="Calibri" w:hAnsi="Calibri"/>
          <w:b w:val="0"/>
          <w:i w:val="0"/>
          <w:color w:val="1B2021"/>
          <w:sz w:val="22"/>
        </w:rPr>
        <w:t>Add Google Cloud Translation to the build workflow.</w:t>
      </w:r>
    </w:p>
    <w:p>
      <w:pPr>
        <w:pStyle w:val="PBRNumber"/>
        <w:numPr>
          <w:ilvl w:val="0"/>
          <w:numId w:val="13"/>
        </w:numPr>
      </w:pPr>
      <w:r>
        <w:rPr>
          <w:rFonts w:ascii="Calibri" w:hAnsi="Calibri"/>
          <w:b w:val="0"/>
          <w:i w:val="0"/>
          <w:color w:val="1B2021"/>
          <w:sz w:val="22"/>
        </w:rPr>
        <w:t>Create glossary and protected-term rules.</w:t>
      </w:r>
    </w:p>
    <w:p>
      <w:pPr>
        <w:pStyle w:val="PBRNumber"/>
        <w:numPr>
          <w:ilvl w:val="0"/>
          <w:numId w:val="13"/>
        </w:numPr>
      </w:pPr>
      <w:r>
        <w:rPr>
          <w:rFonts w:ascii="Calibri" w:hAnsi="Calibri"/>
          <w:b w:val="0"/>
          <w:i w:val="0"/>
          <w:color w:val="1B2021"/>
          <w:sz w:val="22"/>
        </w:rPr>
        <w:t>Generate Marathi and Gujarati draft files.</w:t>
      </w:r>
    </w:p>
    <w:p>
      <w:pPr>
        <w:pStyle w:val="PBRNumber"/>
        <w:numPr>
          <w:ilvl w:val="0"/>
          <w:numId w:val="13"/>
        </w:numPr>
      </w:pPr>
      <w:r>
        <w:rPr>
          <w:rFonts w:ascii="Calibri" w:hAnsi="Calibri"/>
          <w:b w:val="0"/>
          <w:i w:val="0"/>
          <w:color w:val="1B2021"/>
          <w:sz w:val="22"/>
        </w:rPr>
        <w:t>Review safety, consent, pricing and medical language.</w:t>
      </w:r>
    </w:p>
    <w:p>
      <w:pPr>
        <w:pStyle w:val="Heading2"/>
      </w:pPr>
      <w:r>
        <w:t>Phase 3 — Publish complete routes</w:t>
      </w:r>
    </w:p>
    <w:p>
      <w:pPr>
        <w:pStyle w:val="PBRNumber"/>
        <w:numPr>
          <w:ilvl w:val="0"/>
          <w:numId w:val="14"/>
        </w:numPr>
      </w:pPr>
      <w:r>
        <w:rPr>
          <w:rFonts w:ascii="Calibri" w:hAnsi="Calibri"/>
          <w:b w:val="0"/>
          <w:i w:val="0"/>
          <w:color w:val="1B2021"/>
          <w:sz w:val="22"/>
        </w:rPr>
        <w:t>Build actual localized HTML.</w:t>
      </w:r>
    </w:p>
    <w:p>
      <w:pPr>
        <w:pStyle w:val="PBRNumber"/>
        <w:numPr>
          <w:ilvl w:val="0"/>
          <w:numId w:val="14"/>
        </w:numPr>
      </w:pPr>
      <w:r>
        <w:rPr>
          <w:rFonts w:ascii="Calibri" w:hAnsi="Calibri"/>
          <w:b w:val="0"/>
          <w:i w:val="0"/>
          <w:color w:val="1B2021"/>
          <w:sz w:val="22"/>
        </w:rPr>
        <w:t>Connect equivalent language routes.</w:t>
      </w:r>
    </w:p>
    <w:p>
      <w:pPr>
        <w:pStyle w:val="PBRNumber"/>
        <w:numPr>
          <w:ilvl w:val="0"/>
          <w:numId w:val="14"/>
        </w:numPr>
      </w:pPr>
      <w:r>
        <w:rPr>
          <w:rFonts w:ascii="Calibri" w:hAnsi="Calibri"/>
          <w:b w:val="0"/>
          <w:i w:val="0"/>
          <w:color w:val="1B2021"/>
          <w:sz w:val="22"/>
        </w:rPr>
        <w:t>Add canonical and `hreflang` tags.</w:t>
      </w:r>
    </w:p>
    <w:p>
      <w:pPr>
        <w:pStyle w:val="PBRNumber"/>
        <w:numPr>
          <w:ilvl w:val="0"/>
          <w:numId w:val="14"/>
        </w:numPr>
      </w:pPr>
      <w:r>
        <w:rPr>
          <w:rFonts w:ascii="Calibri" w:hAnsi="Calibri"/>
          <w:b w:val="0"/>
          <w:i w:val="0"/>
          <w:color w:val="1B2021"/>
          <w:sz w:val="22"/>
        </w:rPr>
        <w:t>Add localized URLs to the sitemap.</w:t>
      </w:r>
    </w:p>
    <w:p>
      <w:pPr>
        <w:pStyle w:val="PBRNumber"/>
        <w:numPr>
          <w:ilvl w:val="0"/>
          <w:numId w:val="14"/>
        </w:numPr>
      </w:pPr>
      <w:r>
        <w:rPr>
          <w:rFonts w:ascii="Calibri" w:hAnsi="Calibri"/>
          <w:b w:val="0"/>
          <w:i w:val="0"/>
          <w:color w:val="1B2021"/>
          <w:sz w:val="22"/>
        </w:rPr>
        <w:t>Test navigation, forms, WhatsApp, analytics and structured data in every language.</w:t>
      </w:r>
    </w:p>
    <w:p>
      <w:r>
        <w:br w:type="page"/>
      </w:r>
    </w:p>
    <w:p>
      <w:pPr>
        <w:pStyle w:val="Heading1"/>
      </w:pPr>
      <w:r>
        <w:t>11. Acceptance Tests</w:t>
      </w:r>
    </w:p>
    <w:p>
      <w:pPr>
        <w:pStyle w:val="Heading2"/>
      </w:pPr>
      <w:r>
        <w:t>HTML</w:t>
      </w:r>
    </w:p>
    <w:p>
      <w:pPr>
        <w:pStyle w:val="PBRBullet"/>
        <w:numPr>
          <w:ilvl w:val="0"/>
          <w:numId w:val="10"/>
        </w:numPr>
      </w:pPr>
      <w:r>
        <w:rPr>
          <w:rFonts w:ascii="Calibri" w:hAnsi="Calibri"/>
          <w:b w:val="0"/>
          <w:i w:val="0"/>
          <w:color w:val="1B2021"/>
          <w:sz w:val="22"/>
        </w:rPr>
        <w:t>Exactly one `&lt;!DOCTYPE html&gt;`.</w:t>
      </w:r>
    </w:p>
    <w:p>
      <w:pPr>
        <w:pStyle w:val="PBRBullet"/>
        <w:numPr>
          <w:ilvl w:val="0"/>
          <w:numId w:val="10"/>
        </w:numPr>
      </w:pPr>
      <w:r>
        <w:rPr>
          <w:rFonts w:ascii="Calibri" w:hAnsi="Calibri"/>
          <w:b w:val="0"/>
          <w:i w:val="0"/>
          <w:color w:val="1B2021"/>
          <w:sz w:val="22"/>
        </w:rPr>
        <w:t>Exactly one `&lt;html&gt;`, `&lt;head&gt;` and `&lt;body&gt;` structure.</w:t>
      </w:r>
    </w:p>
    <w:p>
      <w:pPr>
        <w:pStyle w:val="PBRBullet"/>
        <w:numPr>
          <w:ilvl w:val="0"/>
          <w:numId w:val="10"/>
        </w:numPr>
      </w:pPr>
      <w:r>
        <w:rPr>
          <w:rFonts w:ascii="Calibri" w:hAnsi="Calibri"/>
          <w:b w:val="0"/>
          <w:i w:val="0"/>
          <w:color w:val="1B2021"/>
          <w:sz w:val="22"/>
        </w:rPr>
        <w:t>Correct `lang` value in initial HTML.</w:t>
      </w:r>
    </w:p>
    <w:p>
      <w:pPr>
        <w:pStyle w:val="PBRBullet"/>
        <w:numPr>
          <w:ilvl w:val="0"/>
          <w:numId w:val="10"/>
        </w:numPr>
      </w:pPr>
      <w:r>
        <w:rPr>
          <w:rFonts w:ascii="Calibri" w:hAnsi="Calibri"/>
          <w:b w:val="0"/>
          <w:i w:val="0"/>
          <w:color w:val="1B2021"/>
          <w:sz w:val="22"/>
        </w:rPr>
        <w:t>Main body contains the selected language before JavaScript runs.</w:t>
      </w:r>
    </w:p>
    <w:p>
      <w:pPr>
        <w:pStyle w:val="Heading2"/>
      </w:pPr>
      <w:r>
        <w:t>Language switcher</w:t>
      </w:r>
    </w:p>
    <w:p>
      <w:pPr>
        <w:pStyle w:val="PBRBullet"/>
        <w:numPr>
          <w:ilvl w:val="0"/>
          <w:numId w:val="10"/>
        </w:numPr>
      </w:pPr>
      <w:r>
        <w:rPr>
          <w:rFonts w:ascii="Calibri" w:hAnsi="Calibri"/>
          <w:b w:val="0"/>
          <w:i w:val="0"/>
          <w:color w:val="1B2021"/>
          <w:sz w:val="22"/>
        </w:rPr>
        <w:t>Preserves the equivalent page path.</w:t>
      </w:r>
    </w:p>
    <w:p>
      <w:pPr>
        <w:pStyle w:val="PBRBullet"/>
        <w:numPr>
          <w:ilvl w:val="0"/>
          <w:numId w:val="10"/>
        </w:numPr>
      </w:pPr>
      <w:r>
        <w:rPr>
          <w:rFonts w:ascii="Calibri" w:hAnsi="Calibri"/>
          <w:b w:val="0"/>
          <w:i w:val="0"/>
          <w:color w:val="1B2021"/>
          <w:sz w:val="22"/>
        </w:rPr>
        <w:t>Preserves query parameters only when safe and necessary.</w:t>
      </w:r>
    </w:p>
    <w:p>
      <w:pPr>
        <w:pStyle w:val="PBRBullet"/>
        <w:numPr>
          <w:ilvl w:val="0"/>
          <w:numId w:val="10"/>
        </w:numPr>
      </w:pPr>
      <w:r>
        <w:rPr>
          <w:rFonts w:ascii="Calibri" w:hAnsi="Calibri"/>
          <w:b w:val="0"/>
          <w:i w:val="0"/>
          <w:color w:val="1B2021"/>
          <w:sz w:val="22"/>
        </w:rPr>
        <w:t>Marks the active language.</w:t>
      </w:r>
    </w:p>
    <w:p>
      <w:pPr>
        <w:pStyle w:val="PBRBullet"/>
        <w:numPr>
          <w:ilvl w:val="0"/>
          <w:numId w:val="10"/>
        </w:numPr>
      </w:pPr>
      <w:r>
        <w:rPr>
          <w:rFonts w:ascii="Calibri" w:hAnsi="Calibri"/>
          <w:b w:val="0"/>
          <w:i w:val="0"/>
          <w:color w:val="1B2021"/>
          <w:sz w:val="22"/>
        </w:rPr>
        <w:t>Works with JavaScript disabled.</w:t>
      </w:r>
    </w:p>
    <w:p>
      <w:pPr>
        <w:pStyle w:val="PBRBullet"/>
        <w:numPr>
          <w:ilvl w:val="0"/>
          <w:numId w:val="10"/>
        </w:numPr>
      </w:pPr>
      <w:r>
        <w:rPr>
          <w:rFonts w:ascii="Calibri" w:hAnsi="Calibri"/>
          <w:b w:val="0"/>
          <w:i w:val="0"/>
          <w:color w:val="1B2021"/>
          <w:sz w:val="22"/>
        </w:rPr>
        <w:t>Does not depend on DOM text matching.</w:t>
      </w:r>
    </w:p>
    <w:p>
      <w:pPr>
        <w:pStyle w:val="Heading2"/>
      </w:pPr>
      <w:r>
        <w:t>Translation quality</w:t>
      </w:r>
    </w:p>
    <w:p>
      <w:pPr>
        <w:pStyle w:val="PBRBullet"/>
        <w:numPr>
          <w:ilvl w:val="0"/>
          <w:numId w:val="10"/>
        </w:numPr>
      </w:pPr>
      <w:r>
        <w:rPr>
          <w:rFonts w:ascii="Calibri" w:hAnsi="Calibri"/>
          <w:b w:val="0"/>
          <w:i w:val="0"/>
          <w:color w:val="1B2021"/>
          <w:sz w:val="22"/>
        </w:rPr>
        <w:t>No old “Dr Rutvi every visit” claim.</w:t>
      </w:r>
    </w:p>
    <w:p>
      <w:pPr>
        <w:pStyle w:val="PBRBullet"/>
        <w:numPr>
          <w:ilvl w:val="0"/>
          <w:numId w:val="10"/>
        </w:numPr>
      </w:pPr>
      <w:r>
        <w:rPr>
          <w:rFonts w:ascii="Calibri" w:hAnsi="Calibri"/>
          <w:b w:val="0"/>
          <w:i w:val="0"/>
          <w:color w:val="1B2021"/>
          <w:sz w:val="22"/>
        </w:rPr>
        <w:t>No untranslated English paragraphs except protected terms.</w:t>
      </w:r>
    </w:p>
    <w:p>
      <w:pPr>
        <w:pStyle w:val="PBRBullet"/>
        <w:numPr>
          <w:ilvl w:val="0"/>
          <w:numId w:val="10"/>
        </w:numPr>
      </w:pPr>
      <w:r>
        <w:rPr>
          <w:rFonts w:ascii="Calibri" w:hAnsi="Calibri"/>
          <w:b w:val="0"/>
          <w:i w:val="0"/>
          <w:color w:val="1B2021"/>
          <w:sz w:val="22"/>
        </w:rPr>
        <w:t>No mixed-language buttons or form errors.</w:t>
      </w:r>
    </w:p>
    <w:p>
      <w:pPr>
        <w:pStyle w:val="PBRBullet"/>
        <w:numPr>
          <w:ilvl w:val="0"/>
          <w:numId w:val="10"/>
        </w:numPr>
      </w:pPr>
      <w:r>
        <w:rPr>
          <w:rFonts w:ascii="Calibri" w:hAnsi="Calibri"/>
          <w:b w:val="0"/>
          <w:i w:val="0"/>
          <w:color w:val="1B2021"/>
          <w:sz w:val="22"/>
        </w:rPr>
        <w:t>Medical safety text reviewed.</w:t>
      </w:r>
    </w:p>
    <w:p>
      <w:pPr>
        <w:pStyle w:val="PBRBullet"/>
        <w:numPr>
          <w:ilvl w:val="0"/>
          <w:numId w:val="10"/>
        </w:numPr>
      </w:pPr>
      <w:r>
        <w:rPr>
          <w:rFonts w:ascii="Calibri" w:hAnsi="Calibri"/>
          <w:b w:val="0"/>
          <w:i w:val="0"/>
          <w:color w:val="1B2021"/>
          <w:sz w:val="22"/>
        </w:rPr>
        <w:t>Place names consistent.</w:t>
      </w:r>
    </w:p>
    <w:p>
      <w:pPr>
        <w:pStyle w:val="PBRBullet"/>
        <w:numPr>
          <w:ilvl w:val="0"/>
          <w:numId w:val="10"/>
        </w:numPr>
      </w:pPr>
      <w:r>
        <w:rPr>
          <w:rFonts w:ascii="Calibri" w:hAnsi="Calibri"/>
          <w:b w:val="0"/>
          <w:i w:val="0"/>
          <w:color w:val="1B2021"/>
          <w:sz w:val="22"/>
        </w:rPr>
        <w:t>Phone numbers, links and brand name unchanged.</w:t>
      </w:r>
    </w:p>
    <w:p>
      <w:pPr>
        <w:pStyle w:val="Heading2"/>
      </w:pPr>
      <w:r>
        <w:t>SEO</w:t>
      </w:r>
    </w:p>
    <w:p>
      <w:pPr>
        <w:pStyle w:val="PBRBullet"/>
        <w:numPr>
          <w:ilvl w:val="0"/>
          <w:numId w:val="10"/>
        </w:numPr>
      </w:pPr>
      <w:r>
        <w:rPr>
          <w:rFonts w:ascii="Calibri" w:hAnsi="Calibri"/>
          <w:b w:val="0"/>
          <w:i w:val="0"/>
          <w:color w:val="1B2021"/>
          <w:sz w:val="22"/>
        </w:rPr>
        <w:t>Self-canonical on every localized page.</w:t>
      </w:r>
    </w:p>
    <w:p>
      <w:pPr>
        <w:pStyle w:val="PBRBullet"/>
        <w:numPr>
          <w:ilvl w:val="0"/>
          <w:numId w:val="10"/>
        </w:numPr>
      </w:pPr>
      <w:r>
        <w:rPr>
          <w:rFonts w:ascii="Calibri" w:hAnsi="Calibri"/>
          <w:b w:val="0"/>
          <w:i w:val="0"/>
          <w:color w:val="1B2021"/>
          <w:sz w:val="22"/>
        </w:rPr>
        <w:t>Reciprocal `hreflang` set.</w:t>
      </w:r>
    </w:p>
    <w:p>
      <w:pPr>
        <w:pStyle w:val="PBRBullet"/>
        <w:numPr>
          <w:ilvl w:val="0"/>
          <w:numId w:val="10"/>
        </w:numPr>
      </w:pPr>
      <w:r>
        <w:rPr>
          <w:rFonts w:ascii="Calibri" w:hAnsi="Calibri"/>
          <w:b w:val="0"/>
          <w:i w:val="0"/>
          <w:color w:val="1B2021"/>
          <w:sz w:val="22"/>
        </w:rPr>
        <w:t>Localized title and description in initial HTML.</w:t>
      </w:r>
    </w:p>
    <w:p>
      <w:pPr>
        <w:pStyle w:val="PBRBullet"/>
        <w:numPr>
          <w:ilvl w:val="0"/>
          <w:numId w:val="10"/>
        </w:numPr>
      </w:pPr>
      <w:r>
        <w:rPr>
          <w:rFonts w:ascii="Calibri" w:hAnsi="Calibri"/>
          <w:b w:val="0"/>
          <w:i w:val="0"/>
          <w:color w:val="1B2021"/>
          <w:sz w:val="22"/>
        </w:rPr>
        <w:t>Localized primary body content.</w:t>
      </w:r>
    </w:p>
    <w:p>
      <w:pPr>
        <w:pStyle w:val="PBRBullet"/>
        <w:numPr>
          <w:ilvl w:val="0"/>
          <w:numId w:val="10"/>
        </w:numPr>
      </w:pPr>
      <w:r>
        <w:rPr>
          <w:rFonts w:ascii="Calibri" w:hAnsi="Calibri"/>
          <w:b w:val="0"/>
          <w:i w:val="0"/>
          <w:color w:val="1B2021"/>
          <w:sz w:val="22"/>
        </w:rPr>
        <w:t>Correct localized URL in sitemap.</w:t>
      </w:r>
    </w:p>
    <w:p>
      <w:pPr>
        <w:pStyle w:val="PBRBullet"/>
        <w:numPr>
          <w:ilvl w:val="0"/>
          <w:numId w:val="10"/>
        </w:numPr>
      </w:pPr>
      <w:r>
        <w:rPr>
          <w:rFonts w:ascii="Calibri" w:hAnsi="Calibri"/>
          <w:b w:val="0"/>
          <w:i w:val="0"/>
          <w:color w:val="1B2021"/>
          <w:sz w:val="22"/>
        </w:rPr>
        <w:t>One structured-data graph without conflicting duplicates.</w:t>
      </w:r>
    </w:p>
    <w:p>
      <w:pPr>
        <w:pStyle w:val="Heading2"/>
      </w:pPr>
      <w:r>
        <w:t>Analytics</w:t>
      </w:r>
    </w:p>
    <w:p>
      <w:r>
        <w:rPr>
          <w:rFonts w:ascii="Calibri" w:hAnsi="Calibri"/>
          <w:b w:val="0"/>
          <w:i w:val="0"/>
          <w:color w:val="1B2021"/>
          <w:sz w:val="22"/>
        </w:rPr>
        <w:t>Track:</w:t>
      </w:r>
    </w:p>
    <w:p>
      <w:pPr>
        <w:pStyle w:val="PBRBullet"/>
        <w:numPr>
          <w:ilvl w:val="0"/>
          <w:numId w:val="10"/>
        </w:numPr>
      </w:pPr>
      <w:r>
        <w:rPr>
          <w:rFonts w:ascii="Calibri" w:hAnsi="Calibri"/>
          <w:b w:val="0"/>
          <w:i w:val="0"/>
          <w:color w:val="1B2021"/>
          <w:sz w:val="22"/>
        </w:rPr>
        <w:t>`language_switch`</w:t>
      </w:r>
    </w:p>
    <w:p>
      <w:pPr>
        <w:pStyle w:val="PBRBullet"/>
        <w:numPr>
          <w:ilvl w:val="0"/>
          <w:numId w:val="10"/>
        </w:numPr>
      </w:pPr>
      <w:r>
        <w:rPr>
          <w:rFonts w:ascii="Calibri" w:hAnsi="Calibri"/>
          <w:b w:val="0"/>
          <w:i w:val="0"/>
          <w:color w:val="1B2021"/>
          <w:sz w:val="22"/>
        </w:rPr>
        <w:t>`page_language`</w:t>
      </w:r>
    </w:p>
    <w:p>
      <w:pPr>
        <w:pStyle w:val="PBRBullet"/>
        <w:numPr>
          <w:ilvl w:val="0"/>
          <w:numId w:val="10"/>
        </w:numPr>
      </w:pPr>
      <w:r>
        <w:rPr>
          <w:rFonts w:ascii="Calibri" w:hAnsi="Calibri"/>
          <w:b w:val="0"/>
          <w:i w:val="0"/>
          <w:color w:val="1B2021"/>
          <w:sz w:val="22"/>
        </w:rPr>
        <w:t>`translation_fallback_shown`</w:t>
      </w:r>
    </w:p>
    <w:p>
      <w:pPr>
        <w:pStyle w:val="PBRBullet"/>
        <w:numPr>
          <w:ilvl w:val="0"/>
          <w:numId w:val="10"/>
        </w:numPr>
      </w:pPr>
      <w:r>
        <w:rPr>
          <w:rFonts w:ascii="Calibri" w:hAnsi="Calibri"/>
          <w:b w:val="0"/>
          <w:i w:val="0"/>
          <w:color w:val="1B2021"/>
          <w:sz w:val="22"/>
        </w:rPr>
        <w:t>`click_whatsapp`</w:t>
      </w:r>
    </w:p>
    <w:p>
      <w:pPr>
        <w:pStyle w:val="PBRBullet"/>
        <w:numPr>
          <w:ilvl w:val="0"/>
          <w:numId w:val="10"/>
        </w:numPr>
      </w:pPr>
      <w:r>
        <w:rPr>
          <w:rFonts w:ascii="Calibri" w:hAnsi="Calibri"/>
          <w:b w:val="0"/>
          <w:i w:val="0"/>
          <w:color w:val="1B2021"/>
          <w:sz w:val="22"/>
        </w:rPr>
        <w:t>`click_call`</w:t>
      </w:r>
    </w:p>
    <w:p>
      <w:pPr>
        <w:pStyle w:val="PBRBullet"/>
        <w:numPr>
          <w:ilvl w:val="0"/>
          <w:numId w:val="10"/>
        </w:numPr>
      </w:pPr>
      <w:r>
        <w:rPr>
          <w:rFonts w:ascii="Calibri" w:hAnsi="Calibri"/>
          <w:b w:val="0"/>
          <w:i w:val="0"/>
          <w:color w:val="1B2021"/>
          <w:sz w:val="22"/>
        </w:rPr>
        <w:t>`booking_request`</w:t>
      </w:r>
    </w:p>
    <w:p>
      <w:r>
        <w:rPr>
          <w:rFonts w:ascii="Calibri" w:hAnsi="Calibri"/>
          <w:b w:val="0"/>
          <w:i w:val="0"/>
          <w:color w:val="1B2021"/>
          <w:sz w:val="22"/>
        </w:rPr>
        <w:t>Include the selected language as an event parameter.</w:t>
      </w:r>
    </w:p>
    <w:p>
      <w:r>
        <w:br w:type="page"/>
      </w:r>
    </w:p>
    <w:p>
      <w:pPr>
        <w:pStyle w:val="Heading1"/>
      </w:pPr>
      <w:r>
        <w:t>12. Final Recommendation</w:t>
      </w:r>
    </w:p>
    <w:p>
      <w:r>
        <w:rPr>
          <w:rFonts w:ascii="Calibri" w:hAnsi="Calibri"/>
          <w:b w:val="0"/>
          <w:i w:val="0"/>
          <w:color w:val="1B2021"/>
          <w:sz w:val="22"/>
        </w:rPr>
        <w:t>Do not choose between “manual language pages” and “Google translation” as if they are opposites.</w:t>
      </w:r>
    </w:p>
    <w:p>
      <w:r>
        <w:rPr>
          <w:rFonts w:ascii="Calibri" w:hAnsi="Calibri"/>
          <w:b w:val="0"/>
          <w:i w:val="0"/>
          <w:color w:val="1B2021"/>
          <w:sz w:val="22"/>
        </w:rPr>
        <w:t>Use Google to generate and update translations, but publish the output as real Marathi and Gujarati pages. This gives the convenience of machine translation and the reliability of static localized pages.</w:t>
      </w:r>
    </w:p>
    <w:p>
      <w:r>
        <w:rPr>
          <w:rFonts w:ascii="Calibri" w:hAnsi="Calibri"/>
          <w:b w:val="0"/>
          <w:i w:val="0"/>
          <w:color w:val="1B2021"/>
          <w:sz w:val="22"/>
        </w:rPr>
        <w:t>The correct final model is:</w:t>
      </w:r>
    </w:p>
    <w:p>
      <w:pPr>
        <w:spacing w:before="120" w:after="160" w:line="288" w:lineRule="auto"/>
        <w:ind w:left="173" w:right="173"/>
        <w:shd w:fill="EAF3EE"/>
        <w:pBdr>
          <w:top w:val="single" w:sz="4" w:space="6" w:color="CFE3D8"/>
          <w:left w:val="single" w:sz="4" w:space="6" w:color="CFE3D8"/>
          <w:bottom w:val="single" w:sz="4" w:space="6" w:color="CFE3D8"/>
          <w:right w:val="single" w:sz="4" w:space="6" w:color="CFE3D8"/>
        </w:pBdr>
      </w:pPr>
      <w:r>
        <w:rPr>
          <w:rFonts w:ascii="Calibri" w:hAnsi="Calibri"/>
          <w:b w:val="0"/>
          <w:i w:val="0"/>
          <w:color w:val="083638"/>
          <w:sz w:val="22"/>
        </w:rPr>
        <w:t>English source content → Google Cloud translation draft → glossary and human review → stored locale files → static localized routes → language switcher.</w:t>
      </w:r>
    </w:p>
    <w:p>
      <w:r>
        <w:rPr>
          <w:rFonts w:ascii="Calibri" w:hAnsi="Calibri"/>
          <w:b w:val="0"/>
          <w:i w:val="0"/>
          <w:color w:val="1B2021"/>
          <w:sz w:val="22"/>
        </w:rPr>
        <w:t>This is the most reliable approach for a healthcare website hosted as a static site and intended to gain local search visibility.</w:t>
      </w:r>
    </w:p>
    <w:p>
      <w:r>
        <w:br w:type="page"/>
      </w:r>
    </w:p>
    <w:p>
      <w:pPr>
        <w:pStyle w:val="Heading1"/>
      </w:pPr>
      <w:r>
        <w:t>13. Official References</w:t>
      </w:r>
    </w:p>
    <w:p>
      <w:pPr>
        <w:pStyle w:val="PBRBullet"/>
        <w:numPr>
          <w:ilvl w:val="0"/>
          <w:numId w:val="10"/>
        </w:numPr>
      </w:pPr>
      <w:r>
        <w:rPr>
          <w:rFonts w:ascii="Calibri" w:hAnsi="Calibri"/>
          <w:b w:val="0"/>
          <w:i w:val="0"/>
          <w:color w:val="1B2021"/>
          <w:sz w:val="22"/>
        </w:rPr>
        <w:t>Google Search Central — Managing multilingual sites: https://developers.google.com/search/docs/specialty/international/managing-multi-regional-sites</w:t>
      </w:r>
    </w:p>
    <w:p>
      <w:pPr>
        <w:pStyle w:val="PBRBullet"/>
        <w:numPr>
          <w:ilvl w:val="0"/>
          <w:numId w:val="10"/>
        </w:numPr>
      </w:pPr>
      <w:r>
        <w:rPr>
          <w:rFonts w:ascii="Calibri" w:hAnsi="Calibri"/>
          <w:b w:val="0"/>
          <w:i w:val="0"/>
          <w:color w:val="1B2021"/>
          <w:sz w:val="22"/>
        </w:rPr>
        <w:t>Google Search Central — Localized page versions and `hreflang`: https://developers.google.com/search/docs/specialty/international/localized-versions</w:t>
      </w:r>
    </w:p>
    <w:p>
      <w:pPr>
        <w:pStyle w:val="PBRBullet"/>
        <w:numPr>
          <w:ilvl w:val="0"/>
          <w:numId w:val="10"/>
        </w:numPr>
      </w:pPr>
      <w:r>
        <w:rPr>
          <w:rFonts w:ascii="Calibri" w:hAnsi="Calibri"/>
          <w:b w:val="0"/>
          <w:i w:val="0"/>
          <w:color w:val="1B2021"/>
          <w:sz w:val="22"/>
        </w:rPr>
        <w:t>Google Search Central — Locale-adaptive page crawling limitations: https://developers.google.com/search/docs/specialty/international/locale-adaptive-pages</w:t>
      </w:r>
    </w:p>
    <w:p>
      <w:pPr>
        <w:pStyle w:val="PBRBullet"/>
        <w:numPr>
          <w:ilvl w:val="0"/>
          <w:numId w:val="10"/>
        </w:numPr>
      </w:pPr>
      <w:r>
        <w:rPr>
          <w:rFonts w:ascii="Calibri" w:hAnsi="Calibri"/>
          <w:b w:val="0"/>
          <w:i w:val="0"/>
          <w:color w:val="1B2021"/>
          <w:sz w:val="22"/>
        </w:rPr>
        <w:t>Google Cloud — Translation API overview: https://docs.cloud.google.com/translate/docs/api-overview</w:t>
      </w:r>
    </w:p>
    <w:p>
      <w:pPr>
        <w:pStyle w:val="PBRBullet"/>
        <w:numPr>
          <w:ilvl w:val="0"/>
          <w:numId w:val="10"/>
        </w:numPr>
      </w:pPr>
      <w:r>
        <w:rPr>
          <w:rFonts w:ascii="Calibri" w:hAnsi="Calibri"/>
          <w:b w:val="0"/>
          <w:i w:val="0"/>
          <w:color w:val="1B2021"/>
          <w:sz w:val="22"/>
        </w:rPr>
        <w:t>Google Cloud — Translation setup and authentication: https://docs.cloud.google.com/translate/docs/setup</w:t>
      </w:r>
    </w:p>
    <w:p>
      <w:pPr>
        <w:pStyle w:val="PBRBullet"/>
        <w:numPr>
          <w:ilvl w:val="0"/>
          <w:numId w:val="10"/>
        </w:numPr>
      </w:pPr>
      <w:r>
        <w:rPr>
          <w:rFonts w:ascii="Calibri" w:hAnsi="Calibri"/>
          <w:b w:val="0"/>
          <w:i w:val="0"/>
          <w:color w:val="1B2021"/>
          <w:sz w:val="22"/>
        </w:rPr>
        <w:t>Google Chrome Help — Browser page translation: https://support.google.com/chrome/answer/173424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26967"/>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4" w:color="EE7B5B"/>
      </w:pBdr>
    </w:pPr>
    <w:r>
      <w:rPr>
        <w:rFonts w:ascii="Calibri" w:hAnsi="Calibri"/>
        <w:b/>
        <w:i w:val="0"/>
        <w:color w:val="0E4F52"/>
        <w:sz w:val="17"/>
      </w:rPr>
      <w:t>PHYSIOBYRUTVI  |  WEBSITE CONTENT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lvlJc w:val="left"/>
      <w:pPr>
        <w:tabs>
          <w:tab w:val="num" w:pos="540"/>
        </w:tabs>
        <w:ind w:left="540" w:hanging="270"/>
        <w:spacing w:after="80" w:line="300"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B20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E4F5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E4F5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836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BRBullet">
    <w:name w:val="PBR Bullet"/>
    <w:basedOn w:val="Normal"/>
    <w:pPr>
      <w:spacing w:before="0" w:after="80" w:line="300" w:lineRule="auto"/>
    </w:pPr>
    <w:rPr>
      <w:rFonts w:ascii="Calibri" w:hAnsi="Calibri"/>
      <w:color w:val="1B2021"/>
      <w:sz w:val="22"/>
    </w:rPr>
  </w:style>
  <w:style w:type="paragraph" w:customStyle="1" w:styleId="PBRNumber">
    <w:name w:val="PBR Number"/>
    <w:basedOn w:val="Normal"/>
    <w:pPr>
      <w:spacing w:before="0" w:after="80" w:line="300" w:lineRule="auto"/>
    </w:pPr>
    <w:rPr>
      <w:rFonts w:ascii="Calibri" w:hAnsi="Calibri"/>
      <w:color w:val="1B2021"/>
      <w:sz w:val="22"/>
    </w:rPr>
  </w:style>
  <w:style w:type="paragraph" w:customStyle="1" w:styleId="PBRMeta">
    <w:name w:val="PBR Meta"/>
    <w:basedOn w:val="Normal"/>
    <w:pPr>
      <w:spacing w:after="60" w:line="276" w:lineRule="auto"/>
    </w:pPr>
    <w:rPr>
      <w:rFonts w:ascii="Calibri" w:hAnsi="Calibri"/>
      <w:color w:val="626967"/>
      <w:sz w:val="19"/>
    </w:rPr>
  </w:style>
  <w:style w:type="paragraph" w:customStyle="1" w:styleId="PBRWebsiteH1">
    <w:name w:val="PBR Website H1"/>
    <w:basedOn w:val="Normal"/>
    <w:pPr>
      <w:keepNext/>
      <w:spacing w:before="200" w:after="160"/>
    </w:pPr>
    <w:rPr>
      <w:rFonts w:ascii="Calibri" w:hAnsi="Calibri"/>
      <w:b/>
      <w:color w:val="0E4F52"/>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PhysioByRutvi — Multilingual Translation and Language-Switch Fix Specification</dc:title>
  <dc:subject>English, Marathi and Gujarati website translation implementation</dc:subject>
  <dc:creator>PhysioByRutvi</dc:creator>
  <cp:keywords/>
  <dc:description>generated by python-docx</dc:description>
  <cp:lastModifiedBy/>
  <cp:revision>1</cp:revision>
  <dcterms:created xsi:type="dcterms:W3CDTF">2013-12-23T23:15:00Z</dcterms:created>
  <dcterms:modified xsi:type="dcterms:W3CDTF">2013-12-23T23:15:00Z</dcterms:modified>
  <cp:category/>
</cp:coreProperties>
</file>