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bookmarkStart w:id="0" w:name="_GoBack"/>
      <w:bookmarkEnd w:id="0"/>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1A5C97E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w:t>
      </w:r>
      <w:r>
        <w:lastRenderedPageBreak/>
        <w:t xml:space="preserve">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53DF9E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1" w:name="_Ref427842523"/>
      <w:r>
        <w:t>User Interface</w:t>
      </w:r>
      <w:bookmarkEnd w:id="1"/>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lastRenderedPageBreak/>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0982C180" w:rsidR="00EB5912" w:rsidRDefault="00EB5912" w:rsidP="00BC2E80">
      <w:r>
        <w:t xml:space="preserve">A may click the “Preferences” pushbutton above the tabs, shown in </w:t>
      </w:r>
      <w:r>
        <w:fldChar w:fldCharType="begin"/>
      </w:r>
      <w:r>
        <w:instrText xml:space="preserve"> REF _Ref443905127 \h </w:instrText>
      </w:r>
      <w:r>
        <w:fldChar w:fldCharType="separate"/>
      </w:r>
      <w:r>
        <w:t xml:space="preserve">Figure </w:t>
      </w:r>
      <w:r>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077631">
        <w:t xml:space="preserve">Figure </w:t>
      </w:r>
      <w:r w:rsidR="00077631">
        <w:rPr>
          <w:noProof/>
        </w:rPr>
        <w:t>2</w:t>
      </w:r>
      <w:r w:rsidR="00077631">
        <w:fldChar w:fldCharType="end"/>
      </w:r>
      <w:r w:rsidR="00077631">
        <w:t xml:space="preserve"> to appear. </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245FF820" w:rsidR="00957B0C" w:rsidRDefault="00803C73" w:rsidP="00C04B34">
      <w:pPr>
        <w:pStyle w:val="Caption"/>
      </w:pPr>
      <w:bookmarkStart w:id="2" w:name="_Ref443905127"/>
      <w:r>
        <w:t xml:space="preserve">Figure </w:t>
      </w:r>
      <w:fldSimple w:instr=" SEQ Figure \* ARABIC ">
        <w:r>
          <w:rPr>
            <w:noProof/>
          </w:rPr>
          <w:t>1</w:t>
        </w:r>
      </w:fldSimple>
      <w:bookmarkEnd w:id="2"/>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172C0067" w:rsidR="00803C73" w:rsidRPr="00803C73" w:rsidRDefault="00803C73" w:rsidP="00C04B34">
      <w:pPr>
        <w:pStyle w:val="Caption"/>
      </w:pPr>
      <w:bookmarkStart w:id="3" w:name="_Ref443905425"/>
      <w:r>
        <w:t xml:space="preserve">Figure </w:t>
      </w:r>
      <w:fldSimple w:instr=" SEQ Figure \* ARABIC ">
        <w:r>
          <w:rPr>
            <w:noProof/>
          </w:rPr>
          <w:t>2</w:t>
        </w:r>
      </w:fldSimple>
      <w:bookmarkEnd w:id="3"/>
      <w:r w:rsidR="00C04B34">
        <w:rPr>
          <w:noProof/>
        </w:rPr>
        <w:t>. Preference dialog.</w:t>
      </w:r>
    </w:p>
    <w:p w14:paraId="102BA508" w14:textId="6C6B9027"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p>
    <w:p w14:paraId="51CF12AF" w14:textId="3E3D94F9" w:rsidR="00C06D09" w:rsidRDefault="00C06D09" w:rsidP="00C06D09">
      <w:pPr>
        <w:pStyle w:val="Heading2"/>
      </w:pPr>
      <w:bookmarkStart w:id="4" w:name="_Ref428958089"/>
      <w:r w:rsidRPr="008C33D6">
        <w:t>Cybersecurity Framework Browser</w:t>
      </w:r>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3271690" w:rsidR="008D102D" w:rsidRDefault="008D102D" w:rsidP="004F5712">
      <w:pPr>
        <w:pStyle w:val="ListParagraph"/>
        <w:numPr>
          <w:ilvl w:val="0"/>
          <w:numId w:val="15"/>
        </w:numPr>
      </w:pPr>
      <w:r>
        <w:lastRenderedPageBreak/>
        <w:t xml:space="preserve">A </w:t>
      </w:r>
      <w:r w:rsidR="007E4DBC">
        <w:t>push</w:t>
      </w:r>
      <w:r>
        <w:t>button for adding the current subcategory selection to the Framework Profile or, if the subcategory selection is already in the Profile, removing the selected subcategory.</w:t>
      </w:r>
    </w:p>
    <w:p w14:paraId="4CB1BD85" w14:textId="0F023643" w:rsidR="008D102D" w:rsidRDefault="007E4DBC" w:rsidP="004F5712">
      <w:pPr>
        <w:pStyle w:val="ListParagraph"/>
        <w:numPr>
          <w:ilvl w:val="0"/>
          <w:numId w:val="15"/>
        </w:numPr>
      </w:pPr>
      <w:r>
        <w:t>Pushb</w:t>
      </w:r>
      <w:r w:rsidR="008D102D">
        <w:t xml:space="preserve">uttons </w:t>
      </w:r>
      <w:r w:rsidR="003C753B">
        <w:t>for NIST SP 800-53 database lookup of security controls referenced by the currently selected subcategory.</w:t>
      </w:r>
    </w:p>
    <w:p w14:paraId="2194EEEA" w14:textId="09C63315" w:rsidR="003C753B" w:rsidRDefault="007E4DBC" w:rsidP="004F5712">
      <w:pPr>
        <w:pStyle w:val="ListParagraph"/>
        <w:numPr>
          <w:ilvl w:val="0"/>
          <w:numId w:val="15"/>
        </w:numPr>
      </w:pPr>
      <w:r>
        <w:t>Pushb</w:t>
      </w:r>
      <w:r w:rsidR="003C753B">
        <w:t>uttons for tailoring security controls referenced by the currently selected subcategory.</w:t>
      </w:r>
    </w:p>
    <w:p w14:paraId="316BD0E2" w14:textId="0C8AC234" w:rsidR="003905B2" w:rsidRDefault="003905B2" w:rsidP="007B4554">
      <w:r>
        <w:fldChar w:fldCharType="begin"/>
      </w:r>
      <w:r>
        <w:instrText xml:space="preserve"> REF _Ref436732840 \h </w:instrText>
      </w:r>
      <w:r>
        <w:fldChar w:fldCharType="separate"/>
      </w:r>
      <w:r>
        <w:t xml:space="preserve">Figure </w:t>
      </w:r>
      <w:r>
        <w:rPr>
          <w:noProof/>
        </w:rPr>
        <w:t>1</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66BCE18D"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752B01">
        <w:t>4.3</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65A12BDB" w:rsidR="00C06D09" w:rsidRDefault="00C06D09" w:rsidP="00C04B34">
      <w:pPr>
        <w:pStyle w:val="Caption"/>
      </w:pPr>
      <w:bookmarkStart w:id="5" w:name="_Ref436732840"/>
      <w:r>
        <w:t xml:space="preserve">Figure </w:t>
      </w:r>
      <w:r w:rsidR="006F5B36">
        <w:fldChar w:fldCharType="begin"/>
      </w:r>
      <w:r w:rsidR="006F5B36">
        <w:instrText xml:space="preserve"> SEQ Figure \* ARABIC </w:instrText>
      </w:r>
      <w:r w:rsidR="006F5B36">
        <w:fldChar w:fldCharType="separate"/>
      </w:r>
      <w:r w:rsidR="00803C73">
        <w:rPr>
          <w:noProof/>
        </w:rPr>
        <w:t>3</w:t>
      </w:r>
      <w:r w:rsidR="006F5B36">
        <w:rPr>
          <w:noProof/>
        </w:rPr>
        <w:fldChar w:fldCharType="end"/>
      </w:r>
      <w:bookmarkEnd w:id="5"/>
      <w:r>
        <w:t xml:space="preserve">. </w:t>
      </w:r>
      <w:r w:rsidR="00BA658F">
        <w:t xml:space="preserve">Cyber </w:t>
      </w:r>
      <w:r>
        <w:t xml:space="preserve">Framework </w:t>
      </w:r>
      <w:r w:rsidR="00BA658F">
        <w:t>Browser</w:t>
      </w:r>
      <w:r>
        <w:t xml:space="preserve"> </w:t>
      </w:r>
      <w:r w:rsidR="00BA658F">
        <w:t>tab</w:t>
      </w:r>
      <w:r>
        <w:t>.</w:t>
      </w:r>
    </w:p>
    <w:p w14:paraId="4779D7E8" w14:textId="7219F41D" w:rsidR="00C06D09" w:rsidRPr="00B14FE8" w:rsidRDefault="00591574" w:rsidP="00C06D09">
      <w:r>
        <w:t xml:space="preserve">The bottom portion of </w:t>
      </w:r>
      <w:r>
        <w:fldChar w:fldCharType="begin"/>
      </w:r>
      <w:r>
        <w:instrText xml:space="preserve"> REF _Ref436732840 \h </w:instrText>
      </w:r>
      <w:r>
        <w:fldChar w:fldCharType="separate"/>
      </w:r>
      <w:r>
        <w:t xml:space="preserve">Figure </w:t>
      </w:r>
      <w:r>
        <w:rPr>
          <w:noProof/>
        </w:rPr>
        <w:t>1</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AE0005">
        <w:t>The user may tailor security control AC-2 by c</w:t>
      </w:r>
      <w:r>
        <w:t xml:space="preserve">licking on the </w:t>
      </w:r>
      <w:r w:rsidR="00A22BF7">
        <w:t>pushbutton</w:t>
      </w:r>
      <w:r>
        <w:t xml:space="preserve"> </w:t>
      </w:r>
      <w:r w:rsidR="00AE0005">
        <w:t>with the needle-</w:t>
      </w:r>
      <w:r w:rsidR="00AE0005">
        <w:lastRenderedPageBreak/>
        <w:t xml:space="preserve">and-thread image to the right of the AC-2 </w:t>
      </w:r>
      <w:r w:rsidR="00A22BF7">
        <w:t>pushbutton</w:t>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AE0005">
        <w:t>4.2</w:t>
      </w:r>
      <w:r w:rsidR="00AE0005">
        <w:fldChar w:fldCharType="end"/>
      </w:r>
      <w:r w:rsidR="00AE0005">
        <w:t>).</w:t>
      </w:r>
    </w:p>
    <w:p w14:paraId="16D05A72" w14:textId="77777777" w:rsidR="00714BA1" w:rsidRDefault="00714BA1" w:rsidP="000A0837">
      <w:pPr>
        <w:pStyle w:val="Heading2"/>
      </w:pPr>
      <w:bookmarkStart w:id="6" w:name="_Ref436741328"/>
      <w:r w:rsidRPr="000A0837">
        <w:t>Security Control Editor</w:t>
      </w:r>
      <w:bookmarkEnd w:id="4"/>
      <w:bookmarkEnd w:id="6"/>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52131E65" w:rsidR="00A9220F" w:rsidRDefault="00A9220F" w:rsidP="0039448C">
      <w:pPr>
        <w:pStyle w:val="ListParagraph"/>
        <w:numPr>
          <w:ilvl w:val="0"/>
          <w:numId w:val="6"/>
        </w:numPr>
      </w:pPr>
      <w:r>
        <w:t>Navigating the NIST SP 800-53 security control catalog.</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89337B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w:t>
      </w:r>
      <w:r w:rsidR="00F40876">
        <w:t xml:space="preserve">she has initiated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7254A">
        <w:t>4.3</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264AE503" w:rsidR="007913B7" w:rsidRPr="00C04B34" w:rsidRDefault="007913B7" w:rsidP="00C04B34">
      <w:pPr>
        <w:pStyle w:val="Caption"/>
      </w:pPr>
      <w:bookmarkStart w:id="7" w:name="_Ref427937499"/>
      <w:r w:rsidRPr="00C04B34">
        <w:t xml:space="preserve">Figure </w:t>
      </w:r>
      <w:fldSimple w:instr=" SEQ Figure \* ARABIC ">
        <w:r w:rsidR="00803C73" w:rsidRPr="00C04B34">
          <w:t>4</w:t>
        </w:r>
      </w:fldSimple>
      <w:bookmarkEnd w:id="7"/>
      <w:r w:rsidRPr="00C04B34">
        <w:t>. Security control IA-3.</w:t>
      </w:r>
    </w:p>
    <w:p w14:paraId="0A6F5420" w14:textId="0EF3993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w:t>
      </w:r>
      <w:r w:rsidRPr="00F022AC">
        <w:lastRenderedPageBreak/>
        <w:t>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55BB316F" w:rsidR="0044066D" w:rsidRDefault="00BB2A2F" w:rsidP="00C04B34">
      <w:pPr>
        <w:pStyle w:val="Caption"/>
      </w:pPr>
      <w:bookmarkStart w:id="8" w:name="_Ref428890083"/>
      <w:r>
        <w:t xml:space="preserve">Figure </w:t>
      </w:r>
      <w:fldSimple w:instr=" SEQ Figure \* ARABIC ">
        <w:r w:rsidR="00803C73">
          <w:rPr>
            <w:noProof/>
          </w:rPr>
          <w:t>5</w:t>
        </w:r>
      </w:fldSimple>
      <w:bookmarkEnd w:id="8"/>
      <w:r>
        <w:t xml:space="preserve">. </w:t>
      </w:r>
      <w:r w:rsidRPr="00852775">
        <w:t>Violation of baseline impact constraint.</w:t>
      </w:r>
    </w:p>
    <w:p w14:paraId="1D266331" w14:textId="77777777" w:rsidR="00CC2C79" w:rsidRDefault="00CC2C79" w:rsidP="00CC2C79">
      <w:r>
        <w:rPr>
          <w:noProof/>
        </w:rPr>
        <w:lastRenderedPageBreak/>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465043ED" w:rsidR="00CC2C79" w:rsidRPr="00CC2C79" w:rsidRDefault="00CC2C79" w:rsidP="00C04B34">
      <w:pPr>
        <w:pStyle w:val="Caption"/>
      </w:pPr>
      <w:bookmarkStart w:id="9" w:name="_Ref428953381"/>
      <w:r>
        <w:t xml:space="preserve">Figure </w:t>
      </w:r>
      <w:fldSimple w:instr=" SEQ Figure \* ARABIC ">
        <w:r w:rsidR="00803C73">
          <w:rPr>
            <w:noProof/>
          </w:rPr>
          <w:t>6</w:t>
        </w:r>
      </w:fldSimple>
      <w:bookmarkEnd w:id="9"/>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52D92A68" w:rsidR="001F0979" w:rsidRDefault="001F0979" w:rsidP="00C04B34">
      <w:pPr>
        <w:pStyle w:val="Caption"/>
      </w:pPr>
      <w:bookmarkStart w:id="10" w:name="_Ref428890189"/>
      <w:r>
        <w:t xml:space="preserve">Figure </w:t>
      </w:r>
      <w:fldSimple w:instr=" SEQ Figure \* ARABIC ">
        <w:r w:rsidR="00803C73">
          <w:rPr>
            <w:noProof/>
          </w:rPr>
          <w:t>7</w:t>
        </w:r>
      </w:fldSimple>
      <w:bookmarkEnd w:id="10"/>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3BB4FE6F"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w:t>
      </w:r>
      <w:r w:rsidR="00F530DC" w:rsidRPr="00F530DC">
        <w:lastRenderedPageBreak/>
        <w:t xml:space="preserve">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456FD261" w:rsidR="00861476" w:rsidRDefault="00861476" w:rsidP="00C04B34">
      <w:pPr>
        <w:pStyle w:val="Caption"/>
      </w:pPr>
      <w:bookmarkStart w:id="11" w:name="_Ref428953840"/>
      <w:r>
        <w:t xml:space="preserve">Figure </w:t>
      </w:r>
      <w:fldSimple w:instr=" SEQ Figure \* ARABIC ">
        <w:r w:rsidR="00803C73">
          <w:rPr>
            <w:noProof/>
          </w:rPr>
          <w:t>8</w:t>
        </w:r>
      </w:fldSimple>
      <w:bookmarkEnd w:id="11"/>
      <w:r>
        <w:t>. IA-3 tailored for an Industrial Control System.</w:t>
      </w:r>
    </w:p>
    <w:p w14:paraId="619C212C" w14:textId="14BC9806"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t xml:space="preserve">Figure </w:t>
      </w:r>
      <w:r>
        <w:rPr>
          <w:noProof/>
        </w:rPr>
        <w:t>6</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D92493">
        <w:t xml:space="preserve">Figure </w:t>
      </w:r>
      <w:r w:rsidR="00D92493">
        <w:rPr>
          <w:noProof/>
        </w:rPr>
        <w:t>7</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6CC9077F" w:rsidR="00235FBA" w:rsidRDefault="00235FBA" w:rsidP="00C04B34">
      <w:pPr>
        <w:pStyle w:val="Caption"/>
      </w:pPr>
      <w:bookmarkStart w:id="12" w:name="_Ref436664417"/>
      <w:r>
        <w:t xml:space="preserve">Figure </w:t>
      </w:r>
      <w:fldSimple w:instr=" SEQ Figure \* ARABIC ">
        <w:r w:rsidR="00803C73">
          <w:rPr>
            <w:noProof/>
          </w:rPr>
          <w:t>9</w:t>
        </w:r>
      </w:fldSimple>
      <w:bookmarkEnd w:id="12"/>
      <w:r>
        <w:t>. IA-3 text fields with ICS-specific guidance replacing stubs.</w:t>
      </w:r>
    </w:p>
    <w:p w14:paraId="5AD00801" w14:textId="01C332BB"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3F6475">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25113BF6" w:rsidR="00082599" w:rsidRPr="00082599" w:rsidRDefault="00093F60" w:rsidP="00C04B34">
      <w:pPr>
        <w:pStyle w:val="Caption"/>
      </w:pPr>
      <w:bookmarkStart w:id="13" w:name="_Ref431567721"/>
      <w:r>
        <w:t xml:space="preserve">Figure </w:t>
      </w:r>
      <w:r w:rsidR="006F5B36">
        <w:fldChar w:fldCharType="begin"/>
      </w:r>
      <w:r w:rsidR="006F5B36">
        <w:instrText xml:space="preserve"> SEQ Figure \* ARABIC </w:instrText>
      </w:r>
      <w:r w:rsidR="006F5B36">
        <w:fldChar w:fldCharType="separate"/>
      </w:r>
      <w:r w:rsidR="00803C73">
        <w:rPr>
          <w:noProof/>
        </w:rPr>
        <w:t>10</w:t>
      </w:r>
      <w:r w:rsidR="006F5B36">
        <w:rPr>
          <w:noProof/>
        </w:rPr>
        <w:fldChar w:fldCharType="end"/>
      </w:r>
      <w:bookmarkEnd w:id="13"/>
      <w:r>
        <w:t xml:space="preserve">. XML generated by </w:t>
      </w:r>
      <w:r w:rsidR="000461B1">
        <w:t>the Security Control Editor</w:t>
      </w:r>
      <w:r>
        <w:t xml:space="preserve"> copy-past</w:t>
      </w:r>
      <w:r w:rsidR="005D5CE0">
        <w:t>ed</w:t>
      </w:r>
      <w:r>
        <w:t xml:space="preserve"> into a third party XML authoring software application.</w:t>
      </w:r>
    </w:p>
    <w:p w14:paraId="67575028" w14:textId="1D9E9781" w:rsidR="00C06D09" w:rsidRDefault="00C06D09" w:rsidP="00B14FE8">
      <w:pPr>
        <w:pStyle w:val="Heading2"/>
      </w:pPr>
      <w:bookmarkStart w:id="14" w:name="_Ref436741750"/>
      <w:bookmarkStart w:id="15" w:name="_Ref431562777"/>
      <w:r>
        <w:t>Framework Profile</w:t>
      </w:r>
      <w:bookmarkEnd w:id="14"/>
    </w:p>
    <w:p w14:paraId="77DACFE7" w14:textId="308A1C1A"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F55C00">
        <w:t xml:space="preserve">Figure </w:t>
      </w:r>
      <w:r w:rsidR="00F55C00">
        <w:rPr>
          <w:noProof/>
        </w:rPr>
        <w:t>9</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A0308E">
        <w:t xml:space="preserve">Figure </w:t>
      </w:r>
      <w:r w:rsidR="00A0308E">
        <w:rPr>
          <w:noProof/>
        </w:rPr>
        <w:t>1</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w:t>
      </w:r>
      <w:r w:rsidR="00A63677">
        <w:lastRenderedPageBreak/>
        <w:t xml:space="preserve">pushbutton in </w:t>
      </w:r>
      <w:r w:rsidR="00A63677">
        <w:fldChar w:fldCharType="begin"/>
      </w:r>
      <w:r w:rsidR="00A63677">
        <w:instrText xml:space="preserve"> REF _Ref437527061 \h </w:instrText>
      </w:r>
      <w:r w:rsidR="00A63677">
        <w:fldChar w:fldCharType="separate"/>
      </w:r>
      <w:r w:rsidR="00A63677">
        <w:t xml:space="preserve">Figure </w:t>
      </w:r>
      <w:r w:rsidR="00A63677">
        <w:rPr>
          <w:noProof/>
        </w:rPr>
        <w:t>9</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A658F">
        <w:t xml:space="preserve">Figure </w:t>
      </w:r>
      <w:r w:rsidR="00BA658F">
        <w:rPr>
          <w:noProof/>
        </w:rPr>
        <w:t>1</w:t>
      </w:r>
      <w:r w:rsidR="00BA658F">
        <w:fldChar w:fldCharType="end"/>
      </w:r>
      <w:r w:rsidR="000012EF">
        <w:rPr>
          <w:rStyle w:val="FootnoteReference"/>
        </w:rPr>
        <w:footnoteReference w:id="2"/>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272609E5">
            <wp:extent cx="5488551" cy="2459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5">
                      <a:extLst>
                        <a:ext uri="{28A0092B-C50C-407E-A947-70E740481C1C}">
                          <a14:useLocalDpi xmlns:a14="http://schemas.microsoft.com/office/drawing/2010/main" val="0"/>
                        </a:ext>
                      </a:extLst>
                    </a:blip>
                    <a:stretch>
                      <a:fillRect/>
                    </a:stretch>
                  </pic:blipFill>
                  <pic:spPr>
                    <a:xfrm>
                      <a:off x="0" y="0"/>
                      <a:ext cx="5488551" cy="2459736"/>
                    </a:xfrm>
                    <a:prstGeom prst="rect">
                      <a:avLst/>
                    </a:prstGeom>
                  </pic:spPr>
                </pic:pic>
              </a:graphicData>
            </a:graphic>
          </wp:inline>
        </w:drawing>
      </w:r>
    </w:p>
    <w:p w14:paraId="4F359325" w14:textId="357DEAAC" w:rsidR="0032716F" w:rsidRDefault="00162F67" w:rsidP="00C04B34">
      <w:pPr>
        <w:pStyle w:val="Caption"/>
      </w:pPr>
      <w:bookmarkStart w:id="16" w:name="_Ref437527061"/>
      <w:r>
        <w:t xml:space="preserve">Figure </w:t>
      </w:r>
      <w:r w:rsidR="006F5B36">
        <w:fldChar w:fldCharType="begin"/>
      </w:r>
      <w:r w:rsidR="006F5B36">
        <w:instrText xml:space="preserve"> SEQ Figure \* ARABIC </w:instrText>
      </w:r>
      <w:r w:rsidR="006F5B36">
        <w:fldChar w:fldCharType="separate"/>
      </w:r>
      <w:r w:rsidR="00803C73">
        <w:rPr>
          <w:noProof/>
        </w:rPr>
        <w:t>11</w:t>
      </w:r>
      <w:r w:rsidR="006F5B36">
        <w:rPr>
          <w:noProof/>
        </w:rPr>
        <w:fldChar w:fldCharType="end"/>
      </w:r>
      <w:bookmarkEnd w:id="16"/>
      <w:r>
        <w:t>. Framework Profile tab.</w:t>
      </w:r>
    </w:p>
    <w:p w14:paraId="27EA5825" w14:textId="20BAC4D9"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t xml:space="preserve">Figure </w:t>
      </w:r>
      <w:r>
        <w:rPr>
          <w:noProof/>
        </w:rPr>
        <w:t>9</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p>
    <w:p w14:paraId="7BD466A4" w14:textId="3314BEBE" w:rsidR="00B14FE8" w:rsidRDefault="00B14FE8" w:rsidP="00B14FE8">
      <w:pPr>
        <w:pStyle w:val="Heading2"/>
      </w:pPr>
      <w:r>
        <w:t>Cross References</w:t>
      </w:r>
      <w:bookmarkEnd w:id="15"/>
    </w:p>
    <w:p w14:paraId="4BB23997" w14:textId="0B3BEF33" w:rsidR="00FA057B" w:rsidRDefault="00FA5847" w:rsidP="00FA5847">
      <w:r>
        <w:t xml:space="preserve">The Cross References tab shows all Framework Core subcategories referencing </w:t>
      </w:r>
      <w:r w:rsidR="006C59BE">
        <w:t>whichever</w:t>
      </w:r>
      <w:r>
        <w:t xml:space="preserve"> security control </w:t>
      </w:r>
      <w:r w:rsidR="006C59BE">
        <w:t xml:space="preserve">is </w:t>
      </w:r>
      <w:r>
        <w:t xml:space="preserve">currently </w:t>
      </w:r>
      <w:r w:rsidR="00040E0B">
        <w:t>displayed</w:t>
      </w:r>
      <w:r>
        <w:t xml:space="preserve"> in the Security Control Editor tab.</w:t>
      </w:r>
      <w:r w:rsidR="00040E0B">
        <w:t xml:space="preserve"> </w:t>
      </w:r>
      <w:r w:rsidR="001D5A6A">
        <w:t xml:space="preserve">The subcategories are displayed as pushbuttons, which may be clicked to </w:t>
      </w:r>
      <w:r w:rsidR="00FA057B">
        <w:t>display the subcategory in the Cyber Framework Browser tab.</w:t>
      </w:r>
    </w:p>
    <w:p w14:paraId="3DE6569D" w14:textId="1BA7EC81" w:rsidR="00FA5847" w:rsidRPr="00FA5847" w:rsidRDefault="00FA057B" w:rsidP="00FA5847">
      <w:r>
        <w:t>Suppose</w:t>
      </w:r>
      <w:r w:rsidR="00040E0B">
        <w:t xml:space="preserve"> the </w:t>
      </w:r>
      <w:r w:rsidR="002B65D9">
        <w:t xml:space="preserve">Security Control Editor tab appears </w:t>
      </w:r>
      <w:r w:rsidR="00040E0B">
        <w:t xml:space="preserve">as shown in </w:t>
      </w:r>
      <w:r w:rsidR="00040E0B">
        <w:fldChar w:fldCharType="begin"/>
      </w:r>
      <w:r w:rsidR="00040E0B">
        <w:instrText xml:space="preserve"> REF _Ref427937499 \h </w:instrText>
      </w:r>
      <w:r w:rsidR="00040E0B">
        <w:fldChar w:fldCharType="separate"/>
      </w:r>
      <w:r w:rsidR="00040E0B" w:rsidRPr="00E94D9C">
        <w:t xml:space="preserve">Figure </w:t>
      </w:r>
      <w:r w:rsidR="00040E0B">
        <w:rPr>
          <w:noProof/>
        </w:rPr>
        <w:t>2</w:t>
      </w:r>
      <w:r w:rsidR="00040E0B">
        <w:fldChar w:fldCharType="end"/>
      </w:r>
      <w:r>
        <w:t>. T</w:t>
      </w:r>
      <w:r w:rsidR="00040E0B">
        <w:t xml:space="preserve">hen the Cross References tab </w:t>
      </w:r>
      <w:r w:rsidR="002B65D9">
        <w:t>would appear</w:t>
      </w:r>
      <w:r w:rsidR="00040E0B">
        <w:t xml:space="preserve"> as shown in </w:t>
      </w:r>
      <w:r w:rsidR="00040E0B">
        <w:fldChar w:fldCharType="begin"/>
      </w:r>
      <w:r w:rsidR="00040E0B">
        <w:instrText xml:space="preserve"> REF _Ref437606196 \h </w:instrText>
      </w:r>
      <w:r w:rsidR="00040E0B">
        <w:fldChar w:fldCharType="separate"/>
      </w:r>
      <w:r w:rsidR="00040E0B">
        <w:t xml:space="preserve">Figure </w:t>
      </w:r>
      <w:r w:rsidR="00040E0B">
        <w:rPr>
          <w:noProof/>
        </w:rPr>
        <w:t>10</w:t>
      </w:r>
      <w:r w:rsidR="00040E0B">
        <w:fldChar w:fldCharType="end"/>
      </w:r>
      <w:r w:rsidR="00040E0B">
        <w:t xml:space="preserve">. </w:t>
      </w:r>
      <w:r w:rsidR="001D5A6A">
        <w:t xml:space="preserve">As the figure shows, PR.AC-1 is the only subcategory referencing IA-3. </w:t>
      </w:r>
      <w:r w:rsidR="001D5A6A">
        <w:fldChar w:fldCharType="begin"/>
      </w:r>
      <w:r w:rsidR="001D5A6A">
        <w:instrText xml:space="preserve"> REF _Ref437606767 \h </w:instrText>
      </w:r>
      <w:r w:rsidR="001D5A6A">
        <w:fldChar w:fldCharType="separate"/>
      </w:r>
      <w:r w:rsidR="001D5A6A">
        <w:t xml:space="preserve">Figure </w:t>
      </w:r>
      <w:r w:rsidR="001D5A6A">
        <w:rPr>
          <w:noProof/>
        </w:rPr>
        <w:t>11</w:t>
      </w:r>
      <w:r w:rsidR="001D5A6A">
        <w:fldChar w:fldCharType="end"/>
      </w:r>
      <w:r w:rsidR="001D5A6A">
        <w:t xml:space="preserve"> shows the </w:t>
      </w:r>
      <w:r>
        <w:t>Cross References tab when the Security Control Editor selection is CM-8 (Information System Component Inventory</w:t>
      </w:r>
      <w:r w:rsidR="006C59BE">
        <w:t>)</w:t>
      </w:r>
      <w:r>
        <w:t xml:space="preserve"> from the Configuration Management family, a security control referenced by f</w:t>
      </w:r>
      <w:r w:rsidR="001D5A6A">
        <w:t>our subcategori</w:t>
      </w:r>
      <w:r>
        <w:t>es.</w:t>
      </w:r>
      <w:r w:rsidR="001D5A6A">
        <w:t xml:space="preserve"> </w:t>
      </w:r>
    </w:p>
    <w:p w14:paraId="1E728CBA" w14:textId="77777777" w:rsidR="00B14FE8" w:rsidRDefault="00B14FE8" w:rsidP="00B14FE8">
      <w:pPr>
        <w:keepNext/>
      </w:pPr>
      <w:r>
        <w:rPr>
          <w:noProof/>
        </w:rPr>
        <w:drawing>
          <wp:inline distT="0" distB="0" distL="0" distR="0" wp14:anchorId="155F2AA3" wp14:editId="7EAE5E41">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2B8D8BD2" w14:textId="73C53BF9" w:rsidR="00B14FE8" w:rsidRDefault="00B14FE8" w:rsidP="00C04B34">
      <w:pPr>
        <w:pStyle w:val="Caption"/>
      </w:pPr>
      <w:bookmarkStart w:id="17" w:name="_Ref437606196"/>
      <w:r>
        <w:t xml:space="preserve">Figure </w:t>
      </w:r>
      <w:fldSimple w:instr=" SEQ Figure \* ARABIC ">
        <w:r w:rsidR="00803C73">
          <w:rPr>
            <w:noProof/>
          </w:rPr>
          <w:t>12</w:t>
        </w:r>
      </w:fldSimple>
      <w:bookmarkEnd w:id="17"/>
      <w:r>
        <w:t xml:space="preserve">. </w:t>
      </w:r>
      <w:r w:rsidR="00A836B7">
        <w:t>Subcategory</w:t>
      </w:r>
      <w:r w:rsidR="00FA5847">
        <w:t xml:space="preserve"> referencing </w:t>
      </w:r>
      <w:r>
        <w:t>IA-</w:t>
      </w:r>
      <w:r w:rsidR="00FA5847">
        <w:t>3</w:t>
      </w:r>
      <w:r>
        <w:t>.</w:t>
      </w:r>
    </w:p>
    <w:p w14:paraId="2361AE61" w14:textId="77777777" w:rsidR="00162F67" w:rsidRDefault="00162F67" w:rsidP="00162F67">
      <w:pPr>
        <w:keepNext/>
      </w:pPr>
      <w:r>
        <w:rPr>
          <w:noProof/>
        </w:rPr>
        <w:lastRenderedPageBreak/>
        <w:drawing>
          <wp:inline distT="0" distB="0" distL="0" distR="0" wp14:anchorId="2CE2E086" wp14:editId="1A3C5F87">
            <wp:extent cx="5486400" cy="86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868680"/>
                    </a:xfrm>
                    <a:prstGeom prst="rect">
                      <a:avLst/>
                    </a:prstGeom>
                  </pic:spPr>
                </pic:pic>
              </a:graphicData>
            </a:graphic>
          </wp:inline>
        </w:drawing>
      </w:r>
    </w:p>
    <w:p w14:paraId="5B8A5921" w14:textId="6D039647" w:rsidR="00162F67" w:rsidRPr="00162F67" w:rsidRDefault="00162F67" w:rsidP="00C04B34">
      <w:pPr>
        <w:pStyle w:val="Caption"/>
      </w:pPr>
      <w:bookmarkStart w:id="18" w:name="_Ref437606767"/>
      <w:r>
        <w:t xml:space="preserve">Figure </w:t>
      </w:r>
      <w:r w:rsidR="006F5B36">
        <w:fldChar w:fldCharType="begin"/>
      </w:r>
      <w:r w:rsidR="006F5B36">
        <w:instrText xml:space="preserve"> SEQ Figure \* ARABIC </w:instrText>
      </w:r>
      <w:r w:rsidR="006F5B36">
        <w:fldChar w:fldCharType="separate"/>
      </w:r>
      <w:r w:rsidR="00803C73">
        <w:rPr>
          <w:noProof/>
        </w:rPr>
        <w:t>13</w:t>
      </w:r>
      <w:r w:rsidR="006F5B36">
        <w:rPr>
          <w:noProof/>
        </w:rPr>
        <w:fldChar w:fldCharType="end"/>
      </w:r>
      <w:bookmarkEnd w:id="18"/>
      <w:r w:rsidR="00FA5847">
        <w:t>. Subcategories referencing CM-8</w:t>
      </w:r>
      <w:r>
        <w:t>.</w:t>
      </w:r>
    </w:p>
    <w:p w14:paraId="7039BF5E" w14:textId="7BA47D19" w:rsidR="00B14FE8" w:rsidRDefault="002A3F16" w:rsidP="002A3F16">
      <w:pPr>
        <w:pStyle w:val="Heading1"/>
      </w:pPr>
      <w:bookmarkStart w:id="19" w:name="_Ref431395618"/>
      <w:bookmarkStart w:id="20" w:name="_Ref436666397"/>
      <w:r>
        <w:t>XML Format</w:t>
      </w:r>
      <w:r w:rsidR="003C1581">
        <w:t>s</w:t>
      </w:r>
      <w:r>
        <w:t xml:space="preserve"> for </w:t>
      </w:r>
      <w:r w:rsidR="003C1581">
        <w:t xml:space="preserve">Framework </w:t>
      </w:r>
      <w:r w:rsidR="006C59BE">
        <w:t>Core, Profiles,</w:t>
      </w:r>
      <w:r w:rsidR="003C1581">
        <w:t xml:space="preserve"> and </w:t>
      </w:r>
      <w:r>
        <w:t>Tailored Control</w:t>
      </w:r>
      <w:bookmarkEnd w:id="19"/>
      <w:r w:rsidR="003C1581">
        <w:t>s</w:t>
      </w:r>
      <w:bookmarkEnd w:id="20"/>
    </w:p>
    <w:p w14:paraId="04FD6763" w14:textId="2EB56900" w:rsidR="008121C7" w:rsidRDefault="00071F15" w:rsidP="008121C7">
      <w:r>
        <w:t>Framework Core schema and data</w:t>
      </w:r>
    </w:p>
    <w:p w14:paraId="0089DED9" w14:textId="3557E42F" w:rsidR="00071F15" w:rsidRDefault="00071F15" w:rsidP="008121C7">
      <w:r>
        <w:t>Framework Profile schema</w:t>
      </w:r>
    </w:p>
    <w:p w14:paraId="07D9B9D1" w14:textId="3E67A8D4" w:rsidR="00071F15" w:rsidRDefault="00071F15" w:rsidP="008121C7">
      <w:r>
        <w:t>Tailored Baseline schema</w:t>
      </w:r>
    </w:p>
    <w:p w14:paraId="29C4AFEC" w14:textId="05E3C22A" w:rsidR="00071F15" w:rsidRPr="008121C7" w:rsidRDefault="00071F15" w:rsidP="008121C7">
      <w:r>
        <w:t>Schemas available in RNC, XSD</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B1EA64" w14:textId="77777777" w:rsidR="006F5B36" w:rsidRDefault="006F5B36" w:rsidP="007B0E77">
      <w:pPr>
        <w:spacing w:after="0" w:line="240" w:lineRule="auto"/>
      </w:pPr>
      <w:r>
        <w:separator/>
      </w:r>
    </w:p>
  </w:endnote>
  <w:endnote w:type="continuationSeparator" w:id="0">
    <w:p w14:paraId="72E89800" w14:textId="77777777" w:rsidR="006F5B36" w:rsidRDefault="006F5B36"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1187A9ED" w:rsidR="00DC7AF1" w:rsidRDefault="00DC7AF1">
        <w:pPr>
          <w:pStyle w:val="Footer"/>
          <w:jc w:val="center"/>
        </w:pPr>
        <w:r>
          <w:fldChar w:fldCharType="begin"/>
        </w:r>
        <w:r>
          <w:instrText xml:space="preserve"> PAGE   \* MERGEFORMAT </w:instrText>
        </w:r>
        <w:r>
          <w:fldChar w:fldCharType="separate"/>
        </w:r>
        <w:r w:rsidR="002D2F7A">
          <w:rPr>
            <w:noProof/>
          </w:rPr>
          <w:t>12</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E1082" w14:textId="77777777" w:rsidR="006F5B36" w:rsidRDefault="006F5B36" w:rsidP="007B0E77">
      <w:pPr>
        <w:spacing w:after="0" w:line="240" w:lineRule="auto"/>
      </w:pPr>
      <w:r>
        <w:separator/>
      </w:r>
    </w:p>
  </w:footnote>
  <w:footnote w:type="continuationSeparator" w:id="0">
    <w:p w14:paraId="3230DD72" w14:textId="77777777" w:rsidR="006F5B36" w:rsidRDefault="006F5B36"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7"/>
  </w:num>
  <w:num w:numId="2">
    <w:abstractNumId w:val="6"/>
  </w:num>
  <w:num w:numId="3">
    <w:abstractNumId w:val="12"/>
  </w:num>
  <w:num w:numId="4">
    <w:abstractNumId w:val="8"/>
  </w:num>
  <w:num w:numId="5">
    <w:abstractNumId w:val="10"/>
  </w:num>
  <w:num w:numId="6">
    <w:abstractNumId w:val="13"/>
  </w:num>
  <w:num w:numId="7">
    <w:abstractNumId w:val="9"/>
  </w:num>
  <w:num w:numId="8">
    <w:abstractNumId w:val="3"/>
  </w:num>
  <w:num w:numId="9">
    <w:abstractNumId w:val="4"/>
  </w:num>
  <w:num w:numId="10">
    <w:abstractNumId w:val="14"/>
  </w:num>
  <w:num w:numId="11">
    <w:abstractNumId w:val="2"/>
  </w:num>
  <w:num w:numId="12">
    <w:abstractNumId w:val="11"/>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5C4A"/>
    <w:rsid w:val="00040E0B"/>
    <w:rsid w:val="000461B1"/>
    <w:rsid w:val="00057873"/>
    <w:rsid w:val="00071F15"/>
    <w:rsid w:val="00076F79"/>
    <w:rsid w:val="00077631"/>
    <w:rsid w:val="00082599"/>
    <w:rsid w:val="00082B9F"/>
    <w:rsid w:val="000867BC"/>
    <w:rsid w:val="0009297D"/>
    <w:rsid w:val="00093F60"/>
    <w:rsid w:val="00096A57"/>
    <w:rsid w:val="000A0837"/>
    <w:rsid w:val="000B2398"/>
    <w:rsid w:val="000B2C3F"/>
    <w:rsid w:val="000B4FAC"/>
    <w:rsid w:val="000B555C"/>
    <w:rsid w:val="000C5766"/>
    <w:rsid w:val="000F63AA"/>
    <w:rsid w:val="00100664"/>
    <w:rsid w:val="00103F68"/>
    <w:rsid w:val="001226E5"/>
    <w:rsid w:val="00125665"/>
    <w:rsid w:val="00140397"/>
    <w:rsid w:val="001451F3"/>
    <w:rsid w:val="00162F67"/>
    <w:rsid w:val="00190CD3"/>
    <w:rsid w:val="001927F2"/>
    <w:rsid w:val="001C18D4"/>
    <w:rsid w:val="001D3970"/>
    <w:rsid w:val="001D45A8"/>
    <w:rsid w:val="001D5A6A"/>
    <w:rsid w:val="001E34DE"/>
    <w:rsid w:val="001F0979"/>
    <w:rsid w:val="002033C0"/>
    <w:rsid w:val="00204F74"/>
    <w:rsid w:val="002068F0"/>
    <w:rsid w:val="00212A92"/>
    <w:rsid w:val="0022705C"/>
    <w:rsid w:val="00230D36"/>
    <w:rsid w:val="00235FBA"/>
    <w:rsid w:val="00270336"/>
    <w:rsid w:val="0027254A"/>
    <w:rsid w:val="00281EDF"/>
    <w:rsid w:val="00295D4B"/>
    <w:rsid w:val="002A3F16"/>
    <w:rsid w:val="002B34B9"/>
    <w:rsid w:val="002B65D9"/>
    <w:rsid w:val="002C1394"/>
    <w:rsid w:val="002D2F7A"/>
    <w:rsid w:val="002E6BD6"/>
    <w:rsid w:val="002F4856"/>
    <w:rsid w:val="002F4BD7"/>
    <w:rsid w:val="0032716F"/>
    <w:rsid w:val="0033218E"/>
    <w:rsid w:val="00353463"/>
    <w:rsid w:val="00372F8B"/>
    <w:rsid w:val="00375A62"/>
    <w:rsid w:val="003905B2"/>
    <w:rsid w:val="0039448C"/>
    <w:rsid w:val="003974D9"/>
    <w:rsid w:val="00397EDC"/>
    <w:rsid w:val="003A4661"/>
    <w:rsid w:val="003B0D03"/>
    <w:rsid w:val="003C1581"/>
    <w:rsid w:val="003C222D"/>
    <w:rsid w:val="003C358C"/>
    <w:rsid w:val="003C367E"/>
    <w:rsid w:val="003C753B"/>
    <w:rsid w:val="003D2C45"/>
    <w:rsid w:val="003F0D4C"/>
    <w:rsid w:val="003F4F50"/>
    <w:rsid w:val="003F6475"/>
    <w:rsid w:val="00403247"/>
    <w:rsid w:val="004129DD"/>
    <w:rsid w:val="00432351"/>
    <w:rsid w:val="0044066D"/>
    <w:rsid w:val="00466E15"/>
    <w:rsid w:val="0048232B"/>
    <w:rsid w:val="00494539"/>
    <w:rsid w:val="00494736"/>
    <w:rsid w:val="004A09DD"/>
    <w:rsid w:val="004A71A8"/>
    <w:rsid w:val="004B1A75"/>
    <w:rsid w:val="004B6641"/>
    <w:rsid w:val="004D2023"/>
    <w:rsid w:val="004D4445"/>
    <w:rsid w:val="004D7CD3"/>
    <w:rsid w:val="004E05A4"/>
    <w:rsid w:val="004E68C3"/>
    <w:rsid w:val="004F5712"/>
    <w:rsid w:val="004F57D9"/>
    <w:rsid w:val="00524CC9"/>
    <w:rsid w:val="005310C7"/>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F35A7"/>
    <w:rsid w:val="005F7754"/>
    <w:rsid w:val="00601D91"/>
    <w:rsid w:val="0060765D"/>
    <w:rsid w:val="0062305F"/>
    <w:rsid w:val="006235EF"/>
    <w:rsid w:val="00631704"/>
    <w:rsid w:val="006551C8"/>
    <w:rsid w:val="00666553"/>
    <w:rsid w:val="006772BC"/>
    <w:rsid w:val="006A1312"/>
    <w:rsid w:val="006A5747"/>
    <w:rsid w:val="006A6AAA"/>
    <w:rsid w:val="006C59BE"/>
    <w:rsid w:val="006D1DC9"/>
    <w:rsid w:val="006F0F77"/>
    <w:rsid w:val="006F1DB9"/>
    <w:rsid w:val="006F58E0"/>
    <w:rsid w:val="006F5B36"/>
    <w:rsid w:val="00702CA5"/>
    <w:rsid w:val="007072DF"/>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6684"/>
    <w:rsid w:val="007F078B"/>
    <w:rsid w:val="007F2121"/>
    <w:rsid w:val="007F5BB1"/>
    <w:rsid w:val="00803C73"/>
    <w:rsid w:val="00811D08"/>
    <w:rsid w:val="008121C7"/>
    <w:rsid w:val="00835151"/>
    <w:rsid w:val="00836103"/>
    <w:rsid w:val="008463A7"/>
    <w:rsid w:val="00861476"/>
    <w:rsid w:val="0086568B"/>
    <w:rsid w:val="00867DA5"/>
    <w:rsid w:val="00881751"/>
    <w:rsid w:val="008829AC"/>
    <w:rsid w:val="00883F69"/>
    <w:rsid w:val="00890D04"/>
    <w:rsid w:val="0089263C"/>
    <w:rsid w:val="00892730"/>
    <w:rsid w:val="00896B5E"/>
    <w:rsid w:val="00897929"/>
    <w:rsid w:val="008C0CAF"/>
    <w:rsid w:val="008C33D6"/>
    <w:rsid w:val="008D102D"/>
    <w:rsid w:val="008D2001"/>
    <w:rsid w:val="008E64AA"/>
    <w:rsid w:val="008F4916"/>
    <w:rsid w:val="008F770A"/>
    <w:rsid w:val="00947A8A"/>
    <w:rsid w:val="00957B0C"/>
    <w:rsid w:val="00966F63"/>
    <w:rsid w:val="00967512"/>
    <w:rsid w:val="009765F5"/>
    <w:rsid w:val="0098171A"/>
    <w:rsid w:val="00996B67"/>
    <w:rsid w:val="009A7976"/>
    <w:rsid w:val="009D15EB"/>
    <w:rsid w:val="009F1F0E"/>
    <w:rsid w:val="009F7F8A"/>
    <w:rsid w:val="00A0308E"/>
    <w:rsid w:val="00A06B42"/>
    <w:rsid w:val="00A070AF"/>
    <w:rsid w:val="00A104A6"/>
    <w:rsid w:val="00A20DAD"/>
    <w:rsid w:val="00A22BF7"/>
    <w:rsid w:val="00A340AE"/>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B06935"/>
    <w:rsid w:val="00B10443"/>
    <w:rsid w:val="00B14FE8"/>
    <w:rsid w:val="00B218FE"/>
    <w:rsid w:val="00B537BC"/>
    <w:rsid w:val="00B542F2"/>
    <w:rsid w:val="00B55A44"/>
    <w:rsid w:val="00B628BF"/>
    <w:rsid w:val="00B71008"/>
    <w:rsid w:val="00B71522"/>
    <w:rsid w:val="00B95436"/>
    <w:rsid w:val="00B96812"/>
    <w:rsid w:val="00BA1D45"/>
    <w:rsid w:val="00BA658F"/>
    <w:rsid w:val="00BB2A2F"/>
    <w:rsid w:val="00BB6AC0"/>
    <w:rsid w:val="00BB7D35"/>
    <w:rsid w:val="00BC2519"/>
    <w:rsid w:val="00BC2A9C"/>
    <w:rsid w:val="00BC2E80"/>
    <w:rsid w:val="00BC3357"/>
    <w:rsid w:val="00BE1758"/>
    <w:rsid w:val="00BF2ABA"/>
    <w:rsid w:val="00C03FB4"/>
    <w:rsid w:val="00C04B34"/>
    <w:rsid w:val="00C051D3"/>
    <w:rsid w:val="00C06182"/>
    <w:rsid w:val="00C06D09"/>
    <w:rsid w:val="00C27BA9"/>
    <w:rsid w:val="00C32CFD"/>
    <w:rsid w:val="00C3358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DFE"/>
    <w:rsid w:val="00CC6EFE"/>
    <w:rsid w:val="00CE376D"/>
    <w:rsid w:val="00CF3686"/>
    <w:rsid w:val="00CF5561"/>
    <w:rsid w:val="00D020DF"/>
    <w:rsid w:val="00D1174D"/>
    <w:rsid w:val="00D20699"/>
    <w:rsid w:val="00D21D04"/>
    <w:rsid w:val="00D425ED"/>
    <w:rsid w:val="00D56BD1"/>
    <w:rsid w:val="00D64069"/>
    <w:rsid w:val="00D92493"/>
    <w:rsid w:val="00DB0DDE"/>
    <w:rsid w:val="00DB5F4C"/>
    <w:rsid w:val="00DC7AF1"/>
    <w:rsid w:val="00DD3E68"/>
    <w:rsid w:val="00DE2B61"/>
    <w:rsid w:val="00E07DE0"/>
    <w:rsid w:val="00E264E5"/>
    <w:rsid w:val="00E35F29"/>
    <w:rsid w:val="00E44891"/>
    <w:rsid w:val="00E4739E"/>
    <w:rsid w:val="00E51161"/>
    <w:rsid w:val="00E60878"/>
    <w:rsid w:val="00E94D9C"/>
    <w:rsid w:val="00EA2A54"/>
    <w:rsid w:val="00EA6425"/>
    <w:rsid w:val="00EB0314"/>
    <w:rsid w:val="00EB5912"/>
    <w:rsid w:val="00ED28FC"/>
    <w:rsid w:val="00ED7D52"/>
    <w:rsid w:val="00EE6D57"/>
    <w:rsid w:val="00EF107A"/>
    <w:rsid w:val="00EF66AC"/>
    <w:rsid w:val="00F022AC"/>
    <w:rsid w:val="00F12A41"/>
    <w:rsid w:val="00F15167"/>
    <w:rsid w:val="00F151DF"/>
    <w:rsid w:val="00F1636F"/>
    <w:rsid w:val="00F32E85"/>
    <w:rsid w:val="00F40876"/>
    <w:rsid w:val="00F423A7"/>
    <w:rsid w:val="00F43189"/>
    <w:rsid w:val="00F43FD1"/>
    <w:rsid w:val="00F530DC"/>
    <w:rsid w:val="00F555C9"/>
    <w:rsid w:val="00F55C00"/>
    <w:rsid w:val="00F83506"/>
    <w:rsid w:val="00F85A34"/>
    <w:rsid w:val="00F903C1"/>
    <w:rsid w:val="00F924C0"/>
    <w:rsid w:val="00FA057B"/>
    <w:rsid w:val="00FA3155"/>
    <w:rsid w:val="00FA5847"/>
    <w:rsid w:val="00FB10B2"/>
    <w:rsid w:val="00FB7FB9"/>
    <w:rsid w:val="00FC1D3D"/>
    <w:rsid w:val="00FC709F"/>
    <w:rsid w:val="00FC7A34"/>
    <w:rsid w:val="00FD1B2B"/>
    <w:rsid w:val="00FD2253"/>
    <w:rsid w:val="00FD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346AD-DAD9-427D-8D7B-F8CCC3B6F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8241</TotalTime>
  <Pages>14</Pages>
  <Words>5212</Words>
  <Characters>29710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150</cp:revision>
  <dcterms:created xsi:type="dcterms:W3CDTF">2015-08-21T13:32:00Z</dcterms:created>
  <dcterms:modified xsi:type="dcterms:W3CDTF">2016-02-22T19:57:00Z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