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2C5A2C0B">
            <wp:extent cx="5943600" cy="4196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929"/>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2B34F9BA" w:rsidR="006F0F77" w:rsidRPr="00E07DE0" w:rsidRDefault="006F0F77" w:rsidP="00E07DE0">
      <w:r w:rsidRPr="006F0F77">
        <w:t xml:space="preserve">NIST SP 800-53 </w:t>
      </w:r>
      <w:r w:rsidR="00F43189">
        <w:t xml:space="preserve">also </w:t>
      </w:r>
      <w:r w:rsidRPr="006F0F77">
        <w:t xml:space="preserve">includes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CDFDB0E"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 xml:space="preserve">catalog.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0B555E92"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from </w:t>
      </w:r>
      <w:r w:rsidR="00C27BA9">
        <w:rPr>
          <w:highlight w:val="yellow"/>
        </w:rPr>
        <w:t>[U</w:t>
      </w:r>
      <w:r w:rsidR="00C27BA9" w:rsidRPr="00C27BA9">
        <w:rPr>
          <w:highlight w:val="yellow"/>
        </w:rPr>
        <w:t>RL her</w:t>
      </w:r>
      <w:r w:rsidR="00C27BA9">
        <w:rPr>
          <w:highlight w:val="yellow"/>
        </w:rPr>
        <w:t>e]</w:t>
      </w:r>
      <w:r>
        <w:t>,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3"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C6B9027"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p>
    <w:p w14:paraId="51CF12AF" w14:textId="3E3D94F9" w:rsidR="00C06D09" w:rsidRDefault="00C06D09" w:rsidP="00C06D09">
      <w:pPr>
        <w:pStyle w:val="Heading2"/>
      </w:pPr>
      <w:bookmarkStart w:id="1"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3271690"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4CB1BD85" w14:textId="0F023643" w:rsidR="008D102D" w:rsidRDefault="007E4DBC" w:rsidP="004F5712">
      <w:pPr>
        <w:pStyle w:val="ListParagraph"/>
        <w:numPr>
          <w:ilvl w:val="0"/>
          <w:numId w:val="15"/>
        </w:numPr>
      </w:pPr>
      <w:r>
        <w:t>Pushb</w:t>
      </w:r>
      <w:r w:rsidR="008D102D">
        <w:t xml:space="preserve">uttons </w:t>
      </w:r>
      <w:r w:rsidR="003C753B">
        <w:t>for NIST SP 800-53 database lookup of security controls referenced by the currently selected subcategory.</w:t>
      </w:r>
    </w:p>
    <w:p w14:paraId="2194EEEA" w14:textId="09C63315" w:rsidR="003C753B" w:rsidRDefault="007E4DBC" w:rsidP="004F5712">
      <w:pPr>
        <w:pStyle w:val="ListParagraph"/>
        <w:numPr>
          <w:ilvl w:val="0"/>
          <w:numId w:val="15"/>
        </w:numPr>
      </w:pPr>
      <w:r>
        <w:t>Pushb</w:t>
      </w:r>
      <w:r w:rsidR="003C753B">
        <w:t>uttons for tailoring security controls referenced by the currently selected subcategory.</w:t>
      </w:r>
    </w:p>
    <w:p w14:paraId="316BD0E2" w14:textId="07D8AA26" w:rsidR="003905B2" w:rsidRDefault="003905B2" w:rsidP="007B4554">
      <w:r>
        <w:fldChar w:fldCharType="begin"/>
      </w:r>
      <w:r>
        <w:instrText xml:space="preserve"> REF _Ref436732840 \h </w:instrText>
      </w:r>
      <w:r>
        <w:fldChar w:fldCharType="separate"/>
      </w:r>
      <w:r>
        <w:t xml:space="preserve">Figure </w:t>
      </w:r>
      <w:r>
        <w:rPr>
          <w:noProof/>
        </w:rPr>
        <w:t>1</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The “Category” drop-down list displays the category Access Control (PR.AC) – first in the list of categories associated with the PROTECT (PR) function. The user can select a different category by clicking on the drop-down arrow. The Framework Core description of 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66BCE18D"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w:t>
      </w:r>
      <w:r>
        <w:lastRenderedPageBreak/>
        <w:t xml:space="preserve">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752B01">
        <w:t>4.3</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3159FD23" w:rsidR="00C06D09" w:rsidRDefault="00C06D09" w:rsidP="00C06D09">
      <w:pPr>
        <w:pStyle w:val="Caption"/>
      </w:pPr>
      <w:bookmarkStart w:id="2" w:name="_Ref436732840"/>
      <w:r>
        <w:t xml:space="preserve">Figure </w:t>
      </w:r>
      <w:r w:rsidR="00022DD6">
        <w:fldChar w:fldCharType="begin"/>
      </w:r>
      <w:r w:rsidR="00022DD6">
        <w:instrText xml:space="preserve"> SEQ Figure \* ARABIC </w:instrText>
      </w:r>
      <w:r w:rsidR="00022DD6">
        <w:fldChar w:fldCharType="separate"/>
      </w:r>
      <w:r w:rsidR="00235FBA">
        <w:rPr>
          <w:noProof/>
        </w:rPr>
        <w:t>1</w:t>
      </w:r>
      <w:r w:rsidR="00022DD6">
        <w:rPr>
          <w:noProof/>
        </w:rPr>
        <w:fldChar w:fldCharType="end"/>
      </w:r>
      <w:bookmarkEnd w:id="2"/>
      <w:r>
        <w:t>. Framework Core subcategory referencing the IA control family.</w:t>
      </w:r>
    </w:p>
    <w:p w14:paraId="4779D7E8" w14:textId="7219F41D" w:rsidR="00C06D09" w:rsidRPr="00B14FE8" w:rsidRDefault="00591574" w:rsidP="00C06D09">
      <w:r>
        <w:t xml:space="preserve">The bottom portion of </w:t>
      </w:r>
      <w:r>
        <w:fldChar w:fldCharType="begin"/>
      </w:r>
      <w:r>
        <w:instrText xml:space="preserve"> REF _Ref436732840 \h </w:instrText>
      </w:r>
      <w:r>
        <w:fldChar w:fldCharType="separate"/>
      </w:r>
      <w:r>
        <w:t xml:space="preserve">Figure </w:t>
      </w:r>
      <w:r>
        <w:rPr>
          <w:noProof/>
        </w:rPr>
        <w:t>1</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AE0005">
        <w:t>The user may tailor security control AC-2 by c</w:t>
      </w:r>
      <w:r>
        <w:t xml:space="preserve">licking on the </w:t>
      </w:r>
      <w:r w:rsidR="00A22BF7">
        <w:t>pushbutton</w:t>
      </w:r>
      <w:r>
        <w:t xml:space="preserve"> </w:t>
      </w:r>
      <w:r w:rsidR="00AE0005">
        <w:t xml:space="preserve">with the needle-and-thread image to the right of the AC-2 </w:t>
      </w:r>
      <w:r w:rsidR="00A22BF7">
        <w:t>pushbutton</w:t>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AE0005">
        <w:t>4.2</w:t>
      </w:r>
      <w:r w:rsidR="00AE0005">
        <w:fldChar w:fldCharType="end"/>
      </w:r>
      <w:r w:rsidR="00AE0005">
        <w:t>).</w:t>
      </w:r>
    </w:p>
    <w:p w14:paraId="16D05A72" w14:textId="77777777" w:rsidR="00714BA1" w:rsidRDefault="00714BA1" w:rsidP="000A0837">
      <w:pPr>
        <w:pStyle w:val="Heading2"/>
      </w:pPr>
      <w:bookmarkStart w:id="3" w:name="_Ref436741328"/>
      <w:r w:rsidRPr="000A0837">
        <w:t>Security Control Editor</w:t>
      </w:r>
      <w:bookmarkEnd w:id="1"/>
      <w:bookmarkEnd w:id="3"/>
    </w:p>
    <w:p w14:paraId="185B0520" w14:textId="77777777"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63D557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any tailoring has been initiated.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7254A">
        <w:t>4.3</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2A414ED7" w:rsidR="007913B7" w:rsidRDefault="007913B7" w:rsidP="00E94D9C">
      <w:pPr>
        <w:pStyle w:val="Caption"/>
      </w:pPr>
      <w:bookmarkStart w:id="4" w:name="_Ref427937499"/>
      <w:r w:rsidRPr="00E94D9C">
        <w:t xml:space="preserve">Figure </w:t>
      </w:r>
      <w:fldSimple w:instr=" SEQ Figure \* ARABIC ">
        <w:r w:rsidR="00235FBA">
          <w:rPr>
            <w:noProof/>
          </w:rPr>
          <w:t>2</w:t>
        </w:r>
      </w:fldSimple>
      <w:bookmarkEnd w:id="4"/>
      <w:r w:rsidRPr="00E94D9C">
        <w:t>. Security control IA-3.</w:t>
      </w:r>
    </w:p>
    <w:p w14:paraId="0A6F5420" w14:textId="0EF3993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7E5DD00B" w:rsidR="0044066D" w:rsidRDefault="00BB2A2F" w:rsidP="00D20699">
      <w:pPr>
        <w:pStyle w:val="Caption"/>
      </w:pPr>
      <w:bookmarkStart w:id="5" w:name="_Ref428890083"/>
      <w:r>
        <w:t xml:space="preserve">Figure </w:t>
      </w:r>
      <w:fldSimple w:instr=" SEQ Figure \* ARABIC ">
        <w:r w:rsidR="00235FBA">
          <w:rPr>
            <w:noProof/>
          </w:rPr>
          <w:t>3</w:t>
        </w:r>
      </w:fldSimple>
      <w:bookmarkEnd w:id="5"/>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CB02365" w:rsidR="00CC2C79" w:rsidRPr="00CC2C79" w:rsidRDefault="00CC2C79" w:rsidP="00CC2C79">
      <w:pPr>
        <w:pStyle w:val="Caption"/>
      </w:pPr>
      <w:bookmarkStart w:id="6" w:name="_Ref428953381"/>
      <w:r>
        <w:t xml:space="preserve">Figure </w:t>
      </w:r>
      <w:fldSimple w:instr=" SEQ Figure \* ARABIC ">
        <w:r w:rsidR="00235FBA">
          <w:rPr>
            <w:noProof/>
          </w:rPr>
          <w:t>4</w:t>
        </w:r>
      </w:fldSimple>
      <w:bookmarkEnd w:id="6"/>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43D05713" w:rsidR="001F0979" w:rsidRDefault="001F0979" w:rsidP="00E94D9C">
      <w:pPr>
        <w:pStyle w:val="Caption"/>
      </w:pPr>
      <w:bookmarkStart w:id="7" w:name="_Ref428890189"/>
      <w:r>
        <w:t xml:space="preserve">Figure </w:t>
      </w:r>
      <w:fldSimple w:instr=" SEQ Figure \* ARABIC ">
        <w:r w:rsidR="00235FBA">
          <w:rPr>
            <w:noProof/>
          </w:rPr>
          <w:t>5</w:t>
        </w:r>
      </w:fldSimple>
      <w:bookmarkEnd w:id="7"/>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w:t>
      </w:r>
      <w:r w:rsidR="001C18D4">
        <w:lastRenderedPageBreak/>
        <w:t xml:space="preserve">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41BD3D33">
            <wp:extent cx="5486400" cy="2438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38904"/>
                    </a:xfrm>
                    <a:prstGeom prst="rect">
                      <a:avLst/>
                    </a:prstGeom>
                  </pic:spPr>
                </pic:pic>
              </a:graphicData>
            </a:graphic>
          </wp:inline>
        </w:drawing>
      </w:r>
    </w:p>
    <w:p w14:paraId="72A7BDA3" w14:textId="3A597D45" w:rsidR="00861476" w:rsidRDefault="00861476" w:rsidP="00E94D9C">
      <w:pPr>
        <w:pStyle w:val="Caption"/>
      </w:pPr>
      <w:bookmarkStart w:id="8" w:name="_Ref428953840"/>
      <w:r>
        <w:t xml:space="preserve">Figure </w:t>
      </w:r>
      <w:fldSimple w:instr=" SEQ Figure \* ARABIC ">
        <w:r w:rsidR="00235FBA">
          <w:rPr>
            <w:noProof/>
          </w:rPr>
          <w:t>6</w:t>
        </w:r>
      </w:fldSimple>
      <w:bookmarkEnd w:id="8"/>
      <w:r>
        <w:t>. IA-3 tailored for an Industrial Control System.</w:t>
      </w:r>
    </w:p>
    <w:p w14:paraId="619C212C" w14:textId="3E2A7B19"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w:t>
      </w:r>
      <w:r w:rsidR="00D92493">
        <w:lastRenderedPageBreak/>
        <w:t>representation</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50C68B16">
            <wp:extent cx="5485861" cy="1383454"/>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t="64314"/>
                    <a:stretch/>
                  </pic:blipFill>
                  <pic:spPr bwMode="auto">
                    <a:xfrm>
                      <a:off x="0" y="0"/>
                      <a:ext cx="5486400" cy="1383590"/>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589FB8D0" w:rsidR="00235FBA" w:rsidRDefault="00235FBA" w:rsidP="00235FBA">
      <w:pPr>
        <w:pStyle w:val="Caption"/>
      </w:pPr>
      <w:bookmarkStart w:id="9" w:name="_Ref436664417"/>
      <w:r>
        <w:t xml:space="preserve">Figure </w:t>
      </w:r>
      <w:fldSimple w:instr=" SEQ Figure \* ARABIC ">
        <w:r>
          <w:rPr>
            <w:noProof/>
          </w:rPr>
          <w:t>7</w:t>
        </w:r>
      </w:fldSimple>
      <w:bookmarkEnd w:id="9"/>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9C55EED" w:rsidR="00082599" w:rsidRPr="00082599" w:rsidRDefault="00093F60" w:rsidP="00CE376D">
      <w:pPr>
        <w:pStyle w:val="Caption"/>
      </w:pPr>
      <w:bookmarkStart w:id="10" w:name="_Ref431567721"/>
      <w:r>
        <w:t xml:space="preserve">Figure </w:t>
      </w:r>
      <w:r w:rsidR="00022DD6">
        <w:fldChar w:fldCharType="begin"/>
      </w:r>
      <w:r w:rsidR="00022DD6">
        <w:instrText xml:space="preserve"> SEQ Figure \* ARABIC </w:instrText>
      </w:r>
      <w:r w:rsidR="00022DD6">
        <w:fldChar w:fldCharType="separate"/>
      </w:r>
      <w:r w:rsidR="00235FBA">
        <w:rPr>
          <w:noProof/>
        </w:rPr>
        <w:t>8</w:t>
      </w:r>
      <w:r w:rsidR="00022DD6">
        <w:rPr>
          <w:noProof/>
        </w:rPr>
        <w:fldChar w:fldCharType="end"/>
      </w:r>
      <w:bookmarkEnd w:id="10"/>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1D9E9781" w:rsidR="00C06D09" w:rsidRDefault="00C06D09" w:rsidP="00B14FE8">
      <w:pPr>
        <w:pStyle w:val="Heading2"/>
      </w:pPr>
      <w:bookmarkStart w:id="11" w:name="_Ref436741750"/>
      <w:bookmarkStart w:id="12" w:name="_Ref431562777"/>
      <w:r>
        <w:t>Framework Profile</w:t>
      </w:r>
      <w:bookmarkEnd w:id="11"/>
    </w:p>
    <w:p w14:paraId="77DACFE7" w14:textId="38BAC804" w:rsidR="00A340AE" w:rsidRDefault="00A340AE" w:rsidP="00A340AE">
      <w:r>
        <w:t>The Cybersecurity Framework Browser tab</w:t>
      </w:r>
      <w:r w:rsidR="00F55C00">
        <w:t xml:space="preserve">, shown in </w:t>
      </w:r>
      <w:r w:rsidR="00F55C00">
        <w:fldChar w:fldCharType="begin"/>
      </w:r>
      <w:r w:rsidR="00F55C00">
        <w:instrText xml:space="preserve"> REF _Ref437527061 \h </w:instrText>
      </w:r>
      <w:r w:rsidR="00F55C00">
        <w:fldChar w:fldCharType="separate"/>
      </w:r>
      <w:r w:rsidR="00F55C00">
        <w:t xml:space="preserve">Figure </w:t>
      </w:r>
      <w:r w:rsidR="00F55C00">
        <w:rPr>
          <w:noProof/>
        </w:rPr>
        <w:t>9</w:t>
      </w:r>
      <w:r w:rsidR="00F55C00">
        <w:fldChar w:fldCharType="end"/>
      </w:r>
      <w:r w:rsidR="00F55C00">
        <w:t>,</w:t>
      </w:r>
      <w:r>
        <w:t xml:space="preserve"> </w:t>
      </w:r>
      <w:r w:rsidR="00F55C00">
        <w:t xml:space="preserve">allows users to add or 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bookmarkStart w:id="13" w:name="_GoBack"/>
      <w:bookmarkEnd w:id="13"/>
    </w:p>
    <w:p w14:paraId="6826F0D3" w14:textId="77777777" w:rsidR="00A340AE" w:rsidRPr="00A340AE" w:rsidRDefault="00A340AE" w:rsidP="00A340AE"/>
    <w:p w14:paraId="28721A49" w14:textId="77777777" w:rsidR="00162F67" w:rsidRDefault="0032716F" w:rsidP="00162F67">
      <w:pPr>
        <w:keepNext/>
      </w:pPr>
      <w:r>
        <w:rPr>
          <w:noProof/>
        </w:rPr>
        <w:lastRenderedPageBreak/>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33CA0D8C" w:rsidR="0032716F" w:rsidRPr="0032716F" w:rsidRDefault="00162F67" w:rsidP="00162F67">
      <w:pPr>
        <w:pStyle w:val="Caption"/>
      </w:pPr>
      <w:bookmarkStart w:id="14" w:name="_Ref437527061"/>
      <w:r>
        <w:t xml:space="preserve">Figure </w:t>
      </w:r>
      <w:r w:rsidR="00022DD6">
        <w:fldChar w:fldCharType="begin"/>
      </w:r>
      <w:r w:rsidR="00022DD6">
        <w:instrText xml:space="preserve"> SEQ Figure \* ARABIC </w:instrText>
      </w:r>
      <w:r w:rsidR="00022DD6">
        <w:fldChar w:fldCharType="separate"/>
      </w:r>
      <w:r w:rsidR="00235FBA">
        <w:rPr>
          <w:noProof/>
        </w:rPr>
        <w:t>9</w:t>
      </w:r>
      <w:r w:rsidR="00022DD6">
        <w:rPr>
          <w:noProof/>
        </w:rPr>
        <w:fldChar w:fldCharType="end"/>
      </w:r>
      <w:bookmarkEnd w:id="14"/>
      <w:r>
        <w:t>. Framework Profile tab.</w:t>
      </w:r>
    </w:p>
    <w:p w14:paraId="7BD466A4" w14:textId="77777777" w:rsidR="00B14FE8" w:rsidRDefault="00B14FE8" w:rsidP="00B14FE8">
      <w:pPr>
        <w:pStyle w:val="Heading2"/>
      </w:pPr>
      <w:r>
        <w:t>Cross References</w:t>
      </w:r>
      <w:bookmarkEnd w:id="12"/>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6EE3EC51" w:rsidR="00B14FE8" w:rsidRDefault="00B14FE8" w:rsidP="00B14FE8">
      <w:pPr>
        <w:pStyle w:val="Caption"/>
      </w:pPr>
      <w:r>
        <w:t xml:space="preserve">Figure </w:t>
      </w:r>
      <w:fldSimple w:instr=" SEQ Figure \* ARABIC ">
        <w:r w:rsidR="00235FBA">
          <w:rPr>
            <w:noProof/>
          </w:rPr>
          <w:t>10</w:t>
        </w:r>
      </w:fldSimple>
      <w:r>
        <w:t>. IA-3 cross references to Framework Core.</w:t>
      </w:r>
    </w:p>
    <w:p w14:paraId="2361AE61" w14:textId="77777777" w:rsidR="00162F67" w:rsidRDefault="00162F67" w:rsidP="00162F67">
      <w:pPr>
        <w:keepNext/>
      </w:pPr>
      <w:r>
        <w:rPr>
          <w:noProof/>
        </w:rPr>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524B17C3" w:rsidR="00162F67" w:rsidRPr="00162F67" w:rsidRDefault="00162F67" w:rsidP="00162F67">
      <w:pPr>
        <w:pStyle w:val="Caption"/>
      </w:pPr>
      <w:r>
        <w:t xml:space="preserve">Figure </w:t>
      </w:r>
      <w:r w:rsidR="00022DD6">
        <w:fldChar w:fldCharType="begin"/>
      </w:r>
      <w:r w:rsidR="00022DD6">
        <w:instrText xml:space="preserve"> SEQ Figure \* ARABIC </w:instrText>
      </w:r>
      <w:r w:rsidR="00022DD6">
        <w:fldChar w:fldCharType="separate"/>
      </w:r>
      <w:r w:rsidR="00235FBA">
        <w:rPr>
          <w:noProof/>
        </w:rPr>
        <w:t>11</w:t>
      </w:r>
      <w:r w:rsidR="00022DD6">
        <w:rPr>
          <w:noProof/>
        </w:rPr>
        <w:fldChar w:fldCharType="end"/>
      </w:r>
      <w:r>
        <w:t>. CM-I cross references to Framework Core.</w:t>
      </w:r>
    </w:p>
    <w:p w14:paraId="7039BF5E" w14:textId="60B6D7F3" w:rsidR="00B14FE8" w:rsidRDefault="002A3F16" w:rsidP="002A3F16">
      <w:pPr>
        <w:pStyle w:val="Heading1"/>
      </w:pPr>
      <w:bookmarkStart w:id="15" w:name="_Ref431395618"/>
      <w:bookmarkStart w:id="16" w:name="_Ref436666397"/>
      <w:r>
        <w:t>XML Format</w:t>
      </w:r>
      <w:r w:rsidR="003C1581">
        <w:t>s</w:t>
      </w:r>
      <w:r>
        <w:t xml:space="preserve"> for </w:t>
      </w:r>
      <w:r w:rsidR="003C1581">
        <w:t xml:space="preserve">Framework Profiles and </w:t>
      </w:r>
      <w:r>
        <w:t>Tailored Control</w:t>
      </w:r>
      <w:bookmarkEnd w:id="15"/>
      <w:r w:rsidR="003C1581">
        <w:t>s</w:t>
      </w:r>
      <w:bookmarkEnd w:id="16"/>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lastRenderedPageBreak/>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09FBEB" w14:textId="77777777" w:rsidR="00022DD6" w:rsidRDefault="00022DD6" w:rsidP="007B0E77">
      <w:pPr>
        <w:spacing w:after="0" w:line="240" w:lineRule="auto"/>
      </w:pPr>
      <w:r>
        <w:separator/>
      </w:r>
    </w:p>
  </w:endnote>
  <w:endnote w:type="continuationSeparator" w:id="0">
    <w:p w14:paraId="444A73E5" w14:textId="77777777" w:rsidR="00022DD6" w:rsidRDefault="00022DD6"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CC65D38" w:rsidR="00DC7AF1" w:rsidRDefault="00DC7AF1">
        <w:pPr>
          <w:pStyle w:val="Footer"/>
          <w:jc w:val="center"/>
        </w:pPr>
        <w:r>
          <w:fldChar w:fldCharType="begin"/>
        </w:r>
        <w:r>
          <w:instrText xml:space="preserve"> PAGE   \* MERGEFORMAT </w:instrText>
        </w:r>
        <w:r>
          <w:fldChar w:fldCharType="separate"/>
        </w:r>
        <w:r w:rsidR="00A22BF7">
          <w:rPr>
            <w:noProof/>
          </w:rPr>
          <w:t>11</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7088E5" w14:textId="77777777" w:rsidR="00022DD6" w:rsidRDefault="00022DD6" w:rsidP="007B0E77">
      <w:pPr>
        <w:spacing w:after="0" w:line="240" w:lineRule="auto"/>
      </w:pPr>
      <w:r>
        <w:separator/>
      </w:r>
    </w:p>
  </w:footnote>
  <w:footnote w:type="continuationSeparator" w:id="0">
    <w:p w14:paraId="21BD6974" w14:textId="77777777" w:rsidR="00022DD6" w:rsidRDefault="00022DD6"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1160C"/>
    <w:rsid w:val="00022DD6"/>
    <w:rsid w:val="00031786"/>
    <w:rsid w:val="00035C4A"/>
    <w:rsid w:val="000461B1"/>
    <w:rsid w:val="00057873"/>
    <w:rsid w:val="00076F79"/>
    <w:rsid w:val="00082599"/>
    <w:rsid w:val="000867BC"/>
    <w:rsid w:val="0009297D"/>
    <w:rsid w:val="00093F60"/>
    <w:rsid w:val="00096A57"/>
    <w:rsid w:val="000A0837"/>
    <w:rsid w:val="000B2398"/>
    <w:rsid w:val="000B2C3F"/>
    <w:rsid w:val="000B4FAC"/>
    <w:rsid w:val="000C5766"/>
    <w:rsid w:val="000F63AA"/>
    <w:rsid w:val="00100664"/>
    <w:rsid w:val="001226E5"/>
    <w:rsid w:val="00125665"/>
    <w:rsid w:val="001451F3"/>
    <w:rsid w:val="00162F67"/>
    <w:rsid w:val="00190CD3"/>
    <w:rsid w:val="001927F2"/>
    <w:rsid w:val="001C18D4"/>
    <w:rsid w:val="001E34DE"/>
    <w:rsid w:val="001F0979"/>
    <w:rsid w:val="002033C0"/>
    <w:rsid w:val="00204F74"/>
    <w:rsid w:val="002068F0"/>
    <w:rsid w:val="00212A92"/>
    <w:rsid w:val="0022705C"/>
    <w:rsid w:val="00230D36"/>
    <w:rsid w:val="00235FBA"/>
    <w:rsid w:val="00270336"/>
    <w:rsid w:val="0027254A"/>
    <w:rsid w:val="00281EDF"/>
    <w:rsid w:val="00295D4B"/>
    <w:rsid w:val="002A3F16"/>
    <w:rsid w:val="002B34B9"/>
    <w:rsid w:val="002C1394"/>
    <w:rsid w:val="002E6BD6"/>
    <w:rsid w:val="002F4856"/>
    <w:rsid w:val="002F4BD7"/>
    <w:rsid w:val="0032716F"/>
    <w:rsid w:val="0033218E"/>
    <w:rsid w:val="00372F8B"/>
    <w:rsid w:val="00375A62"/>
    <w:rsid w:val="003905B2"/>
    <w:rsid w:val="0039448C"/>
    <w:rsid w:val="00397EDC"/>
    <w:rsid w:val="003B0D03"/>
    <w:rsid w:val="003C1581"/>
    <w:rsid w:val="003C222D"/>
    <w:rsid w:val="003C358C"/>
    <w:rsid w:val="003C367E"/>
    <w:rsid w:val="003C753B"/>
    <w:rsid w:val="003D2C45"/>
    <w:rsid w:val="003F0D4C"/>
    <w:rsid w:val="003F4F50"/>
    <w:rsid w:val="003F6475"/>
    <w:rsid w:val="00403247"/>
    <w:rsid w:val="004129DD"/>
    <w:rsid w:val="00432351"/>
    <w:rsid w:val="0044066D"/>
    <w:rsid w:val="00466E15"/>
    <w:rsid w:val="0048232B"/>
    <w:rsid w:val="00494539"/>
    <w:rsid w:val="00494736"/>
    <w:rsid w:val="004A09DD"/>
    <w:rsid w:val="004A71A8"/>
    <w:rsid w:val="004B1A75"/>
    <w:rsid w:val="004D2023"/>
    <w:rsid w:val="004D7CD3"/>
    <w:rsid w:val="004E05A4"/>
    <w:rsid w:val="004E68C3"/>
    <w:rsid w:val="004F5712"/>
    <w:rsid w:val="004F57D9"/>
    <w:rsid w:val="00524CC9"/>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5014B"/>
    <w:rsid w:val="00752B01"/>
    <w:rsid w:val="00770864"/>
    <w:rsid w:val="007731E8"/>
    <w:rsid w:val="00780BE4"/>
    <w:rsid w:val="007913B7"/>
    <w:rsid w:val="00795F70"/>
    <w:rsid w:val="007A502B"/>
    <w:rsid w:val="007A6545"/>
    <w:rsid w:val="007A7049"/>
    <w:rsid w:val="007B0E77"/>
    <w:rsid w:val="007B4554"/>
    <w:rsid w:val="007C3D5E"/>
    <w:rsid w:val="007E4DBC"/>
    <w:rsid w:val="007E6684"/>
    <w:rsid w:val="007F078B"/>
    <w:rsid w:val="007F2121"/>
    <w:rsid w:val="007F5BB1"/>
    <w:rsid w:val="00811D08"/>
    <w:rsid w:val="008121C7"/>
    <w:rsid w:val="00835151"/>
    <w:rsid w:val="00836103"/>
    <w:rsid w:val="008463A7"/>
    <w:rsid w:val="00861476"/>
    <w:rsid w:val="0086568B"/>
    <w:rsid w:val="00867DA5"/>
    <w:rsid w:val="00881751"/>
    <w:rsid w:val="008829AC"/>
    <w:rsid w:val="00883F69"/>
    <w:rsid w:val="00890D04"/>
    <w:rsid w:val="0089263C"/>
    <w:rsid w:val="00892730"/>
    <w:rsid w:val="00896B5E"/>
    <w:rsid w:val="008C0CAF"/>
    <w:rsid w:val="008C33D6"/>
    <w:rsid w:val="008D102D"/>
    <w:rsid w:val="008D2001"/>
    <w:rsid w:val="008E64AA"/>
    <w:rsid w:val="008F770A"/>
    <w:rsid w:val="00947A8A"/>
    <w:rsid w:val="00967512"/>
    <w:rsid w:val="009765F5"/>
    <w:rsid w:val="0098171A"/>
    <w:rsid w:val="00996B67"/>
    <w:rsid w:val="009A7976"/>
    <w:rsid w:val="009D15EB"/>
    <w:rsid w:val="009F1F0E"/>
    <w:rsid w:val="009F7F8A"/>
    <w:rsid w:val="00A06B42"/>
    <w:rsid w:val="00A070AF"/>
    <w:rsid w:val="00A20DAD"/>
    <w:rsid w:val="00A22BF7"/>
    <w:rsid w:val="00A340AE"/>
    <w:rsid w:val="00A42405"/>
    <w:rsid w:val="00A52649"/>
    <w:rsid w:val="00A56437"/>
    <w:rsid w:val="00A71FA3"/>
    <w:rsid w:val="00A7616F"/>
    <w:rsid w:val="00A870C4"/>
    <w:rsid w:val="00A944D1"/>
    <w:rsid w:val="00AA0F68"/>
    <w:rsid w:val="00AC2358"/>
    <w:rsid w:val="00AC519C"/>
    <w:rsid w:val="00AC63B7"/>
    <w:rsid w:val="00AC69D4"/>
    <w:rsid w:val="00AE0005"/>
    <w:rsid w:val="00AF0773"/>
    <w:rsid w:val="00B06935"/>
    <w:rsid w:val="00B10443"/>
    <w:rsid w:val="00B14FE8"/>
    <w:rsid w:val="00B218FE"/>
    <w:rsid w:val="00B537BC"/>
    <w:rsid w:val="00B542F2"/>
    <w:rsid w:val="00B55A44"/>
    <w:rsid w:val="00B628BF"/>
    <w:rsid w:val="00B71008"/>
    <w:rsid w:val="00B71522"/>
    <w:rsid w:val="00B95436"/>
    <w:rsid w:val="00B96812"/>
    <w:rsid w:val="00BA1D45"/>
    <w:rsid w:val="00BB2A2F"/>
    <w:rsid w:val="00BB6AC0"/>
    <w:rsid w:val="00BC2519"/>
    <w:rsid w:val="00BC2E80"/>
    <w:rsid w:val="00BE1758"/>
    <w:rsid w:val="00BF2ABA"/>
    <w:rsid w:val="00C03FB4"/>
    <w:rsid w:val="00C06182"/>
    <w:rsid w:val="00C06D09"/>
    <w:rsid w:val="00C27BA9"/>
    <w:rsid w:val="00C32CFD"/>
    <w:rsid w:val="00C3358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35F29"/>
    <w:rsid w:val="00E44891"/>
    <w:rsid w:val="00E4739E"/>
    <w:rsid w:val="00E51161"/>
    <w:rsid w:val="00E60878"/>
    <w:rsid w:val="00E94D9C"/>
    <w:rsid w:val="00EA2A54"/>
    <w:rsid w:val="00EA6425"/>
    <w:rsid w:val="00ED7D52"/>
    <w:rsid w:val="00EE6D57"/>
    <w:rsid w:val="00EF107A"/>
    <w:rsid w:val="00EF66AC"/>
    <w:rsid w:val="00F022AC"/>
    <w:rsid w:val="00F12A41"/>
    <w:rsid w:val="00F15167"/>
    <w:rsid w:val="00F151DF"/>
    <w:rsid w:val="00F1636F"/>
    <w:rsid w:val="00F32E85"/>
    <w:rsid w:val="00F423A7"/>
    <w:rsid w:val="00F43189"/>
    <w:rsid w:val="00F43FD1"/>
    <w:rsid w:val="00F530DC"/>
    <w:rsid w:val="00F555C9"/>
    <w:rsid w:val="00F55C00"/>
    <w:rsid w:val="00F83506"/>
    <w:rsid w:val="00F85A34"/>
    <w:rsid w:val="00FA3155"/>
    <w:rsid w:val="00FB10B2"/>
    <w:rsid w:val="00FB7FB9"/>
    <w:rsid w:val="00FC1D3D"/>
    <w:rsid w:val="00FC709F"/>
    <w:rsid w:val="00FD1B2B"/>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nistgov/sctool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122D2-452D-4C19-AAB1-1F4C6DCD9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7597</TotalTime>
  <Pages>14</Pages>
  <Words>4804</Words>
  <Characters>27388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110</cp:revision>
  <dcterms:created xsi:type="dcterms:W3CDTF">2015-08-21T13:32:00Z</dcterms:created>
  <dcterms:modified xsi:type="dcterms:W3CDTF">2015-12-10T21:49:00Z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