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dataset: animal_faces, model: task1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CPU times: user 38min 3s, sys: 2.7 s, total: 38min 6s Wall time: 38min 21s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dataset: animal_faces, model: pretrained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CPU times: user 31min 51s, sys: 2.31 s, total: 31min 53s Wall time: 32min 4s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dataset: prostate_cancer, model: task1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CPU times: user 38min 12s, sys: 2.76 s, total: 38min 15s Wall time: 38min 28s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dataset: prostate_cancer, model: pretrained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CPU times: user 35min 52s, sys: 1.66 s, total: 35min 54s Wall time: 36min 7s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dataset: animal_faces, model: task1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CPU times: user 19min 38s, sys: 2.81 s, total: 19min 41s Wall time: 12min 41s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dataset: animal_faces, model: pretrained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CPU times: user 19min 26s, sys: 2.14 s, total: 19min 29s Wall time: 13min 5s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dataset: prostate_cancer, model: task1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CPU times: user 35min 52s, sys: 1.66 s, total: 35min 54s Wall time: 36min 7s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dataset: prostate_cancer, model: pretrained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CPU times: user 19min 33s, sys: 1.89 s, total: 19min 35s Wall time: 13min 32s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