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Default="001E1318" w:rsidP="00A07768">
      <w:pPr>
        <w:spacing w:after="0"/>
        <w:rPr>
          <w:rFonts w:cstheme="minorHAnsi"/>
          <w:sz w:val="20"/>
        </w:rPr>
      </w:pPr>
    </w:p>
    <w:p w:rsidR="007B4481" w:rsidRPr="007B4481" w:rsidRDefault="007B4481" w:rsidP="007B4481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Passivos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7B4481" w:rsidRPr="007B4481" w:rsidRDefault="007B4481" w:rsidP="007B4481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B4481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 </w:t>
      </w:r>
      <w:r w:rsidRPr="007B448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Cabos de Rede: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Cabos de rede são utilizados para transmitir os dados entre os dispositivos da rede.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>Eles transportam sinais elétricos ou ópticos que representam os dados de um ponto a outro.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Comprimento do cabo, largura de banda, blindagem.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Fiação estruturada.</w:t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33425" cy="733425"/>
            <wp:effectExtent l="0" t="0" r="9525" b="9525"/>
            <wp:docPr id="7" name="Imagem 7" descr="C:\Users\vinicius_s_franca\AppData\Local\Microsoft\Windows\INetCache\Content.MSO\759B1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759B127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28675" cy="828675"/>
            <wp:effectExtent l="0" t="0" r="9525" b="9525"/>
            <wp:docPr id="8" name="Imagem 8" descr="C:\Users\vinicius_s_franca\AppData\Local\Microsoft\Windows\INetCache\Content.MSO\A5098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A5098B5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B4481" w:rsidRDefault="007B4481" w:rsidP="00A07768">
      <w:pPr>
        <w:spacing w:after="0"/>
        <w:rPr>
          <w:rFonts w:cstheme="minorHAnsi"/>
          <w:sz w:val="20"/>
        </w:rPr>
      </w:pPr>
    </w:p>
    <w:p w:rsidR="00A33A4E" w:rsidRPr="00A33A4E" w:rsidRDefault="00A33A4E" w:rsidP="00A33A4E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2.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Conectores e Tomadas: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Conectores e tomadas são usados para interligar os cabos de rede aos dispositivos e painéis de conexão.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conexão física segura e confiável, mantendo a integridade dos sinais transmitidos.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Tipo de conector, categoria do cabo (por exemplo,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5,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6), número de pinos.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físicas.</w:t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047750" cy="1047750"/>
            <wp:effectExtent l="0" t="0" r="0" b="0"/>
            <wp:docPr id="9" name="Imagem 9" descr="Aqui você encontra Conjunto Espelho 4x2 2 Tomadas Separadas 20A 250V Linha  Slim Monobloco - Ilumi 8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i você encontra Conjunto Espelho 4x2 2 Tomadas Separadas 20A 250V Linha  Slim Monobloco - Ilumi 80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09625" cy="809625"/>
            <wp:effectExtent l="0" t="0" r="9525" b="9525"/>
            <wp:docPr id="10" name="Imagem 10" descr="Elétrica Polaridade fundo png &amp; imagem png - Electricidade de alimentação  de CA plugues e tomadas Ícones do Computador Elétrica polaridade Símbolo -  electricidade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étrica Polaridade fundo png &amp; imagem png - Electricidade de alimentação  de CA plugues e tomadas Ícones do Computador Elétrica polaridade Símbolo -  electricidade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A33A4E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3.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Painéis de Conexão: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Função: 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Painéis de conexão, também conhecidos como patch panels, são utilizados para organizar e gerenciar as conexões de cabos de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fornecem pontos de terminação para os cabos, facilitando as alterações e manutenções na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Número de portas, organização de cores, etiquetagem.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 e gerenciamento.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19150" cy="819150"/>
            <wp:effectExtent l="0" t="0" r="0" b="0"/>
            <wp:docPr id="11" name="Imagem 11" descr="C:\Users\vinicius_s_franca\AppData\Local\Microsoft\Windows\INetCache\Content.MSO\BE3F7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BE3F750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12" name="Imagem 12" descr="C:\Users\vinicius_s_franca\AppData\Local\Microsoft\Windows\INetCache\Content.MSO\2C7A5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2C7A5C6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4.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Racks e Gabinetes: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Racks e gabinetes são usados para acomodar e organizar os diversos componentes de rede, como servidores, switches e roteadores.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instalação ordenada, segura e eficiente dos equipamentos.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Altura do rack, espaço disponível, ventilação. Parte da Rede: Infraestrutura física.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23900" cy="723900"/>
            <wp:effectExtent l="0" t="0" r="0" b="0"/>
            <wp:docPr id="13" name="Imagem 13" descr="C:\Users\vinicius_s_franca\AppData\Local\Microsoft\Windows\INetCache\Content.MSO\2B12E1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_s_franca\AppData\Local\Microsoft\Windows\INetCache\Content.MSO\2B12E16E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  <w:r>
        <w:rPr>
          <w:rFonts w:cstheme="minorHAnsi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7700" cy="647700"/>
            <wp:effectExtent l="0" t="0" r="0" b="0"/>
            <wp:docPr id="14" name="Imagem 14" descr="C:\Users\vinicius_s_franca\AppData\Local\Microsoft\Windows\INetCache\Content.MSO\6AA3B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_s_franca\AppData\Local\Microsoft\Windows\INetCache\Content.MSO\6AA3BFAC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EF54F5" w:rsidRDefault="00EF54F5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F54F5" w:rsidRPr="00EF54F5" w:rsidRDefault="00EF54F5" w:rsidP="00EF54F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F54F5">
        <w:rPr>
          <w:rFonts w:asciiTheme="majorHAnsi" w:eastAsia="Times New Roman" w:hAnsiTheme="majorHAnsi" w:cstheme="majorHAnsi"/>
          <w:color w:val="000000"/>
          <w:sz w:val="32"/>
          <w:szCs w:val="32"/>
          <w:lang w:eastAsia="pt-BR"/>
        </w:rPr>
        <w:t>Camada de Rede:</w:t>
      </w:r>
    </w:p>
    <w:p w:rsidR="00EF54F5" w:rsidRPr="00EF54F5" w:rsidRDefault="00EF54F5" w:rsidP="00EF54F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F54F5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7 - Camada de Aplicação:</w:t>
      </w:r>
      <w:r w:rsidRPr="00EF54F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Aplicação é a interface direta entre o usuário e a rede. Lida com serviços de rede diretamente utilizados pelos aplicativos e usuários finais. Fornece serviços de transferência de arquivos, correio eletrônico, gerenciamento de conexões, etc. Exemplos de protocolos: HTTP, SMTP, FTP.</w:t>
      </w:r>
    </w:p>
    <w:p w:rsidR="00E11A18" w:rsidRPr="00E11A18" w:rsidRDefault="00E11A18" w:rsidP="00E11A1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11A1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6 - Camada de Apresentação:</w:t>
      </w:r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Apresentação cuida da tradução, criptografia e compressão de dados. Lida com a sintaxe e semântica dos dados para que sejam compreensíveis pelo receptor. Fornece codificação e decodificação de dados, além de garantir que a informação seja apresentada de maneira adequada. Pode realizar conversões entre diferentes formatos de dados. Exemplos de protocolos: SSL/TLS, JPEG, GIF.</w:t>
      </w:r>
    </w:p>
    <w:p w:rsidR="00E11A18" w:rsidRPr="0030025F" w:rsidRDefault="00E11A18" w:rsidP="00E11A1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11A1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lastRenderedPageBreak/>
        <w:t>Camada 5 - Camada de Sessão:</w:t>
      </w:r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Sessão gerencia, estabelece e finaliza sessões entre aplicativos. Controla o diálogo entre as aplicações, mantendo a ordem de transmissão dos dados. Pode </w:t>
      </w:r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lidar com recuperação de falhas na comunicação. Exemplos de protocolos: </w:t>
      </w:r>
      <w:proofErr w:type="spellStart"/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>NetBIOS</w:t>
      </w:r>
      <w:proofErr w:type="spellEnd"/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>, RPC.</w:t>
      </w:r>
    </w:p>
    <w:p w:rsidR="0030025F" w:rsidRPr="0030025F" w:rsidRDefault="0030025F" w:rsidP="0030025F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30025F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4 - Camada de Transporte:</w:t>
      </w:r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Transporte é responsável por garantir a entrega confiável e eficiente dos dados. Gerencia o controle de fluxo, segmentação e reagrupamento dos dados. Fornecer detecção e correção de erros, se necessário. Exemplos de protocolos: TCP, UDP.</w:t>
      </w:r>
    </w:p>
    <w:p w:rsidR="0030025F" w:rsidRPr="0030025F" w:rsidRDefault="0030025F" w:rsidP="0030025F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30025F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3 - Camada de Rede:</w:t>
      </w:r>
      <w:r w:rsidRPr="0030025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Rede trata do roteamento e encaminhamento dos pacotes de dados entre redes diferentes. Gerencia o endereçamento lógico e o encaminhamento eficiente dos pacotes. Pode realizar a fragmentação e remontagem de pacotes. Exemplos de protocolos: IP, ICMP.</w:t>
      </w:r>
    </w:p>
    <w:p w:rsidR="008D10C8" w:rsidRPr="008D10C8" w:rsidRDefault="008D10C8" w:rsidP="008D10C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r w:rsidRPr="008D10C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2 - Camada de Enlace de Dados:</w:t>
      </w:r>
      <w:r w:rsidRPr="008D10C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Enlace de Dados lida com a comunicação entre dispositivos diretamente conectados. Fornecer detecção e correção de erros, controle de fluxo e endereçamento físico (MAC). Dividida em duas subcamadas: Controle de Acesso ao Meio (MAC) e Controle Lógico de Enlace (LLC). Exemplos de protocolos: Ethernet, Wi-Fi (802.11), PPP.</w:t>
      </w:r>
    </w:p>
    <w:p w:rsidR="008D10C8" w:rsidRPr="008D10C8" w:rsidRDefault="008D10C8" w:rsidP="008D10C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D10C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1 - Camada Física:</w:t>
      </w:r>
      <w:r w:rsidRPr="008D10C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Física está relacionada com os aspectos físicos da transmissão de dados. Lida com a transmissão de bits brutos por meio de meio físico (cabos, fibras ópticas, sinais elétricos, etc.). Define as características elétricas, mecânicas e funcionais dos dispositivos de transmissão. Exemplos de tecnologias: Ethernet física, USB.</w:t>
      </w:r>
    </w:p>
    <w:bookmarkEnd w:id="0"/>
    <w:p w:rsidR="00EF54F5" w:rsidRPr="00766144" w:rsidRDefault="00EF54F5" w:rsidP="00766144">
      <w:pPr>
        <w:spacing w:after="0"/>
        <w:rPr>
          <w:rFonts w:cstheme="minorHAnsi"/>
          <w:sz w:val="20"/>
        </w:rPr>
      </w:pPr>
    </w:p>
    <w:sectPr w:rsidR="00EF54F5" w:rsidRPr="0076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6924"/>
    <w:multiLevelType w:val="hybridMultilevel"/>
    <w:tmpl w:val="FB242E28"/>
    <w:lvl w:ilvl="0" w:tplc="975C215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30025F"/>
    <w:rsid w:val="005D3E87"/>
    <w:rsid w:val="00766144"/>
    <w:rsid w:val="00795E06"/>
    <w:rsid w:val="007B4481"/>
    <w:rsid w:val="008D10C8"/>
    <w:rsid w:val="00A07768"/>
    <w:rsid w:val="00A33A4E"/>
    <w:rsid w:val="00C94CFC"/>
    <w:rsid w:val="00CA626D"/>
    <w:rsid w:val="00E11A18"/>
    <w:rsid w:val="00E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69910-1913-403F-AEEA-5FDDEED3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12</cp:revision>
  <dcterms:created xsi:type="dcterms:W3CDTF">2023-08-15T13:48:00Z</dcterms:created>
  <dcterms:modified xsi:type="dcterms:W3CDTF">2023-08-15T15:20:00Z</dcterms:modified>
</cp:coreProperties>
</file>