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050B3BEE" w:rsidR="00D97B6C" w:rsidRDefault="00C50C2F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Bouquet 1531-02</w:t>
      </w:r>
      <w:r>
        <w:rPr>
          <w:rFonts w:asciiTheme="majorHAnsi" w:hAnsiTheme="majorHAnsi"/>
        </w:rPr>
        <w:t>, 201</w:t>
      </w:r>
      <w:r w:rsidR="00594E82">
        <w:rPr>
          <w:rFonts w:asciiTheme="majorHAnsi" w:hAnsiTheme="majorHAnsi"/>
        </w:rPr>
        <w:t>6</w:t>
      </w:r>
    </w:p>
    <w:p w14:paraId="5F0D3E87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1A249A83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Lumière contrecollé sur alu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0948426C" w14:textId="77777777" w:rsidR="00C50C2F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3428F0DE" w14:textId="77777777" w:rsidR="00C50C2F" w:rsidRPr="00821665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100 x 150cm</w:t>
      </w:r>
    </w:p>
    <w:p w14:paraId="1C7EAFDA" w14:textId="43062D86" w:rsidR="00821665" w:rsidRDefault="00821665" w:rsidP="00C50C2F">
      <w:pPr>
        <w:rPr>
          <w:rFonts w:asciiTheme="majorHAnsi" w:hAnsiTheme="majorHAnsi"/>
        </w:rPr>
      </w:pPr>
    </w:p>
    <w:p w14:paraId="21AD4101" w14:textId="1DDF26CD" w:rsidR="00C50C2F" w:rsidRPr="00821665" w:rsidRDefault="00C50C2F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bookmarkStart w:id="0" w:name="_GoBack"/>
      <w:bookmarkEnd w:id="0"/>
      <w:r>
        <w:rPr>
          <w:rFonts w:asciiTheme="majorHAnsi" w:hAnsiTheme="majorHAnsi"/>
        </w:rPr>
        <w:t>imensions plus importantes sur demande</w:t>
      </w:r>
    </w:p>
    <w:sectPr w:rsidR="00C50C2F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E82"/>
    <w:rsid w:val="00821665"/>
    <w:rsid w:val="008D3341"/>
    <w:rsid w:val="00C5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2018-09-07T15:25:00Z</dcterms:created>
  <dcterms:modified xsi:type="dcterms:W3CDTF">2018-09-07T15:25:00Z</dcterms:modified>
</cp:coreProperties>
</file>