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roofErr w:type="spellStart"/>
      <w:r>
        <w:rPr>
          <w:rFonts w:ascii="Times New Roman CYR" w:hAnsi="Times New Roman CYR" w:cs="Times New Roman CYR"/>
          <w:sz w:val="28"/>
          <w:szCs w:val="28"/>
        </w:rPr>
        <w:t>Apertum:QSYSTEM</w:t>
      </w:r>
      <w:proofErr w:type="spellEnd"/>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РУКОВОДСТВО ПОЛЬЗОВАТЕЛЯ</w:t>
      </w:r>
    </w:p>
    <w:p w:rsidR="004E61A0" w:rsidRDefault="004E61A0">
      <w:pPr>
        <w:widowControl w:val="0"/>
        <w:autoSpaceDE w:val="0"/>
        <w:autoSpaceDN w:val="0"/>
        <w:adjustRightInd w:val="0"/>
        <w:spacing w:after="0" w:line="240" w:lineRule="auto"/>
        <w:ind w:firstLine="851"/>
        <w:rPr>
          <w:rFonts w:ascii="Times New Roman CYR" w:hAnsi="Times New Roman CYR" w:cs="Times New Roman CYR"/>
          <w:sz w:val="28"/>
          <w:szCs w:val="28"/>
        </w:rPr>
      </w:pPr>
      <w:hyperlink r:id="rId4" w:history="1">
        <w:r w:rsidR="00EF6C6B">
          <w:rPr>
            <w:rFonts w:ascii="Times New Roman CYR" w:hAnsi="Times New Roman CYR" w:cs="Times New Roman CYR"/>
            <w:color w:val="0000FF"/>
            <w:sz w:val="28"/>
            <w:szCs w:val="28"/>
            <w:u w:val="single"/>
          </w:rPr>
          <w:t>http://qsystem.info</w:t>
        </w:r>
      </w:hyperlink>
    </w:p>
    <w:p w:rsidR="004E61A0" w:rsidRDefault="004E61A0">
      <w:pPr>
        <w:widowControl w:val="0"/>
        <w:autoSpaceDE w:val="0"/>
        <w:autoSpaceDN w:val="0"/>
        <w:adjustRightInd w:val="0"/>
        <w:spacing w:after="0" w:line="240" w:lineRule="auto"/>
        <w:ind w:firstLine="851"/>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rPr>
          <w:rFonts w:ascii="Times New Roman CYR" w:hAnsi="Times New Roman CYR" w:cs="Times New Roman CYR"/>
          <w:sz w:val="28"/>
          <w:szCs w:val="28"/>
        </w:rPr>
      </w:pPr>
      <w:r>
        <w:rPr>
          <w:rFonts w:ascii="Times New Roman CYR" w:hAnsi="Times New Roman CYR" w:cs="Times New Roman CYR"/>
          <w:sz w:val="28"/>
          <w:szCs w:val="28"/>
        </w:rPr>
        <w:t>Система управления электронной очередью QSystem предназначена для автоматизации процесса, позволяющего оптимизировать управление потоками и очередями посетителей  коммерческих и государственных учреждений.</w:t>
      </w:r>
    </w:p>
    <w:p w:rsidR="004E61A0" w:rsidRDefault="00EF6C6B">
      <w:pPr>
        <w:widowControl w:val="0"/>
        <w:autoSpaceDE w:val="0"/>
        <w:autoSpaceDN w:val="0"/>
        <w:adjustRightInd w:val="0"/>
        <w:spacing w:after="0" w:line="240" w:lineRule="auto"/>
        <w:ind w:firstLine="851"/>
        <w:rPr>
          <w:rFonts w:ascii="Times New Roman CYR" w:hAnsi="Times New Roman CYR" w:cs="Times New Roman CYR"/>
          <w:sz w:val="28"/>
          <w:szCs w:val="28"/>
        </w:rPr>
      </w:pPr>
      <w:r>
        <w:rPr>
          <w:rFonts w:ascii="Times New Roman CYR" w:hAnsi="Times New Roman CYR" w:cs="Times New Roman CYR"/>
          <w:sz w:val="28"/>
          <w:szCs w:val="28"/>
        </w:rPr>
        <w:t xml:space="preserve">Внедрение данной системы позволит учреждению избежать скопления людей в очереди к кассе оператора, а так же организовать порядок обслуживания посетителей. Электронные очереди значительно сокращают время ожидания  в очереди, создают благоприятную атмосферу обслуживания и повышают эффективность работы обслуживающего персонала. </w:t>
      </w:r>
    </w:p>
    <w:p w:rsidR="004E61A0" w:rsidRDefault="004E61A0">
      <w:pPr>
        <w:widowControl w:val="0"/>
        <w:autoSpaceDE w:val="0"/>
        <w:autoSpaceDN w:val="0"/>
        <w:adjustRightInd w:val="0"/>
        <w:spacing w:after="0" w:line="240" w:lineRule="auto"/>
        <w:ind w:firstLine="851"/>
        <w:rPr>
          <w:rFonts w:ascii="Times New Roman CYR" w:hAnsi="Times New Roman CYR" w:cs="Times New Roman CYR"/>
          <w:sz w:val="28"/>
          <w:szCs w:val="28"/>
        </w:rPr>
      </w:pPr>
    </w:p>
    <w:p w:rsidR="004E61A0" w:rsidRDefault="00EF6C6B">
      <w:pPr>
        <w:widowControl w:val="0"/>
        <w:autoSpaceDE w:val="0"/>
        <w:autoSpaceDN w:val="0"/>
        <w:adjustRightInd w:val="0"/>
        <w:spacing w:before="240" w:after="60" w:line="240" w:lineRule="auto"/>
        <w:jc w:val="center"/>
        <w:rPr>
          <w:rFonts w:ascii="Arial CYR" w:hAnsi="Arial CYR" w:cs="Arial CYR"/>
          <w:b/>
          <w:bCs/>
          <w:kern w:val="28"/>
          <w:sz w:val="32"/>
          <w:szCs w:val="32"/>
        </w:rPr>
      </w:pPr>
      <w:r>
        <w:rPr>
          <w:rFonts w:ascii="Cambria" w:hAnsi="Cambria" w:cs="Cambria"/>
          <w:b/>
          <w:bCs/>
          <w:kern w:val="28"/>
          <w:sz w:val="32"/>
          <w:szCs w:val="32"/>
        </w:rPr>
        <w:t>Запуск программы</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После установки программы на рабочем столе компьютера появится ярлык программы рабочего места оператора. Двойной щелчок на этом ярлыке запустит программу. Если при установке программы не указали создание ярлыков на рабочем столе, то запустить программу из списка установленных программ в меню «Пуск». Если же вообще при установ</w:t>
      </w:r>
      <w:r w:rsidR="00DA619B">
        <w:rPr>
          <w:rFonts w:ascii="Times New Roman CYR" w:hAnsi="Times New Roman CYR" w:cs="Times New Roman CYR"/>
          <w:sz w:val="28"/>
          <w:szCs w:val="28"/>
        </w:rPr>
        <w:t xml:space="preserve">ке не указали создание никаких </w:t>
      </w:r>
      <w:r w:rsidR="00DA619B" w:rsidRPr="00DA619B">
        <w:rPr>
          <w:rFonts w:ascii="Times New Roman CYR" w:hAnsi="Times New Roman CYR" w:cs="Times New Roman CYR"/>
          <w:sz w:val="28"/>
          <w:szCs w:val="28"/>
        </w:rPr>
        <w:t>г</w:t>
      </w:r>
      <w:r>
        <w:rPr>
          <w:rFonts w:ascii="Times New Roman CYR" w:hAnsi="Times New Roman CYR" w:cs="Times New Roman CYR"/>
          <w:sz w:val="28"/>
          <w:szCs w:val="28"/>
        </w:rPr>
        <w:t>руп</w:t>
      </w:r>
      <w:r w:rsidR="00DA619B">
        <w:rPr>
          <w:rFonts w:ascii="Times New Roman CYR" w:hAnsi="Times New Roman CYR" w:cs="Times New Roman CYR"/>
          <w:sz w:val="28"/>
          <w:szCs w:val="28"/>
        </w:rPr>
        <w:t>п</w:t>
      </w:r>
      <w:r>
        <w:rPr>
          <w:rFonts w:ascii="Times New Roman CYR" w:hAnsi="Times New Roman CYR" w:cs="Times New Roman CYR"/>
          <w:sz w:val="28"/>
          <w:szCs w:val="28"/>
        </w:rPr>
        <w:t xml:space="preserve"> ярлыков, то запуск программы оператора производим двойным щелчком по командному файлу </w:t>
      </w:r>
      <w:proofErr w:type="spellStart"/>
      <w:r>
        <w:rPr>
          <w:rFonts w:ascii="Times New Roman CYR" w:hAnsi="Times New Roman CYR" w:cs="Times New Roman CYR"/>
          <w:b/>
          <w:bCs/>
          <w:sz w:val="28"/>
          <w:szCs w:val="28"/>
        </w:rPr>
        <w:t>StartClient.bat</w:t>
      </w:r>
      <w:proofErr w:type="spellEnd"/>
      <w:r>
        <w:rPr>
          <w:rFonts w:ascii="Times New Roman CYR" w:hAnsi="Times New Roman CYR" w:cs="Times New Roman CYR"/>
          <w:sz w:val="28"/>
          <w:szCs w:val="28"/>
        </w:rPr>
        <w:t xml:space="preserve">, который находится в папке установки программы. После старта будет предложено выбрать от </w:t>
      </w:r>
      <w:proofErr w:type="gramStart"/>
      <w:r>
        <w:rPr>
          <w:rFonts w:ascii="Times New Roman CYR" w:hAnsi="Times New Roman CYR" w:cs="Times New Roman CYR"/>
          <w:sz w:val="28"/>
          <w:szCs w:val="28"/>
        </w:rPr>
        <w:t>имени</w:t>
      </w:r>
      <w:proofErr w:type="gramEnd"/>
      <w:r>
        <w:rPr>
          <w:rFonts w:ascii="Times New Roman CYR" w:hAnsi="Times New Roman CYR" w:cs="Times New Roman CYR"/>
          <w:sz w:val="28"/>
          <w:szCs w:val="28"/>
        </w:rPr>
        <w:t xml:space="preserve"> какого участника процесса будет выступать данный пользователь. При сворачивании окна приложения, оно сворачивается в область системных уведомлений (</w:t>
      </w:r>
      <w:proofErr w:type="spellStart"/>
      <w:r>
        <w:rPr>
          <w:rFonts w:ascii="Times New Roman CYR" w:hAnsi="Times New Roman CYR" w:cs="Times New Roman CYR"/>
          <w:sz w:val="28"/>
          <w:szCs w:val="28"/>
        </w:rPr>
        <w:t>трей</w:t>
      </w:r>
      <w:proofErr w:type="spellEnd"/>
      <w:r>
        <w:rPr>
          <w:rFonts w:ascii="Times New Roman CYR" w:hAnsi="Times New Roman CYR" w:cs="Times New Roman CYR"/>
          <w:sz w:val="28"/>
          <w:szCs w:val="28"/>
        </w:rPr>
        <w:t>). Двойной щелчок мыши по соответствующей иконке откроет окно приложения.</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before="240" w:after="60" w:line="240" w:lineRule="auto"/>
        <w:jc w:val="center"/>
        <w:rPr>
          <w:rFonts w:ascii="Arial CYR" w:hAnsi="Arial CYR" w:cs="Arial CYR"/>
          <w:b/>
          <w:bCs/>
          <w:kern w:val="28"/>
          <w:sz w:val="32"/>
          <w:szCs w:val="32"/>
        </w:rPr>
      </w:pPr>
      <w:r>
        <w:rPr>
          <w:rFonts w:ascii="Cambria" w:hAnsi="Cambria" w:cs="Cambria"/>
          <w:b/>
          <w:bCs/>
          <w:kern w:val="28"/>
          <w:sz w:val="32"/>
          <w:szCs w:val="32"/>
        </w:rPr>
        <w:t>Информация для администраторов и продвинутых пользователей.</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Запуск может осуществляться из командной строки. В командном файле </w:t>
      </w:r>
      <w:proofErr w:type="spellStart"/>
      <w:r>
        <w:rPr>
          <w:rFonts w:ascii="Times New Roman CYR" w:hAnsi="Times New Roman CYR" w:cs="Times New Roman CYR"/>
          <w:b/>
          <w:bCs/>
          <w:sz w:val="28"/>
          <w:szCs w:val="28"/>
        </w:rPr>
        <w:t>StartClient.bat</w:t>
      </w:r>
      <w:proofErr w:type="spellEnd"/>
      <w:r>
        <w:rPr>
          <w:rFonts w:ascii="Times New Roman CYR" w:hAnsi="Times New Roman CYR" w:cs="Times New Roman CYR"/>
          <w:sz w:val="28"/>
          <w:szCs w:val="28"/>
        </w:rPr>
        <w:t xml:space="preserve"> как раз прописана консольная команда для старта. В качестве параметров передаются сетевые параметры и параметры вывода информации </w:t>
      </w:r>
      <w:proofErr w:type="gramStart"/>
      <w:r>
        <w:rPr>
          <w:rFonts w:ascii="Times New Roman CYR" w:hAnsi="Times New Roman CYR" w:cs="Times New Roman CYR"/>
          <w:sz w:val="28"/>
          <w:szCs w:val="28"/>
        </w:rPr>
        <w:t>для</w:t>
      </w:r>
      <w:proofErr w:type="gramEnd"/>
      <w:r>
        <w:rPr>
          <w:rFonts w:ascii="Times New Roman CYR" w:hAnsi="Times New Roman CYR" w:cs="Times New Roman CYR"/>
          <w:sz w:val="28"/>
          <w:szCs w:val="28"/>
        </w:rPr>
        <w:t xml:space="preserve"> клиента при необходимости, если используется второй монитор для подобной информации. Для удобства создается командный файл или ярлык, который можно поместить в любое место и запускать двойным щелчком мыши. </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Пример командной строки запуска.</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i/>
          <w:iCs/>
          <w:sz w:val="28"/>
          <w:szCs w:val="28"/>
        </w:rPr>
      </w:pPr>
      <w:proofErr w:type="spellStart"/>
      <w:r>
        <w:rPr>
          <w:rFonts w:ascii="Times New Roman CYR" w:hAnsi="Times New Roman CYR" w:cs="Times New Roman CYR"/>
          <w:i/>
          <w:iCs/>
          <w:sz w:val="28"/>
          <w:szCs w:val="28"/>
        </w:rPr>
        <w:t>java</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cp</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dist</w:t>
      </w:r>
      <w:proofErr w:type="spellEnd"/>
      <w:r>
        <w:rPr>
          <w:rFonts w:ascii="Times New Roman CYR" w:hAnsi="Times New Roman CYR" w:cs="Times New Roman CYR"/>
          <w:i/>
          <w:iCs/>
          <w:sz w:val="28"/>
          <w:szCs w:val="28"/>
        </w:rPr>
        <w:t>/</w:t>
      </w:r>
      <w:proofErr w:type="spellStart"/>
      <w:r>
        <w:rPr>
          <w:rFonts w:ascii="Times New Roman CYR" w:hAnsi="Times New Roman CYR" w:cs="Times New Roman CYR"/>
          <w:i/>
          <w:iCs/>
          <w:sz w:val="28"/>
          <w:szCs w:val="28"/>
        </w:rPr>
        <w:t>QSystem.jar</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ru.apertum.qsystem.server.Q</w:t>
      </w:r>
      <w:proofErr w:type="gramStart"/>
      <w:r>
        <w:rPr>
          <w:rFonts w:ascii="Times New Roman CYR" w:hAnsi="Times New Roman CYR" w:cs="Times New Roman CYR"/>
          <w:i/>
          <w:iCs/>
          <w:sz w:val="28"/>
          <w:szCs w:val="28"/>
        </w:rPr>
        <w:t>С</w:t>
      </w:r>
      <w:proofErr w:type="gramEnd"/>
      <w:r>
        <w:rPr>
          <w:rFonts w:ascii="Times New Roman CYR" w:hAnsi="Times New Roman CYR" w:cs="Times New Roman CYR"/>
          <w:i/>
          <w:iCs/>
          <w:sz w:val="28"/>
          <w:szCs w:val="28"/>
        </w:rPr>
        <w:t>lient</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s</w:t>
      </w:r>
      <w:proofErr w:type="spellEnd"/>
      <w:r>
        <w:rPr>
          <w:rFonts w:ascii="Times New Roman CYR" w:hAnsi="Times New Roman CYR" w:cs="Times New Roman CYR"/>
          <w:i/>
          <w:iCs/>
          <w:sz w:val="28"/>
          <w:szCs w:val="28"/>
        </w:rPr>
        <w:t xml:space="preserve"> 192.168.0.1 -</w:t>
      </w:r>
      <w:proofErr w:type="spellStart"/>
      <w:r>
        <w:rPr>
          <w:rFonts w:ascii="Times New Roman CYR" w:hAnsi="Times New Roman CYR" w:cs="Times New Roman CYR"/>
          <w:i/>
          <w:iCs/>
          <w:sz w:val="28"/>
          <w:szCs w:val="28"/>
        </w:rPr>
        <w:t>cport</w:t>
      </w:r>
      <w:proofErr w:type="spellEnd"/>
      <w:r>
        <w:rPr>
          <w:rFonts w:ascii="Times New Roman CYR" w:hAnsi="Times New Roman CYR" w:cs="Times New Roman CYR"/>
          <w:i/>
          <w:iCs/>
          <w:sz w:val="28"/>
          <w:szCs w:val="28"/>
        </w:rPr>
        <w:t xml:space="preserve"> 3129 -</w:t>
      </w:r>
      <w:proofErr w:type="spellStart"/>
      <w:r>
        <w:rPr>
          <w:rFonts w:ascii="Times New Roman CYR" w:hAnsi="Times New Roman CYR" w:cs="Times New Roman CYR"/>
          <w:i/>
          <w:iCs/>
          <w:sz w:val="28"/>
          <w:szCs w:val="28"/>
        </w:rPr>
        <w:t>sport</w:t>
      </w:r>
      <w:proofErr w:type="spellEnd"/>
      <w:r>
        <w:rPr>
          <w:rFonts w:ascii="Times New Roman CYR" w:hAnsi="Times New Roman CYR" w:cs="Times New Roman CYR"/>
          <w:i/>
          <w:iCs/>
          <w:sz w:val="28"/>
          <w:szCs w:val="28"/>
        </w:rPr>
        <w:t xml:space="preserve"> 3128 -</w:t>
      </w:r>
      <w:proofErr w:type="spellStart"/>
      <w:r>
        <w:rPr>
          <w:rFonts w:ascii="Times New Roman CYR" w:hAnsi="Times New Roman CYR" w:cs="Times New Roman CYR"/>
          <w:i/>
          <w:iCs/>
          <w:sz w:val="28"/>
          <w:szCs w:val="28"/>
        </w:rPr>
        <w:t>cfg</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config</w:t>
      </w:r>
      <w:proofErr w:type="spellEnd"/>
      <w:r>
        <w:rPr>
          <w:rFonts w:ascii="Times New Roman CYR" w:hAnsi="Times New Roman CYR" w:cs="Times New Roman CYR"/>
          <w:i/>
          <w:iCs/>
          <w:sz w:val="28"/>
          <w:szCs w:val="28"/>
        </w:rPr>
        <w:t>/</w:t>
      </w:r>
      <w:proofErr w:type="spellStart"/>
      <w:r>
        <w:rPr>
          <w:rFonts w:ascii="Times New Roman CYR" w:hAnsi="Times New Roman CYR" w:cs="Times New Roman CYR"/>
          <w:i/>
          <w:iCs/>
          <w:sz w:val="28"/>
          <w:szCs w:val="28"/>
        </w:rPr>
        <w:t>clientboard.xml</w:t>
      </w:r>
      <w:proofErr w:type="spellEnd"/>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w:t>
      </w:r>
      <w:proofErr w:type="spellStart"/>
      <w:r>
        <w:rPr>
          <w:rFonts w:ascii="Times New Roman CYR" w:hAnsi="Times New Roman CYR" w:cs="Times New Roman CYR"/>
          <w:sz w:val="28"/>
          <w:szCs w:val="28"/>
        </w:rPr>
        <w:t>s</w:t>
      </w:r>
      <w:proofErr w:type="spellEnd"/>
      <w:r>
        <w:rPr>
          <w:rFonts w:ascii="Times New Roman CYR" w:hAnsi="Times New Roman CYR" w:cs="Times New Roman CYR"/>
          <w:sz w:val="28"/>
          <w:szCs w:val="28"/>
        </w:rPr>
        <w:t xml:space="preserve"> 127.0.0.1 - адрес сервера </w:t>
      </w:r>
      <w:proofErr w:type="spellStart"/>
      <w:r>
        <w:rPr>
          <w:rFonts w:ascii="Times New Roman CYR" w:hAnsi="Times New Roman CYR" w:cs="Times New Roman CYR"/>
          <w:sz w:val="28"/>
          <w:szCs w:val="28"/>
        </w:rPr>
        <w:t>суо</w:t>
      </w:r>
      <w:proofErr w:type="spellEnd"/>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w:t>
      </w:r>
      <w:proofErr w:type="spellStart"/>
      <w:r>
        <w:rPr>
          <w:rFonts w:ascii="Times New Roman CYR" w:hAnsi="Times New Roman CYR" w:cs="Times New Roman CYR"/>
          <w:sz w:val="28"/>
          <w:szCs w:val="28"/>
        </w:rPr>
        <w:t>cport</w:t>
      </w:r>
      <w:proofErr w:type="spellEnd"/>
      <w:r>
        <w:rPr>
          <w:rFonts w:ascii="Times New Roman CYR" w:hAnsi="Times New Roman CYR" w:cs="Times New Roman CYR"/>
          <w:sz w:val="28"/>
          <w:szCs w:val="28"/>
        </w:rPr>
        <w:t xml:space="preserve"> 3129 - </w:t>
      </w:r>
      <w:proofErr w:type="gramStart"/>
      <w:r>
        <w:rPr>
          <w:rFonts w:ascii="Times New Roman CYR" w:hAnsi="Times New Roman CYR" w:cs="Times New Roman CYR"/>
          <w:sz w:val="28"/>
          <w:szCs w:val="28"/>
        </w:rPr>
        <w:t>порт</w:t>
      </w:r>
      <w:proofErr w:type="gramEnd"/>
      <w:r>
        <w:rPr>
          <w:rFonts w:ascii="Times New Roman CYR" w:hAnsi="Times New Roman CYR" w:cs="Times New Roman CYR"/>
          <w:sz w:val="28"/>
          <w:szCs w:val="28"/>
        </w:rPr>
        <w:t xml:space="preserve"> на который программа пульта оператора принимает сообщения от сервера СУО по UDP</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w:t>
      </w:r>
      <w:proofErr w:type="spellStart"/>
      <w:r>
        <w:rPr>
          <w:rFonts w:ascii="Times New Roman CYR" w:hAnsi="Times New Roman CYR" w:cs="Times New Roman CYR"/>
          <w:sz w:val="28"/>
          <w:szCs w:val="28"/>
        </w:rPr>
        <w:t>sport</w:t>
      </w:r>
      <w:proofErr w:type="spellEnd"/>
      <w:r>
        <w:rPr>
          <w:rFonts w:ascii="Times New Roman CYR" w:hAnsi="Times New Roman CYR" w:cs="Times New Roman CYR"/>
          <w:sz w:val="28"/>
          <w:szCs w:val="28"/>
        </w:rPr>
        <w:t xml:space="preserve"> 3128 - порт сервера </w:t>
      </w:r>
      <w:proofErr w:type="spellStart"/>
      <w:r>
        <w:rPr>
          <w:rFonts w:ascii="Times New Roman CYR" w:hAnsi="Times New Roman CYR" w:cs="Times New Roman CYR"/>
          <w:sz w:val="28"/>
          <w:szCs w:val="28"/>
        </w:rPr>
        <w:t>суо</w:t>
      </w:r>
      <w:proofErr w:type="spellEnd"/>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w:t>
      </w:r>
      <w:proofErr w:type="spellStart"/>
      <w:r>
        <w:rPr>
          <w:rFonts w:ascii="Times New Roman CYR" w:hAnsi="Times New Roman CYR" w:cs="Times New Roman CYR"/>
          <w:sz w:val="28"/>
          <w:szCs w:val="28"/>
        </w:rPr>
        <w:t>cfg</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config</w:t>
      </w:r>
      <w:proofErr w:type="spellEnd"/>
      <w:r>
        <w:rPr>
          <w:rFonts w:ascii="Times New Roman CYR" w:hAnsi="Times New Roman CYR" w:cs="Times New Roman CYR"/>
          <w:sz w:val="28"/>
          <w:szCs w:val="28"/>
        </w:rPr>
        <w:t>/</w:t>
      </w:r>
      <w:proofErr w:type="spellStart"/>
      <w:r>
        <w:rPr>
          <w:rFonts w:ascii="Times New Roman CYR" w:hAnsi="Times New Roman CYR" w:cs="Times New Roman CYR"/>
          <w:sz w:val="28"/>
          <w:szCs w:val="28"/>
        </w:rPr>
        <w:t>clientboard.xml</w:t>
      </w:r>
      <w:proofErr w:type="spellEnd"/>
      <w:r>
        <w:rPr>
          <w:rFonts w:ascii="Times New Roman CYR" w:hAnsi="Times New Roman CYR" w:cs="Times New Roman CYR"/>
          <w:sz w:val="28"/>
          <w:szCs w:val="28"/>
        </w:rPr>
        <w:t xml:space="preserve"> - настроечный файл для табло / не обязательно</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w:t>
      </w:r>
      <w:proofErr w:type="spellStart"/>
      <w:r>
        <w:rPr>
          <w:rFonts w:ascii="Times New Roman CYR" w:hAnsi="Times New Roman CYR" w:cs="Times New Roman CYR"/>
          <w:sz w:val="28"/>
          <w:szCs w:val="28"/>
        </w:rPr>
        <w:t>cfgfx</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config</w:t>
      </w:r>
      <w:proofErr w:type="spellEnd"/>
      <w:r>
        <w:rPr>
          <w:rFonts w:ascii="Times New Roman CYR" w:hAnsi="Times New Roman CYR" w:cs="Times New Roman CYR"/>
          <w:sz w:val="28"/>
          <w:szCs w:val="28"/>
        </w:rPr>
        <w:t>/</w:t>
      </w:r>
      <w:proofErr w:type="spellStart"/>
      <w:r>
        <w:rPr>
          <w:rFonts w:ascii="Times New Roman CYR" w:hAnsi="Times New Roman CYR" w:cs="Times New Roman CYR"/>
          <w:sz w:val="28"/>
          <w:szCs w:val="28"/>
        </w:rPr>
        <w:t>clientboardfx.properties</w:t>
      </w:r>
      <w:proofErr w:type="spellEnd"/>
      <w:r>
        <w:rPr>
          <w:rFonts w:ascii="Times New Roman CYR" w:hAnsi="Times New Roman CYR" w:cs="Times New Roman CYR"/>
          <w:sz w:val="28"/>
          <w:szCs w:val="28"/>
        </w:rPr>
        <w:t xml:space="preserve"> - настроечный файл для индивидуального </w:t>
      </w:r>
      <w:proofErr w:type="gramStart"/>
      <w:r>
        <w:rPr>
          <w:rFonts w:ascii="Times New Roman CYR" w:hAnsi="Times New Roman CYR" w:cs="Times New Roman CYR"/>
          <w:sz w:val="28"/>
          <w:szCs w:val="28"/>
        </w:rPr>
        <w:t>табло</w:t>
      </w:r>
      <w:proofErr w:type="gramEnd"/>
      <w:r>
        <w:rPr>
          <w:rFonts w:ascii="Times New Roman CYR" w:hAnsi="Times New Roman CYR" w:cs="Times New Roman CYR"/>
          <w:sz w:val="28"/>
          <w:szCs w:val="28"/>
        </w:rPr>
        <w:t xml:space="preserve"> построенного на </w:t>
      </w:r>
      <w:proofErr w:type="spellStart"/>
      <w:r>
        <w:rPr>
          <w:rFonts w:ascii="Times New Roman CYR" w:hAnsi="Times New Roman CYR" w:cs="Times New Roman CYR"/>
          <w:sz w:val="28"/>
          <w:szCs w:val="28"/>
        </w:rPr>
        <w:t>JavaFX</w:t>
      </w:r>
      <w:proofErr w:type="spellEnd"/>
      <w:r>
        <w:rPr>
          <w:rFonts w:ascii="Times New Roman CYR" w:hAnsi="Times New Roman CYR" w:cs="Times New Roman CYR"/>
          <w:sz w:val="28"/>
          <w:szCs w:val="28"/>
        </w:rPr>
        <w:t xml:space="preserve"> / не обязательно</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w:t>
      </w:r>
      <w:proofErr w:type="spellStart"/>
      <w:r>
        <w:rPr>
          <w:rFonts w:ascii="Times New Roman CYR" w:hAnsi="Times New Roman CYR" w:cs="Times New Roman CYR"/>
          <w:sz w:val="28"/>
          <w:szCs w:val="28"/>
        </w:rPr>
        <w:t>point</w:t>
      </w:r>
      <w:proofErr w:type="spellEnd"/>
      <w:r>
        <w:rPr>
          <w:rFonts w:ascii="Times New Roman CYR" w:hAnsi="Times New Roman CYR" w:cs="Times New Roman CYR"/>
          <w:sz w:val="28"/>
          <w:szCs w:val="28"/>
        </w:rPr>
        <w:t xml:space="preserve"> 234 -  номер окна, если он отличается от настроенного номера через программу администрирования / не обязательно</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roofErr w:type="spellStart"/>
      <w:r>
        <w:rPr>
          <w:rFonts w:ascii="Times New Roman CYR" w:hAnsi="Times New Roman CYR" w:cs="Times New Roman CYR"/>
          <w:sz w:val="28"/>
          <w:szCs w:val="28"/>
        </w:rPr>
        <w:t>debug</w:t>
      </w:r>
      <w:proofErr w:type="spellEnd"/>
      <w:r>
        <w:rPr>
          <w:rFonts w:ascii="Times New Roman CYR" w:hAnsi="Times New Roman CYR" w:cs="Times New Roman CYR"/>
          <w:sz w:val="28"/>
          <w:szCs w:val="28"/>
        </w:rPr>
        <w:t xml:space="preserve"> - режим отладки, табло не разворачивается на весь экран / не обязательно</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before="240" w:after="60" w:line="240" w:lineRule="auto"/>
        <w:jc w:val="center"/>
        <w:rPr>
          <w:rFonts w:ascii="Arial CYR" w:hAnsi="Arial CYR" w:cs="Arial CYR"/>
          <w:b/>
          <w:bCs/>
          <w:kern w:val="28"/>
          <w:sz w:val="32"/>
          <w:szCs w:val="32"/>
        </w:rPr>
      </w:pPr>
      <w:r>
        <w:rPr>
          <w:rFonts w:ascii="Cambria" w:hAnsi="Cambria" w:cs="Cambria"/>
          <w:b/>
          <w:bCs/>
          <w:kern w:val="28"/>
          <w:sz w:val="32"/>
          <w:szCs w:val="32"/>
        </w:rPr>
        <w:t>Окно авторизации</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298E" w:rsidP="00821884">
      <w:pPr>
        <w:widowControl w:val="0"/>
        <w:autoSpaceDE w:val="0"/>
        <w:autoSpaceDN w:val="0"/>
        <w:adjustRightInd w:val="0"/>
        <w:spacing w:after="0" w:line="240" w:lineRule="auto"/>
        <w:ind w:firstLine="851"/>
        <w:jc w:val="center"/>
        <w:rPr>
          <w:rFonts w:ascii="Times New Roman CYR" w:hAnsi="Times New Roman CYR" w:cs="Times New Roman CYR"/>
          <w:sz w:val="28"/>
          <w:szCs w:val="28"/>
        </w:rPr>
      </w:pPr>
      <w:r>
        <w:rPr>
          <w:rFonts w:ascii="Calibri" w:hAnsi="Calibri" w:cs="Calibri"/>
          <w:noProof/>
        </w:rPr>
        <w:drawing>
          <wp:inline distT="0" distB="0" distL="0" distR="0">
            <wp:extent cx="4762500" cy="35718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В окне авторизации предлагается выбрать пользователя, от имени которого будет работать оператор и ввести пароль. Если пользователь не работает ни с одной из услуг, то такой пользователь не доступен для выбора в выпадающем списке. После установки системы создаётся пользователь «Пользователь» с пустым паролем.</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br w:type="page"/>
      </w:r>
    </w:p>
    <w:p w:rsidR="004E61A0" w:rsidRDefault="00EF6C6B">
      <w:pPr>
        <w:widowControl w:val="0"/>
        <w:autoSpaceDE w:val="0"/>
        <w:autoSpaceDN w:val="0"/>
        <w:adjustRightInd w:val="0"/>
        <w:spacing w:before="240" w:after="60" w:line="240" w:lineRule="auto"/>
        <w:jc w:val="center"/>
        <w:rPr>
          <w:rFonts w:ascii="Arial CYR" w:hAnsi="Arial CYR" w:cs="Arial CYR"/>
          <w:b/>
          <w:bCs/>
          <w:kern w:val="28"/>
          <w:sz w:val="32"/>
          <w:szCs w:val="32"/>
        </w:rPr>
      </w:pPr>
      <w:r>
        <w:rPr>
          <w:rFonts w:ascii="Cambria" w:hAnsi="Cambria" w:cs="Cambria"/>
          <w:b/>
          <w:bCs/>
          <w:kern w:val="28"/>
          <w:sz w:val="32"/>
          <w:szCs w:val="32"/>
        </w:rPr>
        <w:t xml:space="preserve">Работа оператора и главное окно программы </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298E" w:rsidP="00821884">
      <w:pPr>
        <w:widowControl w:val="0"/>
        <w:autoSpaceDE w:val="0"/>
        <w:autoSpaceDN w:val="0"/>
        <w:adjustRightInd w:val="0"/>
        <w:spacing w:after="0" w:line="240" w:lineRule="auto"/>
        <w:jc w:val="center"/>
        <w:rPr>
          <w:rFonts w:ascii="Times New Roman CYR" w:hAnsi="Times New Roman CYR" w:cs="Times New Roman CYR"/>
          <w:sz w:val="28"/>
          <w:szCs w:val="28"/>
        </w:rPr>
      </w:pPr>
      <w:r>
        <w:rPr>
          <w:rFonts w:ascii="Calibri" w:hAnsi="Calibri" w:cs="Calibri"/>
          <w:noProof/>
        </w:rPr>
        <w:drawing>
          <wp:inline distT="0" distB="0" distL="0" distR="0">
            <wp:extent cx="6610350" cy="568642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610350" cy="5686425"/>
                    </a:xfrm>
                    <a:prstGeom prst="rect">
                      <a:avLst/>
                    </a:prstGeom>
                    <a:noFill/>
                    <a:ln w="9525">
                      <a:noFill/>
                      <a:miter lim="800000"/>
                      <a:headEnd/>
                      <a:tailEnd/>
                    </a:ln>
                  </pic:spPr>
                </pic:pic>
              </a:graphicData>
            </a:graphic>
          </wp:inline>
        </w:drawing>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После выбора пользователя и ввода пароля откроется приложение оператора. Рассмотрим процесс приема посетителей.</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Мы вошли в приложение под пользователем «Андреева Т.П.», которая ведет прием в кабинете номер 234. Об этом видим по указателю 2 на рисунке. Видим размер общей очереди ко всем услугам оператора по указателю 3. На закладках 4 оператор видит состояние очередей к своим услугам. На вкладке "Ожидающие" выводятся только услуги, к которым есть посетители. На вкладке "Все услуги" выводится информация по всем услугам, по которым работает пользователь. Зеленым отображаются услуги с пустой очередью, красным услуги, по которым очередь присутствует. Эта информация обновляется автоматически, при необходимости можно сделать это вручную в главном меню «</w:t>
      </w:r>
      <w:proofErr w:type="spellStart"/>
      <w:proofErr w:type="gramStart"/>
      <w:r>
        <w:rPr>
          <w:rFonts w:ascii="Times New Roman CYR" w:hAnsi="Times New Roman CYR" w:cs="Times New Roman CYR"/>
          <w:sz w:val="28"/>
          <w:szCs w:val="28"/>
        </w:rPr>
        <w:t>Файл-Обновить</w:t>
      </w:r>
      <w:proofErr w:type="spellEnd"/>
      <w:proofErr w:type="gramEnd"/>
      <w:r>
        <w:rPr>
          <w:rFonts w:ascii="Times New Roman CYR" w:hAnsi="Times New Roman CYR" w:cs="Times New Roman CYR"/>
          <w:sz w:val="28"/>
          <w:szCs w:val="28"/>
        </w:rPr>
        <w:t xml:space="preserve"> состояние» либо по нажатию сочетания клавиш «</w:t>
      </w:r>
      <w:proofErr w:type="spellStart"/>
      <w:r>
        <w:rPr>
          <w:rFonts w:ascii="Times New Roman CYR" w:hAnsi="Times New Roman CYR" w:cs="Times New Roman CYR"/>
          <w:sz w:val="28"/>
          <w:szCs w:val="28"/>
        </w:rPr>
        <w:t>Ctrl+R</w:t>
      </w:r>
      <w:proofErr w:type="spellEnd"/>
      <w:r>
        <w:rPr>
          <w:rFonts w:ascii="Times New Roman CYR" w:hAnsi="Times New Roman CYR" w:cs="Times New Roman CYR"/>
          <w:sz w:val="28"/>
          <w:szCs w:val="28"/>
        </w:rPr>
        <w:t xml:space="preserve">». На вкладке «Сообщения» выводятся сообщения от администратора операторам. </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По указателю 6 отображается список отложенных посетителей. Количество </w:t>
      </w:r>
      <w:proofErr w:type="gramStart"/>
      <w:r>
        <w:rPr>
          <w:rFonts w:ascii="Times New Roman CYR" w:hAnsi="Times New Roman CYR" w:cs="Times New Roman CYR"/>
          <w:sz w:val="28"/>
          <w:szCs w:val="28"/>
        </w:rPr>
        <w:t>отложенных</w:t>
      </w:r>
      <w:proofErr w:type="gramEnd"/>
      <w:r>
        <w:rPr>
          <w:rFonts w:ascii="Times New Roman CYR" w:hAnsi="Times New Roman CYR" w:cs="Times New Roman CYR"/>
          <w:sz w:val="28"/>
          <w:szCs w:val="28"/>
        </w:rPr>
        <w:t xml:space="preserve"> в списке отображается по указателю 5. Этот список одинаково виден для всех операторов. Помещать </w:t>
      </w:r>
      <w:proofErr w:type="gramStart"/>
      <w:r>
        <w:rPr>
          <w:rFonts w:ascii="Times New Roman CYR" w:hAnsi="Times New Roman CYR" w:cs="Times New Roman CYR"/>
          <w:sz w:val="28"/>
          <w:szCs w:val="28"/>
        </w:rPr>
        <w:t>посетителей</w:t>
      </w:r>
      <w:proofErr w:type="gramEnd"/>
      <w:r>
        <w:rPr>
          <w:rFonts w:ascii="Times New Roman CYR" w:hAnsi="Times New Roman CYR" w:cs="Times New Roman CYR"/>
          <w:sz w:val="28"/>
          <w:szCs w:val="28"/>
        </w:rPr>
        <w:t xml:space="preserve"> в список отложенных иногда требуется по сложившимся обстоятельствам. Например, оператор не смог решить вопрос посетителя и передал работу главному смены. При этом посетитель отправлен в зал </w:t>
      </w:r>
      <w:proofErr w:type="gramStart"/>
      <w:r>
        <w:rPr>
          <w:rFonts w:ascii="Times New Roman CYR" w:hAnsi="Times New Roman CYR" w:cs="Times New Roman CYR"/>
          <w:sz w:val="28"/>
          <w:szCs w:val="28"/>
        </w:rPr>
        <w:t>ожидать</w:t>
      </w:r>
      <w:proofErr w:type="gramEnd"/>
      <w:r>
        <w:rPr>
          <w:rFonts w:ascii="Times New Roman CYR" w:hAnsi="Times New Roman CYR" w:cs="Times New Roman CYR"/>
          <w:sz w:val="28"/>
          <w:szCs w:val="28"/>
        </w:rPr>
        <w:t xml:space="preserve"> с тем же талоном. Оператор отложил посетителя. Главный смены разобрался с вопросом и изменил статус </w:t>
      </w:r>
      <w:proofErr w:type="gramStart"/>
      <w:r>
        <w:rPr>
          <w:rFonts w:ascii="Times New Roman CYR" w:hAnsi="Times New Roman CYR" w:cs="Times New Roman CYR"/>
          <w:sz w:val="28"/>
          <w:szCs w:val="28"/>
        </w:rPr>
        <w:t>ожидающему</w:t>
      </w:r>
      <w:proofErr w:type="gramEnd"/>
      <w:r>
        <w:rPr>
          <w:rFonts w:ascii="Times New Roman CYR" w:hAnsi="Times New Roman CYR" w:cs="Times New Roman CYR"/>
          <w:sz w:val="28"/>
          <w:szCs w:val="28"/>
        </w:rPr>
        <w:t xml:space="preserve">. Все операторы видят смену статуса и могут вызвать отложенного. При этом вызвать </w:t>
      </w:r>
      <w:proofErr w:type="gramStart"/>
      <w:r>
        <w:rPr>
          <w:rFonts w:ascii="Times New Roman CYR" w:hAnsi="Times New Roman CYR" w:cs="Times New Roman CYR"/>
          <w:sz w:val="28"/>
          <w:szCs w:val="28"/>
        </w:rPr>
        <w:t>отложенного</w:t>
      </w:r>
      <w:proofErr w:type="gramEnd"/>
      <w:r>
        <w:rPr>
          <w:rFonts w:ascii="Times New Roman CYR" w:hAnsi="Times New Roman CYR" w:cs="Times New Roman CYR"/>
          <w:sz w:val="28"/>
          <w:szCs w:val="28"/>
        </w:rPr>
        <w:t xml:space="preserve"> может как прежний оператор или просто освободившийся, так и главный смены.</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Как только появляется первый посетитель, у оператора на компьютере всплывает сообщение о </w:t>
      </w:r>
      <w:proofErr w:type="gramStart"/>
      <w:r>
        <w:rPr>
          <w:rFonts w:ascii="Times New Roman CYR" w:hAnsi="Times New Roman CYR" w:cs="Times New Roman CYR"/>
          <w:sz w:val="28"/>
          <w:szCs w:val="28"/>
        </w:rPr>
        <w:t>том</w:t>
      </w:r>
      <w:proofErr w:type="gramEnd"/>
      <w:r>
        <w:rPr>
          <w:rFonts w:ascii="Times New Roman CYR" w:hAnsi="Times New Roman CYR" w:cs="Times New Roman CYR"/>
          <w:sz w:val="28"/>
          <w:szCs w:val="28"/>
        </w:rPr>
        <w:t xml:space="preserve"> что очередь больше не пуста. Оператор вызывает следующего из очереди нажатием кнопки 9. При этом информация </w:t>
      </w:r>
      <w:proofErr w:type="gramStart"/>
      <w:r>
        <w:rPr>
          <w:rFonts w:ascii="Times New Roman CYR" w:hAnsi="Times New Roman CYR" w:cs="Times New Roman CYR"/>
          <w:sz w:val="28"/>
          <w:szCs w:val="28"/>
        </w:rPr>
        <w:t>о</w:t>
      </w:r>
      <w:proofErr w:type="gramEnd"/>
      <w:r>
        <w:rPr>
          <w:rFonts w:ascii="Times New Roman CYR" w:hAnsi="Times New Roman CYR" w:cs="Times New Roman CYR"/>
          <w:sz w:val="28"/>
          <w:szCs w:val="28"/>
        </w:rPr>
        <w:t xml:space="preserve"> вызванном появится по указателю 15. Если требуется повторный вызов посетителя, который, возможно, просто отвлекся на секунду, то повторное нажатие на кнопку 1 приведет к очередному вызову не явившегося посетителя. Количество возможных повторных вызовов регламентируется администратором, после чего не явившийся посетитель автоматически будет отклонен по неявке и будет вызван следующий. При необходимости оператор сам может отклонить не явившегося посетителя нажатием кнопки 10.</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Как только посетитель подходит к оператору, оператор начинает работу нажатием кнопки 11. По окончанию работы с клиентом оператор завершает работу нажатием кнопки 14. При завершении работы с клиентом может быть </w:t>
      </w:r>
      <w:proofErr w:type="gramStart"/>
      <w:r>
        <w:rPr>
          <w:rFonts w:ascii="Times New Roman CYR" w:hAnsi="Times New Roman CYR" w:cs="Times New Roman CYR"/>
          <w:sz w:val="28"/>
          <w:szCs w:val="28"/>
        </w:rPr>
        <w:t>затребовано</w:t>
      </w:r>
      <w:proofErr w:type="gramEnd"/>
      <w:r>
        <w:rPr>
          <w:rFonts w:ascii="Times New Roman CYR" w:hAnsi="Times New Roman CYR" w:cs="Times New Roman CYR"/>
          <w:sz w:val="28"/>
          <w:szCs w:val="28"/>
        </w:rPr>
        <w:t xml:space="preserve"> указать результат работы путем выбора нужного результата из списка результатов, который формируется администратором. Если в ходе работы выяснилось, что посетителя необходимо перенаправить к другому оператору или в другую услугу, то оператор </w:t>
      </w:r>
      <w:proofErr w:type="spellStart"/>
      <w:r>
        <w:rPr>
          <w:rFonts w:ascii="Times New Roman CYR" w:hAnsi="Times New Roman CYR" w:cs="Times New Roman CYR"/>
          <w:sz w:val="28"/>
          <w:szCs w:val="28"/>
        </w:rPr>
        <w:t>перенаправляет</w:t>
      </w:r>
      <w:proofErr w:type="spellEnd"/>
      <w:r>
        <w:rPr>
          <w:rFonts w:ascii="Times New Roman CYR" w:hAnsi="Times New Roman CYR" w:cs="Times New Roman CYR"/>
          <w:sz w:val="28"/>
          <w:szCs w:val="28"/>
        </w:rPr>
        <w:t xml:space="preserve"> клиента нажатием кнопки 12.</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298E" w:rsidP="00821884">
      <w:pPr>
        <w:widowControl w:val="0"/>
        <w:autoSpaceDE w:val="0"/>
        <w:autoSpaceDN w:val="0"/>
        <w:adjustRightInd w:val="0"/>
        <w:spacing w:after="0" w:line="240" w:lineRule="auto"/>
        <w:jc w:val="center"/>
        <w:rPr>
          <w:rFonts w:ascii="Times New Roman CYR" w:hAnsi="Times New Roman CYR" w:cs="Times New Roman CYR"/>
          <w:sz w:val="28"/>
          <w:szCs w:val="28"/>
        </w:rPr>
      </w:pPr>
      <w:r>
        <w:rPr>
          <w:rFonts w:ascii="Calibri" w:hAnsi="Calibri" w:cs="Calibri"/>
          <w:noProof/>
        </w:rPr>
        <w:drawing>
          <wp:inline distT="0" distB="0" distL="0" distR="0">
            <wp:extent cx="6096000" cy="380047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6096000" cy="3800475"/>
                    </a:xfrm>
                    <a:prstGeom prst="rect">
                      <a:avLst/>
                    </a:prstGeom>
                    <a:noFill/>
                    <a:ln w="9525">
                      <a:noFill/>
                      <a:miter lim="800000"/>
                      <a:headEnd/>
                      <a:tailEnd/>
                    </a:ln>
                  </pic:spPr>
                </pic:pic>
              </a:graphicData>
            </a:graphic>
          </wp:inline>
        </w:drawing>
      </w:r>
    </w:p>
    <w:p w:rsidR="004E61A0" w:rsidRDefault="00EF6C6B">
      <w:pPr>
        <w:widowControl w:val="0"/>
        <w:autoSpaceDE w:val="0"/>
        <w:autoSpaceDN w:val="0"/>
        <w:adjustRightInd w:val="0"/>
        <w:spacing w:after="0" w:line="240" w:lineRule="auto"/>
        <w:jc w:val="both"/>
        <w:rPr>
          <w:rFonts w:ascii="Times New Roman CYR" w:hAnsi="Times New Roman CYR" w:cs="Times New Roman CYR"/>
          <w:sz w:val="28"/>
          <w:szCs w:val="28"/>
        </w:rPr>
      </w:pPr>
      <w:r>
        <w:rPr>
          <w:rFonts w:ascii="Times New Roman CYR" w:hAnsi="Times New Roman CYR" w:cs="Times New Roman CYR"/>
          <w:sz w:val="28"/>
          <w:szCs w:val="28"/>
        </w:rPr>
        <w:t xml:space="preserve">При перенаправлении можно написать комментарии о клиенте, которые может прочитать следующий оператор по указателю 7. Галочка «Вернуть после обслуживания» </w:t>
      </w:r>
      <w:proofErr w:type="gramStart"/>
      <w:r>
        <w:rPr>
          <w:rFonts w:ascii="Times New Roman CYR" w:hAnsi="Times New Roman CYR" w:cs="Times New Roman CYR"/>
          <w:sz w:val="28"/>
          <w:szCs w:val="28"/>
        </w:rPr>
        <w:t>нужна</w:t>
      </w:r>
      <w:proofErr w:type="gramEnd"/>
      <w:r>
        <w:rPr>
          <w:rFonts w:ascii="Times New Roman CYR" w:hAnsi="Times New Roman CYR" w:cs="Times New Roman CYR"/>
          <w:sz w:val="28"/>
          <w:szCs w:val="28"/>
        </w:rPr>
        <w:t xml:space="preserve"> в случае если посетитель должен вернуться к прежней услуге. Например, посетитель должен оплатить квитанцию в кассе и вернуться забрать документы. Кассир не </w:t>
      </w:r>
      <w:proofErr w:type="gramStart"/>
      <w:r>
        <w:rPr>
          <w:rFonts w:ascii="Times New Roman CYR" w:hAnsi="Times New Roman CYR" w:cs="Times New Roman CYR"/>
          <w:sz w:val="28"/>
          <w:szCs w:val="28"/>
        </w:rPr>
        <w:t>знает</w:t>
      </w:r>
      <w:proofErr w:type="gramEnd"/>
      <w:r>
        <w:rPr>
          <w:rFonts w:ascii="Times New Roman CYR" w:hAnsi="Times New Roman CYR" w:cs="Times New Roman CYR"/>
          <w:sz w:val="28"/>
          <w:szCs w:val="28"/>
        </w:rPr>
        <w:t xml:space="preserve"> куда далее должен идти клиент и только принимает платежи. Кассир </w:t>
      </w:r>
      <w:proofErr w:type="gramStart"/>
      <w:r>
        <w:rPr>
          <w:rFonts w:ascii="Times New Roman CYR" w:hAnsi="Times New Roman CYR" w:cs="Times New Roman CYR"/>
          <w:sz w:val="28"/>
          <w:szCs w:val="28"/>
        </w:rPr>
        <w:t>завершает работу с клиентом не заботясь</w:t>
      </w:r>
      <w:proofErr w:type="gramEnd"/>
      <w:r>
        <w:rPr>
          <w:rFonts w:ascii="Times New Roman CYR" w:hAnsi="Times New Roman CYR" w:cs="Times New Roman CYR"/>
          <w:sz w:val="28"/>
          <w:szCs w:val="28"/>
        </w:rPr>
        <w:t xml:space="preserve"> ни о чем, а система сама вернет посетителя к прежней услуге.</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Если обслуживание потребует отложить посетителя на время проведения каких-то нерегламентированных работ, то оператор откладывает клиента нажатием кнопки 13. После этого клиент попадает в список </w:t>
      </w:r>
      <w:proofErr w:type="gramStart"/>
      <w:r>
        <w:rPr>
          <w:rFonts w:ascii="Times New Roman CYR" w:hAnsi="Times New Roman CYR" w:cs="Times New Roman CYR"/>
          <w:sz w:val="28"/>
          <w:szCs w:val="28"/>
        </w:rPr>
        <w:t>отложенных</w:t>
      </w:r>
      <w:proofErr w:type="gramEnd"/>
      <w:r>
        <w:rPr>
          <w:rFonts w:ascii="Times New Roman CYR" w:hAnsi="Times New Roman CYR" w:cs="Times New Roman CYR"/>
          <w:sz w:val="28"/>
          <w:szCs w:val="28"/>
        </w:rPr>
        <w:t xml:space="preserve"> 6.</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Для более легкого ориентирования оператора во времени предусмотрен меняющий цвет таймер 8.</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Все услуги имеют приоритет для работы оператора. В некоторых ситуациях приема посетителей требуется оператору самостоятельно изменить приоритет той или иной обрабатываемой им услуге. Администратор может разрешить оператору менять приоритеты некоторых услуг. В этом случае в меню «Настройки» по указателю 1 оператор может самостоятельно управлять приоритетами своих услуг. К примеру, это бывает полезно в часы пик или работая по субботам с разным набором предоставляемых услуг.</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Для получения более детальной информации во время работы программы можно воспользоваться контекстной помощью нажав клавишу «F1» или соответственным пунктом главного меню.</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before="240" w:after="60" w:line="240" w:lineRule="auto"/>
        <w:jc w:val="center"/>
        <w:rPr>
          <w:rFonts w:ascii="Cambria" w:hAnsi="Cambria" w:cs="Cambria"/>
          <w:b/>
          <w:bCs/>
          <w:kern w:val="28"/>
          <w:sz w:val="32"/>
          <w:szCs w:val="32"/>
        </w:rPr>
      </w:pPr>
      <w:r>
        <w:rPr>
          <w:rFonts w:ascii="Cambria" w:hAnsi="Cambria" w:cs="Cambria"/>
          <w:b/>
          <w:bCs/>
          <w:kern w:val="28"/>
          <w:sz w:val="32"/>
          <w:szCs w:val="32"/>
        </w:rPr>
        <w:t>Информация для администрирования табло оператора</w:t>
      </w:r>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Если в качестве табло оператора используется второй монитор, подключенный к компьютеру оператора, то необходимо в командном файле указать путь к файлу настроек. Второй монитор должен являться расширением рабочего стола. Рабочий стол для разворачивания на нем табло оператора выбирается указанием координат точки, попадающей на это расширение рабочего стола, в файле настроек в строке </w:t>
      </w:r>
      <w:r>
        <w:rPr>
          <w:rFonts w:ascii="Times New Roman CYR" w:hAnsi="Times New Roman CYR" w:cs="Times New Roman CYR"/>
          <w:i/>
          <w:iCs/>
          <w:sz w:val="28"/>
          <w:szCs w:val="28"/>
        </w:rPr>
        <w:t>&lt;</w:t>
      </w:r>
      <w:proofErr w:type="spellStart"/>
      <w:r>
        <w:rPr>
          <w:rFonts w:ascii="Times New Roman CYR" w:hAnsi="Times New Roman CYR" w:cs="Times New Roman CYR"/>
          <w:i/>
          <w:iCs/>
          <w:sz w:val="28"/>
          <w:szCs w:val="28"/>
        </w:rPr>
        <w:t>Board</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visible=</w:t>
      </w:r>
      <w:proofErr w:type="spellEnd"/>
      <w:r>
        <w:rPr>
          <w:rFonts w:ascii="Times New Roman CYR" w:hAnsi="Times New Roman CYR" w:cs="Times New Roman CYR"/>
          <w:i/>
          <w:iCs/>
          <w:sz w:val="28"/>
          <w:szCs w:val="28"/>
        </w:rPr>
        <w:t xml:space="preserve">"1" </w:t>
      </w:r>
      <w:proofErr w:type="spellStart"/>
      <w:r>
        <w:rPr>
          <w:rFonts w:ascii="Times New Roman CYR" w:hAnsi="Times New Roman CYR" w:cs="Times New Roman CYR"/>
          <w:i/>
          <w:iCs/>
          <w:sz w:val="28"/>
          <w:szCs w:val="28"/>
        </w:rPr>
        <w:t>x=</w:t>
      </w:r>
      <w:proofErr w:type="spellEnd"/>
      <w:r>
        <w:rPr>
          <w:rFonts w:ascii="Times New Roman CYR" w:hAnsi="Times New Roman CYR" w:cs="Times New Roman CYR"/>
          <w:i/>
          <w:iCs/>
          <w:sz w:val="28"/>
          <w:szCs w:val="28"/>
        </w:rPr>
        <w:t xml:space="preserve">"-500" </w:t>
      </w:r>
      <w:proofErr w:type="spellStart"/>
      <w:r>
        <w:rPr>
          <w:rFonts w:ascii="Times New Roman CYR" w:hAnsi="Times New Roman CYR" w:cs="Times New Roman CYR"/>
          <w:i/>
          <w:iCs/>
          <w:sz w:val="28"/>
          <w:szCs w:val="28"/>
        </w:rPr>
        <w:t>y=</w:t>
      </w:r>
      <w:proofErr w:type="spellEnd"/>
      <w:r>
        <w:rPr>
          <w:rFonts w:ascii="Times New Roman CYR" w:hAnsi="Times New Roman CYR" w:cs="Times New Roman CYR"/>
          <w:i/>
          <w:iCs/>
          <w:sz w:val="28"/>
          <w:szCs w:val="28"/>
        </w:rPr>
        <w:t>"10"&gt;.</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Пример параметра:</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i/>
          <w:iCs/>
          <w:sz w:val="28"/>
          <w:szCs w:val="28"/>
        </w:rPr>
      </w:pPr>
      <w:r>
        <w:rPr>
          <w:rFonts w:ascii="Times New Roman CYR" w:hAnsi="Times New Roman CYR" w:cs="Times New Roman CYR"/>
          <w:i/>
          <w:iCs/>
          <w:sz w:val="28"/>
          <w:szCs w:val="28"/>
        </w:rPr>
        <w:t>-</w:t>
      </w:r>
      <w:proofErr w:type="spellStart"/>
      <w:r>
        <w:rPr>
          <w:rFonts w:ascii="Times New Roman CYR" w:hAnsi="Times New Roman CYR" w:cs="Times New Roman CYR"/>
          <w:i/>
          <w:iCs/>
          <w:sz w:val="28"/>
          <w:szCs w:val="28"/>
        </w:rPr>
        <w:t>cfg</w:t>
      </w:r>
      <w:proofErr w:type="spellEnd"/>
      <w:r>
        <w:rPr>
          <w:rFonts w:ascii="Times New Roman CYR" w:hAnsi="Times New Roman CYR" w:cs="Times New Roman CYR"/>
          <w:i/>
          <w:iCs/>
          <w:sz w:val="28"/>
          <w:szCs w:val="28"/>
        </w:rPr>
        <w:t xml:space="preserve"> </w:t>
      </w:r>
      <w:proofErr w:type="spellStart"/>
      <w:r>
        <w:rPr>
          <w:rFonts w:ascii="Times New Roman CYR" w:hAnsi="Times New Roman CYR" w:cs="Times New Roman CYR"/>
          <w:i/>
          <w:iCs/>
          <w:sz w:val="28"/>
          <w:szCs w:val="28"/>
        </w:rPr>
        <w:t>config</w:t>
      </w:r>
      <w:proofErr w:type="spellEnd"/>
      <w:r>
        <w:rPr>
          <w:rFonts w:ascii="Times New Roman CYR" w:hAnsi="Times New Roman CYR" w:cs="Times New Roman CYR"/>
          <w:i/>
          <w:iCs/>
          <w:sz w:val="28"/>
          <w:szCs w:val="28"/>
        </w:rPr>
        <w:t>/</w:t>
      </w:r>
      <w:proofErr w:type="spellStart"/>
      <w:r>
        <w:rPr>
          <w:rFonts w:ascii="Times New Roman CYR" w:hAnsi="Times New Roman CYR" w:cs="Times New Roman CYR"/>
          <w:i/>
          <w:iCs/>
          <w:sz w:val="28"/>
          <w:szCs w:val="28"/>
        </w:rPr>
        <w:t>clientboard.xml</w:t>
      </w:r>
      <w:proofErr w:type="spellEnd"/>
      <w:r>
        <w:rPr>
          <w:rFonts w:ascii="Times New Roman CYR" w:hAnsi="Times New Roman CYR" w:cs="Times New Roman CYR"/>
          <w:i/>
          <w:iCs/>
          <w:sz w:val="28"/>
          <w:szCs w:val="28"/>
        </w:rPr>
        <w:t>.</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roofErr w:type="spellStart"/>
      <w:r>
        <w:rPr>
          <w:rFonts w:ascii="Times New Roman CYR" w:hAnsi="Times New Roman CYR" w:cs="Times New Roman CYR"/>
          <w:i/>
          <w:iCs/>
          <w:sz w:val="28"/>
          <w:szCs w:val="28"/>
        </w:rPr>
        <w:t>config</w:t>
      </w:r>
      <w:proofErr w:type="spellEnd"/>
      <w:r>
        <w:rPr>
          <w:rFonts w:ascii="Times New Roman CYR" w:hAnsi="Times New Roman CYR" w:cs="Times New Roman CYR"/>
          <w:i/>
          <w:iCs/>
          <w:sz w:val="28"/>
          <w:szCs w:val="28"/>
        </w:rPr>
        <w:t>/</w:t>
      </w:r>
      <w:proofErr w:type="spellStart"/>
      <w:r>
        <w:rPr>
          <w:rFonts w:ascii="Times New Roman CYR" w:hAnsi="Times New Roman CYR" w:cs="Times New Roman CYR"/>
          <w:i/>
          <w:iCs/>
          <w:sz w:val="28"/>
          <w:szCs w:val="28"/>
        </w:rPr>
        <w:t>clientboard.xml</w:t>
      </w:r>
      <w:proofErr w:type="spellEnd"/>
      <w:r>
        <w:rPr>
          <w:rFonts w:ascii="Times New Roman CYR" w:hAnsi="Times New Roman CYR" w:cs="Times New Roman CYR"/>
          <w:sz w:val="28"/>
          <w:szCs w:val="28"/>
        </w:rPr>
        <w:t xml:space="preserve"> – это </w:t>
      </w:r>
      <w:proofErr w:type="gramStart"/>
      <w:r>
        <w:rPr>
          <w:rFonts w:ascii="Times New Roman CYR" w:hAnsi="Times New Roman CYR" w:cs="Times New Roman CYR"/>
          <w:sz w:val="28"/>
          <w:szCs w:val="28"/>
        </w:rPr>
        <w:t>файл</w:t>
      </w:r>
      <w:proofErr w:type="gramEnd"/>
      <w:r>
        <w:rPr>
          <w:rFonts w:ascii="Times New Roman CYR" w:hAnsi="Times New Roman CYR" w:cs="Times New Roman CYR"/>
          <w:sz w:val="28"/>
          <w:szCs w:val="28"/>
        </w:rPr>
        <w:t xml:space="preserve"> в котором находятся настройки табло оператора.</w:t>
      </w:r>
    </w:p>
    <w:p w:rsidR="004E61A0" w:rsidRDefault="00EF6C6B">
      <w:pPr>
        <w:widowControl w:val="0"/>
        <w:autoSpaceDE w:val="0"/>
        <w:autoSpaceDN w:val="0"/>
        <w:adjustRightInd w:val="0"/>
        <w:spacing w:after="0" w:line="240" w:lineRule="auto"/>
        <w:ind w:firstLine="851"/>
        <w:jc w:val="both"/>
        <w:rPr>
          <w:rFonts w:ascii="Times New Roman CYR" w:hAnsi="Times New Roman CYR" w:cs="Times New Roman CYR"/>
          <w:i/>
          <w:iCs/>
          <w:sz w:val="28"/>
          <w:szCs w:val="28"/>
        </w:rPr>
      </w:pPr>
      <w:r>
        <w:rPr>
          <w:rFonts w:ascii="Times New Roman CYR" w:hAnsi="Times New Roman CYR" w:cs="Times New Roman CYR"/>
          <w:sz w:val="28"/>
          <w:szCs w:val="28"/>
        </w:rPr>
        <w:t xml:space="preserve">Редактор табло оператора запускается командным файлом </w:t>
      </w:r>
      <w:proofErr w:type="spellStart"/>
      <w:r>
        <w:rPr>
          <w:rFonts w:ascii="Times New Roman CYR" w:hAnsi="Times New Roman CYR" w:cs="Times New Roman CYR"/>
          <w:i/>
          <w:iCs/>
          <w:sz w:val="28"/>
          <w:szCs w:val="28"/>
        </w:rPr>
        <w:t>StartTabloRedactor.bat</w:t>
      </w:r>
      <w:proofErr w:type="spellEnd"/>
    </w:p>
    <w:p w:rsidR="004E61A0" w:rsidRDefault="004E61A0">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p>
    <w:p w:rsidR="004E61A0" w:rsidRDefault="00EF6C6B">
      <w:pPr>
        <w:widowControl w:val="0"/>
        <w:autoSpaceDE w:val="0"/>
        <w:autoSpaceDN w:val="0"/>
        <w:adjustRightInd w:val="0"/>
        <w:spacing w:before="240" w:after="60" w:line="240" w:lineRule="auto"/>
        <w:jc w:val="center"/>
        <w:rPr>
          <w:rFonts w:ascii="Cambria" w:hAnsi="Cambria" w:cs="Cambria"/>
          <w:b/>
          <w:bCs/>
          <w:kern w:val="28"/>
          <w:sz w:val="32"/>
          <w:szCs w:val="32"/>
        </w:rPr>
      </w:pPr>
      <w:r>
        <w:rPr>
          <w:rFonts w:ascii="Cambria" w:hAnsi="Cambria" w:cs="Cambria"/>
          <w:b/>
          <w:bCs/>
          <w:kern w:val="28"/>
          <w:sz w:val="32"/>
          <w:szCs w:val="32"/>
        </w:rPr>
        <w:t>Получение отчетов.</w:t>
      </w:r>
    </w:p>
    <w:p w:rsidR="003329BD" w:rsidRDefault="00EF6C6B" w:rsidP="003329BD">
      <w:pPr>
        <w:widowControl w:val="0"/>
        <w:autoSpaceDE w:val="0"/>
        <w:autoSpaceDN w:val="0"/>
        <w:adjustRightInd w:val="0"/>
        <w:spacing w:after="0" w:line="240" w:lineRule="auto"/>
        <w:ind w:firstLine="851"/>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получения отчетов достаточно любого браузера имеющегося на компьютере. Отчетная система построена на основе </w:t>
      </w:r>
      <w:proofErr w:type="spellStart"/>
      <w:r>
        <w:rPr>
          <w:rFonts w:ascii="Times New Roman CYR" w:hAnsi="Times New Roman CYR" w:cs="Times New Roman CYR"/>
          <w:sz w:val="28"/>
          <w:szCs w:val="28"/>
        </w:rPr>
        <w:t>вебтехнологий</w:t>
      </w:r>
      <w:proofErr w:type="spellEnd"/>
      <w:r>
        <w:rPr>
          <w:rFonts w:ascii="Times New Roman CYR" w:hAnsi="Times New Roman CYR" w:cs="Times New Roman CYR"/>
          <w:sz w:val="28"/>
          <w:szCs w:val="28"/>
        </w:rPr>
        <w:t xml:space="preserve">. Для того чтобы открыть главную страницу отчетной системы укажите в браузере адрес сервера СУО с указанием необходимого порта для соединения, например так </w:t>
      </w:r>
      <w:hyperlink r:id="rId8" w:history="1">
        <w:r>
          <w:rPr>
            <w:rFonts w:ascii="Times New Roman CYR" w:hAnsi="Times New Roman CYR" w:cs="Times New Roman CYR"/>
            <w:color w:val="0000FF"/>
            <w:sz w:val="28"/>
            <w:szCs w:val="28"/>
            <w:u w:val="single"/>
          </w:rPr>
          <w:t>http://192.168.1.1:8088/</w:t>
        </w:r>
      </w:hyperlink>
      <w:r>
        <w:rPr>
          <w:rFonts w:ascii="Times New Roman CYR" w:hAnsi="Times New Roman CYR" w:cs="Times New Roman CYR"/>
          <w:sz w:val="28"/>
          <w:szCs w:val="28"/>
        </w:rPr>
        <w:t xml:space="preserve">. Где 192.168.1.1 это адрес сервера, а 8088 это номер порта на котором работает отчетный </w:t>
      </w:r>
      <w:proofErr w:type="spellStart"/>
      <w:r>
        <w:rPr>
          <w:rFonts w:ascii="Times New Roman CYR" w:hAnsi="Times New Roman CYR" w:cs="Times New Roman CYR"/>
          <w:sz w:val="28"/>
          <w:szCs w:val="28"/>
        </w:rPr>
        <w:t>вэбсервер</w:t>
      </w:r>
      <w:proofErr w:type="spellEnd"/>
      <w:r>
        <w:rPr>
          <w:rFonts w:ascii="Times New Roman CYR" w:hAnsi="Times New Roman CYR" w:cs="Times New Roman CYR"/>
          <w:sz w:val="28"/>
          <w:szCs w:val="28"/>
        </w:rPr>
        <w:t xml:space="preserve">. Для получения сведений об адресе и порте обратитесь к администратору системы. При входе на отчетный сервер вам будет предложено авторизоваться. Если авторизация положительна, то вы получаете доступ к списку отчетов. В результате вы получите главную страницу отчетов. </w:t>
      </w:r>
    </w:p>
    <w:p w:rsidR="004E61A0" w:rsidRDefault="00EF298E" w:rsidP="003329BD">
      <w:pPr>
        <w:widowControl w:val="0"/>
        <w:autoSpaceDE w:val="0"/>
        <w:autoSpaceDN w:val="0"/>
        <w:adjustRightInd w:val="0"/>
        <w:spacing w:after="0" w:line="240" w:lineRule="auto"/>
        <w:jc w:val="center"/>
        <w:rPr>
          <w:rFonts w:ascii="Times New Roman CYR" w:hAnsi="Times New Roman CYR" w:cs="Times New Roman CYR"/>
          <w:sz w:val="28"/>
          <w:szCs w:val="28"/>
        </w:rPr>
      </w:pPr>
      <w:r>
        <w:rPr>
          <w:rFonts w:ascii="Calibri" w:hAnsi="Calibri" w:cs="Calibri"/>
          <w:noProof/>
        </w:rPr>
        <w:drawing>
          <wp:inline distT="0" distB="0" distL="0" distR="0">
            <wp:extent cx="6638925" cy="528637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638925" cy="5286375"/>
                    </a:xfrm>
                    <a:prstGeom prst="rect">
                      <a:avLst/>
                    </a:prstGeom>
                    <a:noFill/>
                    <a:ln w="9525">
                      <a:noFill/>
                      <a:miter lim="800000"/>
                      <a:headEnd/>
                      <a:tailEnd/>
                    </a:ln>
                  </pic:spPr>
                </pic:pic>
              </a:graphicData>
            </a:graphic>
          </wp:inline>
        </w:drawing>
      </w:r>
    </w:p>
    <w:p w:rsidR="004E61A0" w:rsidRDefault="004E61A0">
      <w:pPr>
        <w:widowControl w:val="0"/>
        <w:autoSpaceDE w:val="0"/>
        <w:autoSpaceDN w:val="0"/>
        <w:adjustRightInd w:val="0"/>
        <w:spacing w:after="0" w:line="240" w:lineRule="auto"/>
        <w:ind w:firstLine="851"/>
        <w:rPr>
          <w:rFonts w:ascii="Times New Roman CYR" w:hAnsi="Times New Roman CYR" w:cs="Times New Roman CYR"/>
          <w:sz w:val="28"/>
          <w:szCs w:val="28"/>
        </w:rPr>
      </w:pPr>
    </w:p>
    <w:p w:rsidR="004E61A0" w:rsidRDefault="00EF6C6B">
      <w:pPr>
        <w:widowControl w:val="0"/>
        <w:autoSpaceDE w:val="0"/>
        <w:autoSpaceDN w:val="0"/>
        <w:adjustRightInd w:val="0"/>
        <w:spacing w:after="0" w:line="240" w:lineRule="auto"/>
        <w:ind w:firstLine="851"/>
        <w:rPr>
          <w:rFonts w:ascii="Times New Roman CYR" w:hAnsi="Times New Roman CYR" w:cs="Times New Roman CYR"/>
          <w:sz w:val="28"/>
          <w:szCs w:val="28"/>
        </w:rPr>
      </w:pPr>
      <w:r>
        <w:rPr>
          <w:rFonts w:ascii="Times New Roman CYR" w:hAnsi="Times New Roman CYR" w:cs="Times New Roman CYR"/>
          <w:sz w:val="28"/>
          <w:szCs w:val="28"/>
        </w:rPr>
        <w:t>Далее обычным образом получаете требуемый отчет.</w:t>
      </w:r>
    </w:p>
    <w:p w:rsidR="004E61A0" w:rsidRDefault="004E61A0">
      <w:pPr>
        <w:widowControl w:val="0"/>
        <w:autoSpaceDE w:val="0"/>
        <w:autoSpaceDN w:val="0"/>
        <w:adjustRightInd w:val="0"/>
        <w:spacing w:after="0" w:line="240" w:lineRule="auto"/>
        <w:ind w:firstLine="851"/>
        <w:rPr>
          <w:rFonts w:ascii="Times New Roman CYR" w:hAnsi="Times New Roman CYR" w:cs="Times New Roman CYR"/>
          <w:sz w:val="28"/>
          <w:szCs w:val="28"/>
        </w:rPr>
      </w:pPr>
    </w:p>
    <w:p w:rsidR="00EF6C6B" w:rsidRDefault="00EF6C6B">
      <w:pPr>
        <w:widowControl w:val="0"/>
        <w:autoSpaceDE w:val="0"/>
        <w:autoSpaceDN w:val="0"/>
        <w:adjustRightInd w:val="0"/>
        <w:spacing w:after="0" w:line="240" w:lineRule="auto"/>
        <w:ind w:firstLine="851"/>
        <w:rPr>
          <w:rFonts w:ascii="Times New Roman CYR" w:hAnsi="Times New Roman CYR" w:cs="Times New Roman CYR"/>
          <w:sz w:val="28"/>
          <w:szCs w:val="28"/>
        </w:rPr>
      </w:pPr>
      <w:r>
        <w:rPr>
          <w:rFonts w:ascii="Times New Roman CYR" w:hAnsi="Times New Roman CYR" w:cs="Times New Roman CYR"/>
          <w:sz w:val="28"/>
          <w:szCs w:val="28"/>
        </w:rPr>
        <w:t>При нештатном завершении работы, например при программной или аппаратной ошибки, вновь запущенное клиентское приложение будет иметь состояние, которое было на момент нештатного завершения работы.</w:t>
      </w:r>
    </w:p>
    <w:sectPr w:rsidR="00EF6C6B" w:rsidSect="00DA619B">
      <w:pgSz w:w="12240" w:h="15840"/>
      <w:pgMar w:top="720" w:right="720" w:bottom="720" w:left="720" w:header="720" w:footer="720" w:gutter="0"/>
      <w:cols w:space="720"/>
      <w:noEndnote/>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851"/>
  <w:drawingGridHorizontalSpacing w:val="110"/>
  <w:drawingGridVerticalSpacing w:val="120"/>
  <w:displayHorizontalDrawingGridEvery w:val="0"/>
  <w:displayVerticalDrawingGridEvery w:val="3"/>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
  <w:rsids>
    <w:rsidRoot w:val="004B6E45"/>
    <w:rsid w:val="003329BD"/>
    <w:rsid w:val="004B6E45"/>
    <w:rsid w:val="004E61A0"/>
    <w:rsid w:val="00821884"/>
    <w:rsid w:val="00DA619B"/>
    <w:rsid w:val="00EF298E"/>
    <w:rsid w:val="00EF6C6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61A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619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A61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192.168.1.1:8088/" TargetMode="External"/><Relationship Id="rId3" Type="http://schemas.openxmlformats.org/officeDocument/2006/relationships/webSettings" Target="webSettings.xml"/><Relationship Id="rId7" Type="http://schemas.openxmlformats.org/officeDocument/2006/relationships/image" Target="media/image3.w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theme" Target="theme/theme1.xml"/><Relationship Id="rId5" Type="http://schemas.openxmlformats.org/officeDocument/2006/relationships/image" Target="media/image1.wmf"/><Relationship Id="rId10" Type="http://schemas.openxmlformats.org/officeDocument/2006/relationships/fontTable" Target="fontTable.xml"/><Relationship Id="rId4" Type="http://schemas.openxmlformats.org/officeDocument/2006/relationships/hyperlink" Target="http://qsystem.info" TargetMode="External"/><Relationship Id="rId9" Type="http://schemas.openxmlformats.org/officeDocument/2006/relationships/image" Target="media/image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1323</Words>
  <Characters>7546</Characters>
  <Application>Microsoft Office Word</Application>
  <DocSecurity>0</DocSecurity>
  <Lines>62</Lines>
  <Paragraphs>17</Paragraphs>
  <ScaleCrop>false</ScaleCrop>
  <Company/>
  <LinksUpToDate>false</LinksUpToDate>
  <CharactersWithSpaces>8852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Evgeniy Egorov</dc:creator>
  <cp:lastModifiedBy>Evgeniy Egorov</cp:lastModifiedBy>
  <cp:revision>7</cp:revision>
  <cp:lastPrinted>2013-06-29T11:45:00Z</cp:lastPrinted>
  <dcterms:created xsi:type="dcterms:W3CDTF">2013-06-29T11:21:00Z</dcterms:created>
  <dcterms:modified xsi:type="dcterms:W3CDTF">2013-06-29T11:46:00Z</dcterms:modified>
</cp:coreProperties>
</file>