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D2194" w:rsidRDefault="00AD2194">
      <w:pPr>
        <w:pStyle w:val="normal0"/>
        <w:pBdr>
          <w:top w:val="nil"/>
          <w:left w:val="nil"/>
          <w:bottom w:val="nil"/>
          <w:right w:val="nil"/>
          <w:between w:val="nil"/>
        </w:pBdr>
        <w:spacing w:after="360" w:line="240" w:lineRule="auto"/>
        <w:jc w:val="right"/>
        <w:rPr>
          <w:b/>
          <w:color w:val="006093"/>
          <w:sz w:val="52"/>
          <w:szCs w:val="52"/>
        </w:rPr>
      </w:pPr>
    </w:p>
    <w:p w:rsidR="00AD2194" w:rsidRDefault="00AD2194">
      <w:pPr>
        <w:pStyle w:val="normal0"/>
        <w:pBdr>
          <w:top w:val="nil"/>
          <w:left w:val="nil"/>
          <w:bottom w:val="nil"/>
          <w:right w:val="nil"/>
          <w:between w:val="nil"/>
        </w:pBdr>
        <w:spacing w:after="360" w:line="240" w:lineRule="auto"/>
        <w:jc w:val="right"/>
        <w:rPr>
          <w:b/>
          <w:color w:val="006093"/>
          <w:sz w:val="52"/>
          <w:szCs w:val="52"/>
        </w:rPr>
      </w:pPr>
    </w:p>
    <w:p w:rsidR="00AD2194" w:rsidRDefault="00AD2194">
      <w:pPr>
        <w:pStyle w:val="normal0"/>
        <w:pBdr>
          <w:top w:val="nil"/>
          <w:left w:val="nil"/>
          <w:bottom w:val="nil"/>
          <w:right w:val="nil"/>
          <w:between w:val="nil"/>
        </w:pBdr>
        <w:spacing w:after="360" w:line="240" w:lineRule="auto"/>
        <w:jc w:val="right"/>
        <w:rPr>
          <w:b/>
          <w:color w:val="006093"/>
          <w:sz w:val="52"/>
          <w:szCs w:val="52"/>
        </w:rPr>
      </w:pPr>
    </w:p>
    <w:p w:rsidR="00AD2194" w:rsidRDefault="00AD2194">
      <w:pPr>
        <w:pStyle w:val="normal0"/>
        <w:pBdr>
          <w:top w:val="nil"/>
          <w:left w:val="nil"/>
          <w:bottom w:val="nil"/>
          <w:right w:val="nil"/>
          <w:between w:val="nil"/>
        </w:pBdr>
        <w:rPr>
          <w:color w:val="000000"/>
        </w:rPr>
      </w:pPr>
    </w:p>
    <w:p w:rsidR="00AD2194" w:rsidRDefault="00366C31">
      <w:pPr>
        <w:pStyle w:val="normal0"/>
        <w:pBdr>
          <w:top w:val="nil"/>
          <w:left w:val="nil"/>
          <w:bottom w:val="nil"/>
          <w:right w:val="nil"/>
          <w:between w:val="nil"/>
        </w:pBdr>
        <w:spacing w:after="0"/>
        <w:jc w:val="right"/>
        <w:rPr>
          <w:b/>
          <w:smallCaps/>
          <w:color w:val="C00000"/>
          <w:sz w:val="32"/>
          <w:szCs w:val="32"/>
        </w:rPr>
      </w:pPr>
      <w:r>
        <w:rPr>
          <w:b/>
          <w:smallCaps/>
          <w:color w:val="C00000"/>
          <w:sz w:val="32"/>
          <w:szCs w:val="32"/>
        </w:rPr>
        <w:t>Glosario</w:t>
      </w:r>
    </w:p>
    <w:p w:rsidR="00AD2194" w:rsidRDefault="00A84933">
      <w:pPr>
        <w:pStyle w:val="normal0"/>
        <w:pBdr>
          <w:top w:val="nil"/>
          <w:left w:val="nil"/>
          <w:bottom w:val="nil"/>
          <w:right w:val="nil"/>
          <w:between w:val="nil"/>
        </w:pBdr>
        <w:spacing w:after="256" w:line="240" w:lineRule="auto"/>
        <w:jc w:val="right"/>
        <w:rPr>
          <w:b/>
          <w:smallCaps/>
          <w:color w:val="C00000"/>
          <w:sz w:val="52"/>
          <w:szCs w:val="52"/>
        </w:rPr>
      </w:pPr>
      <w:r>
        <w:rPr>
          <w:b/>
          <w:smallCaps/>
          <w:color w:val="C00000"/>
          <w:sz w:val="52"/>
          <w:szCs w:val="52"/>
        </w:rPr>
        <w:t xml:space="preserve">Diplomatura en </w:t>
      </w:r>
      <w:proofErr w:type="spellStart"/>
      <w:r>
        <w:rPr>
          <w:b/>
          <w:smallCaps/>
          <w:color w:val="C00000"/>
          <w:sz w:val="52"/>
          <w:szCs w:val="52"/>
        </w:rPr>
        <w:t>Python</w:t>
      </w:r>
      <w:proofErr w:type="spellEnd"/>
      <w:r>
        <w:br w:type="page"/>
      </w:r>
    </w:p>
    <w:p w:rsidR="00AD2194" w:rsidRDefault="00AD2194">
      <w:pPr>
        <w:pStyle w:val="normal0"/>
        <w:pBdr>
          <w:top w:val="nil"/>
          <w:left w:val="nil"/>
          <w:bottom w:val="nil"/>
          <w:right w:val="nil"/>
          <w:between w:val="nil"/>
        </w:pBdr>
        <w:rPr>
          <w:color w:val="000000"/>
        </w:rPr>
      </w:pPr>
    </w:p>
    <w:p w:rsidR="00CD63DF" w:rsidRDefault="00CD63DF" w:rsidP="00CD63DF">
      <w:proofErr w:type="spellStart"/>
      <w:r w:rsidRPr="00CD63DF">
        <w:rPr>
          <w:b/>
          <w:color w:val="FF0000"/>
        </w:rPr>
        <w:t>array</w:t>
      </w:r>
      <w:proofErr w:type="spellEnd"/>
      <w:r>
        <w:t xml:space="preserve"> = Un </w:t>
      </w:r>
      <w:proofErr w:type="spellStart"/>
      <w:r>
        <w:t>array</w:t>
      </w:r>
      <w:proofErr w:type="spellEnd"/>
      <w:r>
        <w:t xml:space="preserve"> es un </w:t>
      </w:r>
      <w:r w:rsidR="00DC35E4">
        <w:t>término</w:t>
      </w:r>
      <w:r>
        <w:t xml:space="preserve"> de algebra lineal, se lo puede asociar a una matriz. No es una lista, ni una </w:t>
      </w:r>
      <w:proofErr w:type="spellStart"/>
      <w:r>
        <w:t>tupla</w:t>
      </w:r>
      <w:proofErr w:type="spellEnd"/>
      <w:r>
        <w:t xml:space="preserve"> ni un set. Para implementar un </w:t>
      </w:r>
      <w:proofErr w:type="spellStart"/>
      <w:r>
        <w:t>array</w:t>
      </w:r>
      <w:proofErr w:type="spellEnd"/>
      <w:r>
        <w:t xml:space="preserve"> en </w:t>
      </w:r>
      <w:proofErr w:type="spellStart"/>
      <w:r>
        <w:t>python</w:t>
      </w:r>
      <w:proofErr w:type="spellEnd"/>
      <w:r>
        <w:t xml:space="preserve"> es necesario importar una librería llamada </w:t>
      </w:r>
      <w:proofErr w:type="spellStart"/>
      <w:r>
        <w:t>numpy</w:t>
      </w:r>
      <w:proofErr w:type="spellEnd"/>
      <w:r>
        <w:t>:</w:t>
      </w:r>
    </w:p>
    <w:p w:rsidR="00CD63DF" w:rsidRPr="00612241" w:rsidRDefault="00CD63DF" w:rsidP="00CD63DF">
      <w:pPr>
        <w:rPr>
          <w:b/>
        </w:rPr>
      </w:pPr>
      <w:proofErr w:type="spellStart"/>
      <w:proofErr w:type="gramStart"/>
      <w:r w:rsidRPr="00612241">
        <w:rPr>
          <w:b/>
        </w:rPr>
        <w:t>pip</w:t>
      </w:r>
      <w:proofErr w:type="spellEnd"/>
      <w:proofErr w:type="gramEnd"/>
      <w:r w:rsidRPr="00612241">
        <w:rPr>
          <w:b/>
        </w:rPr>
        <w:t xml:space="preserve"> </w:t>
      </w:r>
      <w:proofErr w:type="spellStart"/>
      <w:r w:rsidRPr="00612241">
        <w:rPr>
          <w:b/>
        </w:rPr>
        <w:t>install</w:t>
      </w:r>
      <w:proofErr w:type="spellEnd"/>
      <w:r w:rsidRPr="00612241">
        <w:rPr>
          <w:b/>
        </w:rPr>
        <w:t xml:space="preserve"> </w:t>
      </w:r>
      <w:proofErr w:type="spellStart"/>
      <w:r w:rsidRPr="00612241">
        <w:rPr>
          <w:b/>
        </w:rPr>
        <w:t>numpy</w:t>
      </w:r>
      <w:proofErr w:type="spellEnd"/>
    </w:p>
    <w:p w:rsidR="00CD63DF" w:rsidRDefault="00CD63DF" w:rsidP="00366C31">
      <w:pPr>
        <w:rPr>
          <w:color w:val="FF0000"/>
        </w:rPr>
      </w:pPr>
    </w:p>
    <w:p w:rsidR="00CD63DF" w:rsidRDefault="00CD63DF" w:rsidP="00366C31">
      <w:pPr>
        <w:rPr>
          <w:color w:val="FF0000"/>
        </w:rPr>
      </w:pPr>
    </w:p>
    <w:p w:rsidR="009F6F73" w:rsidRDefault="00366C31" w:rsidP="00366C31">
      <w:proofErr w:type="spellStart"/>
      <w:proofErr w:type="gramStart"/>
      <w:r w:rsidRPr="00366C31">
        <w:rPr>
          <w:b/>
          <w:color w:val="FF0000"/>
        </w:rPr>
        <w:t>return</w:t>
      </w:r>
      <w:proofErr w:type="spellEnd"/>
      <w:proofErr w:type="gramEnd"/>
      <w:r w:rsidRPr="00366C31">
        <w:rPr>
          <w:b/>
          <w:color w:val="FF0000"/>
        </w:rPr>
        <w:t xml:space="preserve"> =</w:t>
      </w:r>
      <w:r>
        <w:t xml:space="preserve"> Esta palabra reservada se utiliza en la mayoría de los lenguajes de programación para retornar al momento de la invocación de la función información, de forma de poder utilizarlo o almacenarlo. </w:t>
      </w:r>
    </w:p>
    <w:p w:rsidR="00366C31" w:rsidRDefault="00366C31" w:rsidP="00366C31">
      <w:r>
        <w:t>Por ejemplo en la siguiente función:</w:t>
      </w:r>
    </w:p>
    <w:p w:rsidR="00366C31" w:rsidRPr="00366C31" w:rsidRDefault="00366C31" w:rsidP="00366C31">
      <w:pPr>
        <w:rPr>
          <w:b/>
        </w:rPr>
      </w:pPr>
      <w:proofErr w:type="spellStart"/>
      <w:proofErr w:type="gramStart"/>
      <w:r w:rsidRPr="00366C31">
        <w:rPr>
          <w:b/>
        </w:rPr>
        <w:t>def</w:t>
      </w:r>
      <w:proofErr w:type="spellEnd"/>
      <w:proofErr w:type="gramEnd"/>
      <w:r w:rsidRPr="00366C31">
        <w:rPr>
          <w:b/>
        </w:rPr>
        <w:t xml:space="preserve"> sumar(a, b):</w:t>
      </w:r>
    </w:p>
    <w:p w:rsidR="00366C31" w:rsidRPr="00366C31" w:rsidRDefault="00366C31" w:rsidP="00366C31">
      <w:pPr>
        <w:rPr>
          <w:b/>
        </w:rPr>
      </w:pPr>
      <w:r w:rsidRPr="00366C31">
        <w:rPr>
          <w:b/>
        </w:rPr>
        <w:t xml:space="preserve">    </w:t>
      </w:r>
      <w:proofErr w:type="spellStart"/>
      <w:proofErr w:type="gramStart"/>
      <w:r w:rsidRPr="00366C31">
        <w:rPr>
          <w:b/>
        </w:rPr>
        <w:t>return</w:t>
      </w:r>
      <w:proofErr w:type="spellEnd"/>
      <w:proofErr w:type="gramEnd"/>
      <w:r w:rsidRPr="00366C31">
        <w:rPr>
          <w:b/>
        </w:rPr>
        <w:t xml:space="preserve"> a + b</w:t>
      </w:r>
    </w:p>
    <w:p w:rsidR="00366C31" w:rsidRDefault="00366C31" w:rsidP="00366C31">
      <w:r>
        <w:t>Si invocamos a la función de la siguiente forma:</w:t>
      </w:r>
    </w:p>
    <w:p w:rsidR="00366C31" w:rsidRPr="00366C31" w:rsidRDefault="00366C31" w:rsidP="00366C31">
      <w:pPr>
        <w:rPr>
          <w:b/>
        </w:rPr>
      </w:pPr>
      <w:proofErr w:type="gramStart"/>
      <w:r w:rsidRPr="00366C31">
        <w:rPr>
          <w:b/>
        </w:rPr>
        <w:t>sumar(</w:t>
      </w:r>
      <w:proofErr w:type="gramEnd"/>
      <w:r w:rsidRPr="00366C31">
        <w:rPr>
          <w:b/>
        </w:rPr>
        <w:t>2, 3)</w:t>
      </w:r>
    </w:p>
    <w:p w:rsidR="00366C31" w:rsidRDefault="00366C31" w:rsidP="00366C31">
      <w:r>
        <w:t>La función nos retorna la suma de los dos parámetros que pasamos a la función. Para visualizar el retorno lo podemos imprimir:</w:t>
      </w:r>
    </w:p>
    <w:p w:rsidR="00366C31" w:rsidRPr="00366C31" w:rsidRDefault="00366C31" w:rsidP="00366C31">
      <w:pPr>
        <w:rPr>
          <w:b/>
        </w:rPr>
      </w:pPr>
      <w:proofErr w:type="spellStart"/>
      <w:proofErr w:type="gramStart"/>
      <w:r w:rsidRPr="00366C31">
        <w:rPr>
          <w:b/>
        </w:rPr>
        <w:t>print</w:t>
      </w:r>
      <w:proofErr w:type="spellEnd"/>
      <w:r w:rsidRPr="00366C31">
        <w:rPr>
          <w:b/>
        </w:rPr>
        <w:t>(</w:t>
      </w:r>
      <w:proofErr w:type="gramEnd"/>
      <w:r w:rsidRPr="00366C31">
        <w:rPr>
          <w:b/>
        </w:rPr>
        <w:t>sumar(2, 3))</w:t>
      </w:r>
    </w:p>
    <w:p w:rsidR="00366C31" w:rsidRDefault="00366C31" w:rsidP="00366C31"/>
    <w:p w:rsidR="00366C31" w:rsidRDefault="00366C31" w:rsidP="00366C31">
      <w:proofErr w:type="spellStart"/>
      <w:proofErr w:type="gramStart"/>
      <w:r w:rsidRPr="00CD63DF">
        <w:rPr>
          <w:b/>
          <w:color w:val="FF0000"/>
        </w:rPr>
        <w:t>yield</w:t>
      </w:r>
      <w:proofErr w:type="spellEnd"/>
      <w:proofErr w:type="gramEnd"/>
      <w:r w:rsidRPr="00366C31">
        <w:rPr>
          <w:b/>
        </w:rPr>
        <w:t xml:space="preserve"> </w:t>
      </w:r>
      <w:r>
        <w:t xml:space="preserve">= Es propio de </w:t>
      </w:r>
      <w:proofErr w:type="spellStart"/>
      <w:r>
        <w:t>python</w:t>
      </w:r>
      <w:proofErr w:type="spellEnd"/>
      <w:r>
        <w:t xml:space="preserve">, se usa de forma análoga a </w:t>
      </w:r>
      <w:proofErr w:type="spellStart"/>
      <w:r w:rsidRPr="00612241">
        <w:rPr>
          <w:b/>
        </w:rPr>
        <w:t>return</w:t>
      </w:r>
      <w:proofErr w:type="spellEnd"/>
      <w:r>
        <w:t>, pero a diferencia de este guarda en memoria el valor retornado en la invocación de la función con lo cual se lo puede utilizar por ejemplo para saber cuántas veces un usuario invoco a la función.</w:t>
      </w:r>
    </w:p>
    <w:p w:rsidR="00366C31" w:rsidRDefault="00366C31" w:rsidP="00366C31"/>
    <w:p w:rsidR="00366C31" w:rsidRDefault="00366C31" w:rsidP="00E36517">
      <w:pPr>
        <w:pStyle w:val="normal0"/>
      </w:pPr>
    </w:p>
    <w:sectPr w:rsidR="00366C31" w:rsidSect="00AD2194">
      <w:headerReference w:type="default" r:id="rId7"/>
      <w:footerReference w:type="default" r:id="rId8"/>
      <w:headerReference w:type="first" r:id="rId9"/>
      <w:footerReference w:type="first" r:id="rId10"/>
      <w:pgSz w:w="11906" w:h="16838"/>
      <w:pgMar w:top="2552" w:right="1134" w:bottom="2269" w:left="1134" w:header="0" w:footer="36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69B" w:rsidRDefault="005B169B" w:rsidP="00AD2194">
      <w:pPr>
        <w:spacing w:after="0" w:line="240" w:lineRule="auto"/>
      </w:pPr>
      <w:r>
        <w:separator/>
      </w:r>
    </w:p>
  </w:endnote>
  <w:endnote w:type="continuationSeparator" w:id="0">
    <w:p w:rsidR="005B169B" w:rsidRDefault="005B169B" w:rsidP="00AD21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194" w:rsidRDefault="00A84933">
    <w:pPr>
      <w:pStyle w:val="normal0"/>
      <w:pBdr>
        <w:top w:val="nil"/>
        <w:left w:val="nil"/>
        <w:bottom w:val="nil"/>
        <w:right w:val="nil"/>
        <w:between w:val="nil"/>
      </w:pBdr>
      <w:tabs>
        <w:tab w:val="center" w:pos="4252"/>
        <w:tab w:val="right" w:pos="8504"/>
      </w:tabs>
      <w:spacing w:after="0" w:line="240" w:lineRule="auto"/>
      <w:jc w:val="center"/>
      <w:rPr>
        <w:color w:val="000000"/>
      </w:rPr>
    </w:pPr>
    <w:r>
      <w:rPr>
        <w:color w:val="950021"/>
      </w:rPr>
      <w:t>Centro de e-</w:t>
    </w:r>
    <w:proofErr w:type="spellStart"/>
    <w:r>
      <w:rPr>
        <w:color w:val="950021"/>
      </w:rPr>
      <w:t>Learning</w:t>
    </w:r>
    <w:proofErr w:type="spellEnd"/>
    <w:r>
      <w:rPr>
        <w:color w:val="950021"/>
      </w:rPr>
      <w:t xml:space="preserve"> SCEU UTN - BA.</w:t>
    </w:r>
  </w:p>
  <w:p w:rsidR="00AD2194" w:rsidRDefault="00A84933">
    <w:pPr>
      <w:pStyle w:val="normal0"/>
      <w:pBdr>
        <w:top w:val="nil"/>
        <w:left w:val="nil"/>
        <w:bottom w:val="nil"/>
        <w:right w:val="nil"/>
        <w:between w:val="nil"/>
      </w:pBdr>
      <w:tabs>
        <w:tab w:val="center" w:pos="4252"/>
        <w:tab w:val="right" w:pos="8504"/>
      </w:tabs>
      <w:spacing w:after="0" w:line="240" w:lineRule="auto"/>
      <w:jc w:val="center"/>
      <w:rPr>
        <w:color w:val="000000"/>
      </w:rPr>
    </w:pPr>
    <w:r>
      <w:rPr>
        <w:color w:val="000000"/>
        <w:sz w:val="20"/>
        <w:szCs w:val="20"/>
      </w:rPr>
      <w:t>Medrano 951 2do piso (1179)  //  Tel. +54 11 4867 7589 / Fax +54 11 4032  0148</w:t>
    </w:r>
  </w:p>
  <w:p w:rsidR="00AD2194" w:rsidRDefault="00A84933">
    <w:pPr>
      <w:pStyle w:val="normal0"/>
      <w:pBdr>
        <w:top w:val="nil"/>
        <w:left w:val="nil"/>
        <w:bottom w:val="nil"/>
        <w:right w:val="nil"/>
        <w:between w:val="nil"/>
      </w:pBdr>
      <w:tabs>
        <w:tab w:val="center" w:pos="4252"/>
        <w:tab w:val="right" w:pos="8504"/>
      </w:tabs>
      <w:spacing w:after="474" w:line="240" w:lineRule="auto"/>
      <w:jc w:val="center"/>
      <w:rPr>
        <w:color w:val="000000"/>
      </w:rPr>
    </w:pPr>
    <w:r>
      <w:rPr>
        <w:b/>
        <w:color w:val="000000"/>
        <w:sz w:val="20"/>
        <w:szCs w:val="20"/>
      </w:rPr>
      <w:t>www.sceu.frba.utn.edu.ar/e-learning</w:t>
    </w:r>
  </w:p>
  <w:p w:rsidR="00AD2194" w:rsidRDefault="00AD2194">
    <w:pPr>
      <w:pStyle w:val="normal0"/>
      <w:pBdr>
        <w:top w:val="nil"/>
        <w:left w:val="nil"/>
        <w:bottom w:val="nil"/>
        <w:right w:val="nil"/>
        <w:between w:val="nil"/>
      </w:pBdr>
      <w:spacing w:after="385" w:line="240" w:lineRule="auto"/>
      <w:jc w:val="center"/>
      <w:rPr>
        <w:color w:val="0070C0"/>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194" w:rsidRDefault="00A84933">
    <w:pPr>
      <w:pStyle w:val="normal0"/>
      <w:pBdr>
        <w:top w:val="nil"/>
        <w:left w:val="nil"/>
        <w:bottom w:val="nil"/>
        <w:right w:val="nil"/>
        <w:between w:val="nil"/>
      </w:pBdr>
      <w:tabs>
        <w:tab w:val="center" w:pos="4252"/>
        <w:tab w:val="right" w:pos="8504"/>
      </w:tabs>
      <w:spacing w:after="0" w:line="240" w:lineRule="auto"/>
      <w:jc w:val="center"/>
      <w:rPr>
        <w:color w:val="000000"/>
      </w:rPr>
    </w:pPr>
    <w:r>
      <w:rPr>
        <w:color w:val="950021"/>
      </w:rPr>
      <w:t>Centro de e-</w:t>
    </w:r>
    <w:proofErr w:type="spellStart"/>
    <w:r>
      <w:rPr>
        <w:color w:val="950021"/>
      </w:rPr>
      <w:t>Learning</w:t>
    </w:r>
    <w:proofErr w:type="spellEnd"/>
    <w:r>
      <w:rPr>
        <w:color w:val="950021"/>
      </w:rPr>
      <w:t xml:space="preserve"> SCEU UTN - BA.</w:t>
    </w:r>
    <w:bookmarkStart w:id="0" w:name="gjdgxs" w:colFirst="0" w:colLast="0"/>
    <w:bookmarkEnd w:id="0"/>
  </w:p>
  <w:p w:rsidR="00AD2194" w:rsidRDefault="00A84933">
    <w:pPr>
      <w:pStyle w:val="normal0"/>
      <w:pBdr>
        <w:top w:val="nil"/>
        <w:left w:val="nil"/>
        <w:bottom w:val="nil"/>
        <w:right w:val="nil"/>
        <w:between w:val="nil"/>
      </w:pBdr>
      <w:tabs>
        <w:tab w:val="center" w:pos="4252"/>
        <w:tab w:val="right" w:pos="8504"/>
      </w:tabs>
      <w:spacing w:after="0" w:line="240" w:lineRule="auto"/>
      <w:jc w:val="center"/>
      <w:rPr>
        <w:color w:val="000000"/>
      </w:rPr>
    </w:pPr>
    <w:r>
      <w:rPr>
        <w:color w:val="000000"/>
        <w:sz w:val="20"/>
        <w:szCs w:val="20"/>
      </w:rPr>
      <w:t>Medrano 951 2do piso (1179)  //  Tel. +54 11 4867 7589 / Fax +54 11 4032  0148</w:t>
    </w:r>
  </w:p>
  <w:p w:rsidR="00AD2194" w:rsidRDefault="00A84933">
    <w:pPr>
      <w:pStyle w:val="normal0"/>
      <w:pBdr>
        <w:top w:val="nil"/>
        <w:left w:val="nil"/>
        <w:bottom w:val="nil"/>
        <w:right w:val="nil"/>
        <w:between w:val="nil"/>
      </w:pBdr>
      <w:tabs>
        <w:tab w:val="center" w:pos="4252"/>
        <w:tab w:val="right" w:pos="8504"/>
      </w:tabs>
      <w:spacing w:after="474" w:line="240" w:lineRule="auto"/>
      <w:jc w:val="center"/>
      <w:rPr>
        <w:color w:val="000000"/>
      </w:rPr>
    </w:pPr>
    <w:r>
      <w:rPr>
        <w:b/>
        <w:color w:val="000000"/>
        <w:sz w:val="20"/>
        <w:szCs w:val="20"/>
      </w:rPr>
      <w:t>www.sceu.frba.utn.edu.ar/e-learning</w:t>
    </w:r>
  </w:p>
  <w:p w:rsidR="00AD2194" w:rsidRDefault="00AD2194">
    <w:pPr>
      <w:pStyle w:val="normal0"/>
      <w:pBdr>
        <w:top w:val="nil"/>
        <w:left w:val="nil"/>
        <w:bottom w:val="nil"/>
        <w:right w:val="nil"/>
        <w:between w:val="nil"/>
      </w:pBdr>
      <w:spacing w:after="385"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69B" w:rsidRDefault="005B169B" w:rsidP="00AD2194">
      <w:pPr>
        <w:spacing w:after="0" w:line="240" w:lineRule="auto"/>
      </w:pPr>
      <w:r>
        <w:separator/>
      </w:r>
    </w:p>
  </w:footnote>
  <w:footnote w:type="continuationSeparator" w:id="0">
    <w:p w:rsidR="005B169B" w:rsidRDefault="005B169B" w:rsidP="00AD21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194" w:rsidRDefault="00AD2194">
    <w:pPr>
      <w:pStyle w:val="normal0"/>
      <w:pBdr>
        <w:top w:val="nil"/>
        <w:left w:val="nil"/>
        <w:bottom w:val="nil"/>
        <w:right w:val="nil"/>
        <w:between w:val="nil"/>
      </w:pBdr>
      <w:spacing w:before="709" w:after="0" w:line="240" w:lineRule="auto"/>
      <w:jc w:val="right"/>
      <w:rPr>
        <w:color w:val="000000"/>
        <w:sz w:val="20"/>
        <w:szCs w:val="20"/>
      </w:rPr>
    </w:pPr>
  </w:p>
  <w:p w:rsidR="00AD2194" w:rsidRDefault="00A84933">
    <w:pPr>
      <w:pStyle w:val="normal0"/>
      <w:pBdr>
        <w:top w:val="nil"/>
        <w:left w:val="nil"/>
        <w:bottom w:val="nil"/>
        <w:right w:val="nil"/>
        <w:between w:val="nil"/>
      </w:pBdr>
      <w:spacing w:after="0" w:line="240" w:lineRule="auto"/>
      <w:jc w:val="right"/>
      <w:rPr>
        <w:color w:val="0070C0"/>
        <w:sz w:val="20"/>
        <w:szCs w:val="20"/>
      </w:rPr>
    </w:pPr>
    <w:r>
      <w:rPr>
        <w:noProof/>
        <w:color w:val="000000"/>
        <w:lang w:val="es-ES"/>
      </w:rPr>
      <w:drawing>
        <wp:inline distT="0" distB="0" distL="114300" distR="114300">
          <wp:extent cx="4260850" cy="56070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4260850" cy="560705"/>
                  </a:xfrm>
                  <a:prstGeom prst="rect">
                    <a:avLst/>
                  </a:prstGeom>
                  <a:ln/>
                </pic:spPr>
              </pic:pic>
            </a:graphicData>
          </a:graphic>
        </wp:inline>
      </w:drawing>
    </w:r>
    <w:r>
      <w:rPr>
        <w:color w:val="0070C0"/>
        <w:sz w:val="20"/>
        <w:szCs w:val="20"/>
      </w:rPr>
      <w:t xml:space="preserve">p. </w:t>
    </w:r>
    <w:r w:rsidR="00877030">
      <w:rPr>
        <w:color w:val="0070C0"/>
        <w:sz w:val="20"/>
        <w:szCs w:val="20"/>
      </w:rPr>
      <w:fldChar w:fldCharType="begin"/>
    </w:r>
    <w:r>
      <w:rPr>
        <w:color w:val="0070C0"/>
        <w:sz w:val="20"/>
        <w:szCs w:val="20"/>
      </w:rPr>
      <w:instrText>PAGE</w:instrText>
    </w:r>
    <w:r w:rsidR="00877030">
      <w:rPr>
        <w:color w:val="0070C0"/>
        <w:sz w:val="20"/>
        <w:szCs w:val="20"/>
      </w:rPr>
      <w:fldChar w:fldCharType="separate"/>
    </w:r>
    <w:r w:rsidR="00DC35E4">
      <w:rPr>
        <w:noProof/>
        <w:color w:val="0070C0"/>
        <w:sz w:val="20"/>
        <w:szCs w:val="20"/>
      </w:rPr>
      <w:t>2</w:t>
    </w:r>
    <w:r w:rsidR="00877030">
      <w:rPr>
        <w:color w:val="0070C0"/>
        <w:sz w:val="20"/>
        <w:szCs w:val="2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194" w:rsidRDefault="00A84933">
    <w:pPr>
      <w:pStyle w:val="normal0"/>
      <w:pBdr>
        <w:top w:val="nil"/>
        <w:left w:val="nil"/>
        <w:bottom w:val="nil"/>
        <w:right w:val="nil"/>
        <w:between w:val="nil"/>
      </w:pBdr>
      <w:spacing w:before="709" w:after="0" w:line="240" w:lineRule="auto"/>
      <w:jc w:val="center"/>
      <w:rPr>
        <w:color w:val="000000"/>
      </w:rPr>
    </w:pPr>
    <w:r>
      <w:rPr>
        <w:noProof/>
        <w:color w:val="000000"/>
        <w:lang w:val="es-ES"/>
      </w:rPr>
      <w:drawing>
        <wp:inline distT="0" distB="0" distL="114300" distR="114300">
          <wp:extent cx="4260850" cy="56070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4260850" cy="560705"/>
                  </a:xfrm>
                  <a:prstGeom prst="rect">
                    <a:avLst/>
                  </a:prstGeom>
                  <a:ln/>
                </pic:spPr>
              </pic:pic>
            </a:graphicData>
          </a:graphic>
        </wp:inline>
      </w:drawing>
    </w:r>
  </w:p>
  <w:p w:rsidR="00AD2194" w:rsidRDefault="00AD2194">
    <w:pPr>
      <w:pStyle w:val="normal0"/>
      <w:pBdr>
        <w:top w:val="nil"/>
        <w:left w:val="nil"/>
        <w:bottom w:val="nil"/>
        <w:right w:val="nil"/>
        <w:between w:val="nil"/>
      </w:pBdr>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A2366"/>
    <w:multiLevelType w:val="multilevel"/>
    <w:tmpl w:val="75780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5CB18AC"/>
    <w:multiLevelType w:val="multilevel"/>
    <w:tmpl w:val="7340C9CE"/>
    <w:lvl w:ilvl="0">
      <w:start w:val="1"/>
      <w:numFmt w:val="bullet"/>
      <w:lvlText w:val="●"/>
      <w:lvlJc w:val="left"/>
      <w:pPr>
        <w:ind w:left="720" w:hanging="360"/>
      </w:pPr>
      <w:rPr>
        <w:rFonts w:ascii="Arial" w:eastAsia="Arial" w:hAnsi="Arial" w:cs="Arial"/>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60A73DC4"/>
    <w:multiLevelType w:val="hybridMultilevel"/>
    <w:tmpl w:val="81B81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AD2194"/>
    <w:rsid w:val="000652B5"/>
    <w:rsid w:val="000B33DD"/>
    <w:rsid w:val="00110481"/>
    <w:rsid w:val="0012430E"/>
    <w:rsid w:val="001E1AC6"/>
    <w:rsid w:val="00222000"/>
    <w:rsid w:val="002410BB"/>
    <w:rsid w:val="00366C31"/>
    <w:rsid w:val="00371BAD"/>
    <w:rsid w:val="003B205A"/>
    <w:rsid w:val="00417775"/>
    <w:rsid w:val="004467D6"/>
    <w:rsid w:val="00460FF7"/>
    <w:rsid w:val="00475C51"/>
    <w:rsid w:val="00493E6C"/>
    <w:rsid w:val="005A47F2"/>
    <w:rsid w:val="005B169B"/>
    <w:rsid w:val="00612241"/>
    <w:rsid w:val="00674CF2"/>
    <w:rsid w:val="006806D2"/>
    <w:rsid w:val="00684ED7"/>
    <w:rsid w:val="00734263"/>
    <w:rsid w:val="00761195"/>
    <w:rsid w:val="007F6F4D"/>
    <w:rsid w:val="008240E2"/>
    <w:rsid w:val="00856391"/>
    <w:rsid w:val="00862279"/>
    <w:rsid w:val="00877030"/>
    <w:rsid w:val="0089359F"/>
    <w:rsid w:val="00973999"/>
    <w:rsid w:val="009B14A3"/>
    <w:rsid w:val="009F6F73"/>
    <w:rsid w:val="00A074FD"/>
    <w:rsid w:val="00A41664"/>
    <w:rsid w:val="00A7267D"/>
    <w:rsid w:val="00A84933"/>
    <w:rsid w:val="00AD2194"/>
    <w:rsid w:val="00B0186A"/>
    <w:rsid w:val="00B87F02"/>
    <w:rsid w:val="00BD566F"/>
    <w:rsid w:val="00CD63DF"/>
    <w:rsid w:val="00CD6A47"/>
    <w:rsid w:val="00D1442A"/>
    <w:rsid w:val="00D202BE"/>
    <w:rsid w:val="00DC35E4"/>
    <w:rsid w:val="00DD572D"/>
    <w:rsid w:val="00DE7EA2"/>
    <w:rsid w:val="00E36517"/>
    <w:rsid w:val="00EA381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s-AR" w:eastAsia="es-E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F4D"/>
  </w:style>
  <w:style w:type="paragraph" w:styleId="Ttulo1">
    <w:name w:val="heading 1"/>
    <w:basedOn w:val="normal0"/>
    <w:next w:val="normal0"/>
    <w:rsid w:val="00AD2194"/>
    <w:pPr>
      <w:keepNext/>
      <w:keepLines/>
      <w:pBdr>
        <w:top w:val="nil"/>
        <w:left w:val="nil"/>
        <w:bottom w:val="nil"/>
        <w:right w:val="nil"/>
        <w:between w:val="nil"/>
      </w:pBdr>
      <w:outlineLvl w:val="0"/>
    </w:pPr>
    <w:rPr>
      <w:b/>
      <w:color w:val="C00000"/>
      <w:sz w:val="40"/>
      <w:szCs w:val="40"/>
    </w:rPr>
  </w:style>
  <w:style w:type="paragraph" w:styleId="Ttulo2">
    <w:name w:val="heading 2"/>
    <w:basedOn w:val="normal0"/>
    <w:next w:val="normal0"/>
    <w:rsid w:val="00AD2194"/>
    <w:pPr>
      <w:keepNext/>
      <w:keepLines/>
      <w:pBdr>
        <w:top w:val="nil"/>
        <w:left w:val="nil"/>
        <w:bottom w:val="nil"/>
        <w:right w:val="nil"/>
        <w:between w:val="nil"/>
      </w:pBdr>
      <w:outlineLvl w:val="1"/>
    </w:pPr>
    <w:rPr>
      <w:color w:val="C00000"/>
      <w:sz w:val="36"/>
      <w:szCs w:val="36"/>
    </w:rPr>
  </w:style>
  <w:style w:type="paragraph" w:styleId="Ttulo3">
    <w:name w:val="heading 3"/>
    <w:basedOn w:val="normal0"/>
    <w:next w:val="normal0"/>
    <w:link w:val="Ttulo3Car"/>
    <w:rsid w:val="00AD2194"/>
    <w:pPr>
      <w:keepNext/>
      <w:keepLines/>
      <w:pBdr>
        <w:top w:val="nil"/>
        <w:left w:val="nil"/>
        <w:bottom w:val="nil"/>
        <w:right w:val="nil"/>
        <w:between w:val="nil"/>
      </w:pBdr>
      <w:outlineLvl w:val="2"/>
    </w:pPr>
    <w:rPr>
      <w:color w:val="C00000"/>
      <w:sz w:val="32"/>
      <w:szCs w:val="32"/>
      <w:u w:val="single"/>
    </w:rPr>
  </w:style>
  <w:style w:type="paragraph" w:styleId="Ttulo4">
    <w:name w:val="heading 4"/>
    <w:basedOn w:val="normal0"/>
    <w:next w:val="normal0"/>
    <w:rsid w:val="00AD2194"/>
    <w:pPr>
      <w:keepNext/>
      <w:keepLines/>
      <w:pBdr>
        <w:top w:val="nil"/>
        <w:left w:val="nil"/>
        <w:bottom w:val="nil"/>
        <w:right w:val="nil"/>
        <w:between w:val="nil"/>
      </w:pBdr>
      <w:spacing w:before="240" w:after="40"/>
      <w:outlineLvl w:val="3"/>
    </w:pPr>
    <w:rPr>
      <w:b/>
      <w:color w:val="000000"/>
    </w:rPr>
  </w:style>
  <w:style w:type="paragraph" w:styleId="Ttulo5">
    <w:name w:val="heading 5"/>
    <w:basedOn w:val="normal0"/>
    <w:next w:val="normal0"/>
    <w:rsid w:val="00AD2194"/>
    <w:pPr>
      <w:keepNext/>
      <w:keepLines/>
      <w:pBdr>
        <w:top w:val="nil"/>
        <w:left w:val="nil"/>
        <w:bottom w:val="nil"/>
        <w:right w:val="nil"/>
        <w:between w:val="nil"/>
      </w:pBdr>
      <w:spacing w:before="220" w:after="40"/>
      <w:outlineLvl w:val="4"/>
    </w:pPr>
    <w:rPr>
      <w:b/>
      <w:color w:val="000000"/>
      <w:sz w:val="22"/>
      <w:szCs w:val="22"/>
    </w:rPr>
  </w:style>
  <w:style w:type="paragraph" w:styleId="Ttulo6">
    <w:name w:val="heading 6"/>
    <w:basedOn w:val="normal0"/>
    <w:next w:val="normal0"/>
    <w:rsid w:val="00AD2194"/>
    <w:pPr>
      <w:keepNext/>
      <w:keepLines/>
      <w:pBdr>
        <w:top w:val="nil"/>
        <w:left w:val="nil"/>
        <w:bottom w:val="nil"/>
        <w:right w:val="nil"/>
        <w:between w:val="nil"/>
      </w:pBdr>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AD2194"/>
  </w:style>
  <w:style w:type="table" w:customStyle="1" w:styleId="TableNormal">
    <w:name w:val="Table Normal"/>
    <w:rsid w:val="00AD2194"/>
    <w:tblPr>
      <w:tblCellMar>
        <w:top w:w="0" w:type="dxa"/>
        <w:left w:w="0" w:type="dxa"/>
        <w:bottom w:w="0" w:type="dxa"/>
        <w:right w:w="0" w:type="dxa"/>
      </w:tblCellMar>
    </w:tblPr>
  </w:style>
  <w:style w:type="paragraph" w:styleId="Ttulo">
    <w:name w:val="Title"/>
    <w:basedOn w:val="normal0"/>
    <w:next w:val="normal0"/>
    <w:rsid w:val="00AD2194"/>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0"/>
    <w:next w:val="normal0"/>
    <w:rsid w:val="00AD2194"/>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0">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1">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2">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3">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4">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5">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6">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7">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8">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9">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a">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b">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c">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d">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e">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f">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f0">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color w:val="FFFFFF"/>
      </w:rPr>
      <w:tblPr/>
      <w:tcPr>
        <w:shd w:val="clear" w:color="auto" w:fill="C0504D"/>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Pr>
    </w:tblStylePr>
    <w:tblStylePr w:type="firstCol">
      <w:rPr>
        <w:b/>
      </w:rPr>
    </w:tblStylePr>
    <w:tblStylePr w:type="lastCol">
      <w:rPr>
        <w:b/>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af1">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f2">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f3">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f4">
    <w:basedOn w:val="TableNormal"/>
    <w:rsid w:val="00AD2194"/>
    <w:pPr>
      <w:spacing w:after="0" w:line="240" w:lineRule="auto"/>
      <w:jc w:val="left"/>
    </w:pPr>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E6EED5"/>
    </w:tc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3"/>
      </w:tcPr>
    </w:tblStylePr>
    <w:tblStylePr w:type="band1Horz">
      <w:tblPr/>
      <w:tcPr>
        <w:tcBorders>
          <w:left w:val="nil"/>
          <w:right w:val="nil"/>
          <w:insideH w:val="nil"/>
          <w:insideV w:val="nil"/>
        </w:tcBorders>
        <w:shd w:val="clear" w:color="auto" w:fill="EFD3D3"/>
      </w:tcPr>
    </w:tblStylePr>
  </w:style>
  <w:style w:type="table" w:customStyle="1" w:styleId="af5">
    <w:basedOn w:val="TableNormal"/>
    <w:rsid w:val="00AD2194"/>
    <w:tblPr>
      <w:tblStyleRowBandSize w:val="1"/>
      <w:tblStyleColBandSize w:val="1"/>
      <w:tblCellMar>
        <w:top w:w="100" w:type="dxa"/>
        <w:left w:w="100" w:type="dxa"/>
        <w:bottom w:w="100" w:type="dxa"/>
        <w:right w:w="100" w:type="dxa"/>
      </w:tblCellMar>
    </w:tblPr>
  </w:style>
  <w:style w:type="table" w:customStyle="1" w:styleId="af6">
    <w:basedOn w:val="TableNormal"/>
    <w:rsid w:val="00AD2194"/>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493E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E6C"/>
    <w:rPr>
      <w:rFonts w:ascii="Tahoma" w:hAnsi="Tahoma" w:cs="Tahoma"/>
      <w:sz w:val="16"/>
      <w:szCs w:val="16"/>
    </w:rPr>
  </w:style>
  <w:style w:type="character" w:customStyle="1" w:styleId="Ttulo3Car">
    <w:name w:val="Título 3 Car"/>
    <w:basedOn w:val="Fuentedeprrafopredeter"/>
    <w:link w:val="Ttulo3"/>
    <w:rsid w:val="00B0186A"/>
    <w:rPr>
      <w:color w:val="C00000"/>
      <w:sz w:val="32"/>
      <w:szCs w:val="32"/>
      <w:u w:val="single"/>
    </w:rPr>
  </w:style>
  <w:style w:type="table" w:styleId="Tablaconcuadrcula">
    <w:name w:val="Table Grid"/>
    <w:basedOn w:val="Tablanormal"/>
    <w:uiPriority w:val="59"/>
    <w:rsid w:val="00B0186A"/>
    <w:pPr>
      <w:spacing w:after="0" w:line="240" w:lineRule="auto"/>
      <w:jc w:val="left"/>
    </w:pPr>
    <w:rPr>
      <w:rFonts w:asciiTheme="minorHAnsi" w:eastAsiaTheme="minorHAnsi" w:hAnsiTheme="minorHAnsi" w:cstheme="minorBid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467D6"/>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155</Words>
  <Characters>857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4</cp:revision>
  <dcterms:created xsi:type="dcterms:W3CDTF">2022-03-07T10:17:00Z</dcterms:created>
  <dcterms:modified xsi:type="dcterms:W3CDTF">2022-05-23T17:30:00Z</dcterms:modified>
</cp:coreProperties>
</file>