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63721" w:rsidRDefault="00863721" w:rsidP="00863721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bookmarkStart w:id="0" w:name="_GoBack"/>
      <w:r w:rsidRPr="00863721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  <w:t>ПАРАЛЛЕЛЬНОСТЬ ПРЯМЫХ И ПЛОСКОСТЕЙ</w:t>
      </w:r>
    </w:p>
    <w:bookmarkEnd w:id="0"/>
    <w:p w:rsidR="00B03304" w:rsidRPr="00B03304" w:rsidRDefault="00B03304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Приз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ки па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рал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лельнос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ти пря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мых и плос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костей.</w:t>
      </w:r>
    </w:p>
    <w:p w:rsidR="00B03304" w:rsidRPr="00B03304" w:rsidRDefault="00B03304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Пусть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 не ле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 в не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и па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лельна ка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кой-то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этой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кости. Тог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 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ходная пря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мая па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рал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лельна дан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ной плос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кости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03304" w:rsidRPr="00825B05" w:rsidRDefault="00B03304" w:rsidP="00825B05">
      <w:pPr>
        <w:spacing w:line="360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25B05"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2F36D7" wp14:editId="3776823F">
            <wp:extent cx="309562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04" w:rsidRPr="00825B05" w:rsidRDefault="00B03304" w:rsidP="00825B05">
      <w:pPr>
        <w:spacing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2. Пусть пря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мая па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рал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лельна не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кото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рой плос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кости. Ес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ли че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рез эту пря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мую про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вес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ти еще од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ну плос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кость, ко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торая пе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ресе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ка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 за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дан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ную, то их 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ли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ния пе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ресе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чения па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рал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лельна ис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ходной пря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мой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</w:t>
      </w:r>
    </w:p>
    <w:p w:rsidR="00B03304" w:rsidRPr="00825B05" w:rsidRDefault="00B03304" w:rsidP="00825B05">
      <w:pPr>
        <w:spacing w:line="360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25B05"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B5C1AE" wp14:editId="0E045676">
            <wp:extent cx="248602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04" w:rsidRPr="00825B05" w:rsidRDefault="00B03304" w:rsidP="00825B05">
      <w:pPr>
        <w:spacing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3. Пусть две плос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 па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рал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лельны, а третья плос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кость их пе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ресе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ка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ет по не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кото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рым пря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мым. Тог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да эти 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пря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мые па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рал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лельны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</w:t>
      </w:r>
    </w:p>
    <w:p w:rsidR="00B03304" w:rsidRPr="00825B05" w:rsidRDefault="00B03304" w:rsidP="00825B05">
      <w:pPr>
        <w:spacing w:line="360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25B05"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46B9D63" wp14:editId="0105245A">
            <wp:extent cx="256222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04" w:rsidRPr="00825B05" w:rsidRDefault="00B03304" w:rsidP="00825B05">
      <w:pPr>
        <w:spacing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4. Пусть в од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ной плос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 наш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лись две пе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ресе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ка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ющи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еся пря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мые, ко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торые со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от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ветс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твен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 па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рал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лельны двум пря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мым дру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гой плос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кости. Тог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да эти 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две плос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кости па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рал</w:t>
      </w:r>
      <w:r w:rsidRPr="00825B0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лельны</w:t>
      </w:r>
      <w:r w:rsidRPr="00825B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</w:t>
      </w:r>
    </w:p>
    <w:p w:rsidR="00B03304" w:rsidRPr="00825B05" w:rsidRDefault="00B03304" w:rsidP="00825B05">
      <w:pPr>
        <w:spacing w:line="360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25B05"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4DE33CB" wp14:editId="12924F86">
            <wp:extent cx="4610100" cy="272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04" w:rsidRPr="00825B05" w:rsidRDefault="00B03304" w:rsidP="00825B05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B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можно сказать о различных сечениях куба плоскостью?</w:t>
      </w:r>
    </w:p>
    <w:p w:rsidR="00B03304" w:rsidRPr="00825B05" w:rsidRDefault="00B03304" w:rsidP="00825B05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25B05">
        <w:rPr>
          <w:color w:val="000000" w:themeColor="text1"/>
          <w:sz w:val="28"/>
          <w:szCs w:val="28"/>
        </w:rPr>
        <w:t>Рас</w:t>
      </w:r>
      <w:r w:rsidRPr="00825B05">
        <w:rPr>
          <w:color w:val="000000" w:themeColor="text1"/>
          <w:sz w:val="28"/>
          <w:szCs w:val="28"/>
        </w:rPr>
        <w:softHyphen/>
        <w:t>смот</w:t>
      </w:r>
      <w:r w:rsidRPr="00825B05">
        <w:rPr>
          <w:color w:val="000000" w:themeColor="text1"/>
          <w:sz w:val="28"/>
          <w:szCs w:val="28"/>
        </w:rPr>
        <w:softHyphen/>
        <w:t>рим, нап</w:t>
      </w:r>
      <w:r w:rsidRPr="00825B05">
        <w:rPr>
          <w:color w:val="000000" w:themeColor="text1"/>
          <w:sz w:val="28"/>
          <w:szCs w:val="28"/>
        </w:rPr>
        <w:softHyphen/>
        <w:t>ри</w:t>
      </w:r>
      <w:r w:rsidRPr="00825B05">
        <w:rPr>
          <w:color w:val="000000" w:themeColor="text1"/>
          <w:sz w:val="28"/>
          <w:szCs w:val="28"/>
        </w:rPr>
        <w:softHyphen/>
        <w:t>мер, плос</w:t>
      </w:r>
      <w:r w:rsidRPr="00825B05">
        <w:rPr>
          <w:color w:val="000000" w:themeColor="text1"/>
          <w:sz w:val="28"/>
          <w:szCs w:val="28"/>
        </w:rPr>
        <w:softHyphen/>
        <w:t>кость се</w:t>
      </w:r>
      <w:r w:rsidRPr="00825B05">
        <w:rPr>
          <w:color w:val="000000" w:themeColor="text1"/>
          <w:sz w:val="28"/>
          <w:szCs w:val="28"/>
        </w:rPr>
        <w:softHyphen/>
        <w:t>чения ку</w:t>
      </w:r>
      <w:r w:rsidRPr="00825B05">
        <w:rPr>
          <w:color w:val="000000" w:themeColor="text1"/>
          <w:sz w:val="28"/>
          <w:szCs w:val="28"/>
        </w:rPr>
        <w:softHyphen/>
        <w:t>ба </w:t>
      </w:r>
      <w:r w:rsidRPr="00825B05">
        <w:rPr>
          <w:rStyle w:val="a5"/>
          <w:color w:val="000000" w:themeColor="text1"/>
          <w:sz w:val="28"/>
          <w:szCs w:val="28"/>
        </w:rPr>
        <w:t>ABCDA</w:t>
      </w:r>
      <w:r w:rsidRPr="00825B05">
        <w:rPr>
          <w:color w:val="000000" w:themeColor="text1"/>
          <w:sz w:val="28"/>
          <w:szCs w:val="28"/>
        </w:rPr>
        <w:t>′</w:t>
      </w:r>
      <w:r w:rsidRPr="00825B05">
        <w:rPr>
          <w:rStyle w:val="a5"/>
          <w:color w:val="000000" w:themeColor="text1"/>
          <w:sz w:val="28"/>
          <w:szCs w:val="28"/>
        </w:rPr>
        <w:t>B</w:t>
      </w:r>
      <w:r w:rsidRPr="00825B05">
        <w:rPr>
          <w:color w:val="000000" w:themeColor="text1"/>
          <w:sz w:val="28"/>
          <w:szCs w:val="28"/>
        </w:rPr>
        <w:t>′</w:t>
      </w:r>
      <w:r w:rsidRPr="00825B05">
        <w:rPr>
          <w:rStyle w:val="a5"/>
          <w:color w:val="000000" w:themeColor="text1"/>
          <w:sz w:val="28"/>
          <w:szCs w:val="28"/>
        </w:rPr>
        <w:t>C</w:t>
      </w:r>
      <w:r w:rsidRPr="00825B05">
        <w:rPr>
          <w:color w:val="000000" w:themeColor="text1"/>
          <w:sz w:val="28"/>
          <w:szCs w:val="28"/>
        </w:rPr>
        <w:t>′</w:t>
      </w:r>
      <w:r w:rsidRPr="00825B05">
        <w:rPr>
          <w:rStyle w:val="a5"/>
          <w:color w:val="000000" w:themeColor="text1"/>
          <w:sz w:val="28"/>
          <w:szCs w:val="28"/>
        </w:rPr>
        <w:t>D</w:t>
      </w:r>
      <w:r w:rsidRPr="00825B05">
        <w:rPr>
          <w:color w:val="000000" w:themeColor="text1"/>
          <w:sz w:val="28"/>
          <w:szCs w:val="28"/>
        </w:rPr>
        <w:t>′, про</w:t>
      </w:r>
      <w:r w:rsidRPr="00825B05">
        <w:rPr>
          <w:color w:val="000000" w:themeColor="text1"/>
          <w:sz w:val="28"/>
          <w:szCs w:val="28"/>
        </w:rPr>
        <w:softHyphen/>
        <w:t>ходя</w:t>
      </w:r>
      <w:r w:rsidRPr="00825B05">
        <w:rPr>
          <w:color w:val="000000" w:themeColor="text1"/>
          <w:sz w:val="28"/>
          <w:szCs w:val="28"/>
        </w:rPr>
        <w:softHyphen/>
        <w:t>щую че</w:t>
      </w:r>
      <w:r w:rsidRPr="00825B05">
        <w:rPr>
          <w:color w:val="000000" w:themeColor="text1"/>
          <w:sz w:val="28"/>
          <w:szCs w:val="28"/>
        </w:rPr>
        <w:softHyphen/>
        <w:t>рез точ</w:t>
      </w:r>
      <w:r w:rsidRPr="00825B05">
        <w:rPr>
          <w:color w:val="000000" w:themeColor="text1"/>
          <w:sz w:val="28"/>
          <w:szCs w:val="28"/>
        </w:rPr>
        <w:softHyphen/>
        <w:t>ки </w:t>
      </w:r>
      <w:r w:rsidRPr="00825B05">
        <w:rPr>
          <w:rStyle w:val="a5"/>
          <w:color w:val="000000" w:themeColor="text1"/>
          <w:sz w:val="28"/>
          <w:szCs w:val="28"/>
        </w:rPr>
        <w:t>M</w:t>
      </w:r>
      <w:r w:rsidRPr="00825B05">
        <w:rPr>
          <w:color w:val="000000" w:themeColor="text1"/>
          <w:sz w:val="28"/>
          <w:szCs w:val="28"/>
        </w:rPr>
        <w:t> и </w:t>
      </w:r>
      <w:r w:rsidRPr="00825B05">
        <w:rPr>
          <w:rStyle w:val="a5"/>
          <w:color w:val="000000" w:themeColor="text1"/>
          <w:sz w:val="28"/>
          <w:szCs w:val="28"/>
        </w:rPr>
        <w:t>N</w:t>
      </w:r>
      <w:r w:rsidRPr="00825B05">
        <w:rPr>
          <w:color w:val="000000" w:themeColor="text1"/>
          <w:sz w:val="28"/>
          <w:szCs w:val="28"/>
        </w:rPr>
        <w:t> — се</w:t>
      </w:r>
      <w:r w:rsidRPr="00825B05">
        <w:rPr>
          <w:color w:val="000000" w:themeColor="text1"/>
          <w:sz w:val="28"/>
          <w:szCs w:val="28"/>
        </w:rPr>
        <w:softHyphen/>
        <w:t>реди</w:t>
      </w:r>
      <w:r w:rsidRPr="00825B05">
        <w:rPr>
          <w:color w:val="000000" w:themeColor="text1"/>
          <w:sz w:val="28"/>
          <w:szCs w:val="28"/>
        </w:rPr>
        <w:softHyphen/>
        <w:t>ны ре</w:t>
      </w:r>
      <w:r w:rsidRPr="00825B05">
        <w:rPr>
          <w:color w:val="000000" w:themeColor="text1"/>
          <w:sz w:val="28"/>
          <w:szCs w:val="28"/>
        </w:rPr>
        <w:softHyphen/>
        <w:t>бер </w:t>
      </w:r>
      <w:r w:rsidRPr="00825B05">
        <w:rPr>
          <w:rStyle w:val="a5"/>
          <w:color w:val="000000" w:themeColor="text1"/>
          <w:sz w:val="28"/>
          <w:szCs w:val="28"/>
        </w:rPr>
        <w:t>AB</w:t>
      </w:r>
      <w:r w:rsidRPr="00825B05">
        <w:rPr>
          <w:color w:val="000000" w:themeColor="text1"/>
          <w:sz w:val="28"/>
          <w:szCs w:val="28"/>
        </w:rPr>
        <w:t> и </w:t>
      </w:r>
      <w:r w:rsidRPr="00825B05">
        <w:rPr>
          <w:rStyle w:val="a5"/>
          <w:color w:val="000000" w:themeColor="text1"/>
          <w:sz w:val="28"/>
          <w:szCs w:val="28"/>
        </w:rPr>
        <w:t>AD</w:t>
      </w:r>
      <w:r w:rsidRPr="00825B05">
        <w:rPr>
          <w:color w:val="000000" w:themeColor="text1"/>
          <w:sz w:val="28"/>
          <w:szCs w:val="28"/>
        </w:rPr>
        <w:t>.</w:t>
      </w:r>
    </w:p>
    <w:p w:rsidR="00B03304" w:rsidRPr="00825B05" w:rsidRDefault="00B03304" w:rsidP="00825B05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825B05">
        <w:rPr>
          <w:color w:val="000000" w:themeColor="text1"/>
          <w:sz w:val="28"/>
          <w:szCs w:val="28"/>
        </w:rPr>
        <w:t>Пусть эта плос</w:t>
      </w:r>
      <w:r w:rsidRPr="00825B05">
        <w:rPr>
          <w:color w:val="000000" w:themeColor="text1"/>
          <w:sz w:val="28"/>
          <w:szCs w:val="28"/>
        </w:rPr>
        <w:softHyphen/>
        <w:t>кость пе</w:t>
      </w:r>
      <w:r w:rsidRPr="00825B05">
        <w:rPr>
          <w:color w:val="000000" w:themeColor="text1"/>
          <w:sz w:val="28"/>
          <w:szCs w:val="28"/>
        </w:rPr>
        <w:softHyphen/>
        <w:t>ресе</w:t>
      </w:r>
      <w:r w:rsidRPr="00825B05">
        <w:rPr>
          <w:color w:val="000000" w:themeColor="text1"/>
          <w:sz w:val="28"/>
          <w:szCs w:val="28"/>
        </w:rPr>
        <w:softHyphen/>
        <w:t>ка</w:t>
      </w:r>
      <w:r w:rsidRPr="00825B05">
        <w:rPr>
          <w:color w:val="000000" w:themeColor="text1"/>
          <w:sz w:val="28"/>
          <w:szCs w:val="28"/>
        </w:rPr>
        <w:softHyphen/>
        <w:t>ет пря</w:t>
      </w:r>
      <w:r w:rsidRPr="00825B05">
        <w:rPr>
          <w:color w:val="000000" w:themeColor="text1"/>
          <w:sz w:val="28"/>
          <w:szCs w:val="28"/>
        </w:rPr>
        <w:softHyphen/>
        <w:t>мую </w:t>
      </w:r>
      <w:r w:rsidRPr="00825B05">
        <w:rPr>
          <w:rStyle w:val="a5"/>
          <w:color w:val="000000" w:themeColor="text1"/>
          <w:sz w:val="28"/>
          <w:szCs w:val="28"/>
        </w:rPr>
        <w:t>CC</w:t>
      </w:r>
      <w:r w:rsidRPr="00825B05">
        <w:rPr>
          <w:color w:val="000000" w:themeColor="text1"/>
          <w:sz w:val="28"/>
          <w:szCs w:val="28"/>
        </w:rPr>
        <w:t>′ в не</w:t>
      </w:r>
      <w:r w:rsidRPr="00825B05">
        <w:rPr>
          <w:color w:val="000000" w:themeColor="text1"/>
          <w:sz w:val="28"/>
          <w:szCs w:val="28"/>
        </w:rPr>
        <w:softHyphen/>
        <w:t>кото</w:t>
      </w:r>
      <w:r w:rsidRPr="00825B05">
        <w:rPr>
          <w:color w:val="000000" w:themeColor="text1"/>
          <w:sz w:val="28"/>
          <w:szCs w:val="28"/>
        </w:rPr>
        <w:softHyphen/>
        <w:t>рой точ</w:t>
      </w:r>
      <w:r w:rsidRPr="00825B05">
        <w:rPr>
          <w:color w:val="000000" w:themeColor="text1"/>
          <w:sz w:val="28"/>
          <w:szCs w:val="28"/>
        </w:rPr>
        <w:softHyphen/>
        <w:t>ке </w:t>
      </w:r>
      <w:r w:rsidRPr="00825B05">
        <w:rPr>
          <w:rStyle w:val="a5"/>
          <w:color w:val="000000" w:themeColor="text1"/>
          <w:sz w:val="28"/>
          <w:szCs w:val="28"/>
        </w:rPr>
        <w:t>P</w:t>
      </w:r>
      <w:r w:rsidRPr="00825B05">
        <w:rPr>
          <w:color w:val="000000" w:themeColor="text1"/>
          <w:sz w:val="28"/>
          <w:szCs w:val="28"/>
        </w:rPr>
        <w:t>, ле</w:t>
      </w:r>
      <w:r w:rsidRPr="00825B05">
        <w:rPr>
          <w:color w:val="000000" w:themeColor="text1"/>
          <w:sz w:val="28"/>
          <w:szCs w:val="28"/>
        </w:rPr>
        <w:softHyphen/>
        <w:t>жащей меж</w:t>
      </w:r>
      <w:r w:rsidRPr="00825B05">
        <w:rPr>
          <w:color w:val="000000" w:themeColor="text1"/>
          <w:sz w:val="28"/>
          <w:szCs w:val="28"/>
        </w:rPr>
        <w:softHyphen/>
        <w:t>ду </w:t>
      </w:r>
      <w:r w:rsidRPr="00825B05">
        <w:rPr>
          <w:rStyle w:val="a5"/>
          <w:color w:val="000000" w:themeColor="text1"/>
          <w:sz w:val="28"/>
          <w:szCs w:val="28"/>
        </w:rPr>
        <w:t>C</w:t>
      </w:r>
      <w:r w:rsidRPr="00825B05">
        <w:rPr>
          <w:color w:val="000000" w:themeColor="text1"/>
          <w:sz w:val="28"/>
          <w:szCs w:val="28"/>
        </w:rPr>
        <w:t> и </w:t>
      </w:r>
      <w:r w:rsidRPr="00825B05">
        <w:rPr>
          <w:rStyle w:val="a5"/>
          <w:color w:val="000000" w:themeColor="text1"/>
          <w:sz w:val="28"/>
          <w:szCs w:val="28"/>
        </w:rPr>
        <w:t>C</w:t>
      </w:r>
      <w:r w:rsidRPr="00825B05">
        <w:rPr>
          <w:color w:val="000000" w:themeColor="text1"/>
          <w:sz w:val="28"/>
          <w:szCs w:val="28"/>
        </w:rPr>
        <w:t>′, т. е. при</w:t>
      </w:r>
      <w:r w:rsidRPr="00825B05">
        <w:rPr>
          <w:color w:val="000000" w:themeColor="text1"/>
          <w:sz w:val="28"/>
          <w:szCs w:val="28"/>
        </w:rPr>
        <w:softHyphen/>
        <w:t>над</w:t>
      </w:r>
      <w:r w:rsidRPr="00825B05">
        <w:rPr>
          <w:color w:val="000000" w:themeColor="text1"/>
          <w:sz w:val="28"/>
          <w:szCs w:val="28"/>
        </w:rPr>
        <w:softHyphen/>
        <w:t>ле</w:t>
      </w:r>
      <w:r w:rsidRPr="00825B05">
        <w:rPr>
          <w:color w:val="000000" w:themeColor="text1"/>
          <w:sz w:val="28"/>
          <w:szCs w:val="28"/>
        </w:rPr>
        <w:softHyphen/>
        <w:t>жащей реб</w:t>
      </w:r>
      <w:r w:rsidRPr="00825B05">
        <w:rPr>
          <w:color w:val="000000" w:themeColor="text1"/>
          <w:sz w:val="28"/>
          <w:szCs w:val="28"/>
        </w:rPr>
        <w:softHyphen/>
        <w:t>ру </w:t>
      </w:r>
      <w:r w:rsidRPr="00825B05">
        <w:rPr>
          <w:rStyle w:val="a5"/>
          <w:color w:val="000000" w:themeColor="text1"/>
          <w:sz w:val="28"/>
          <w:szCs w:val="28"/>
        </w:rPr>
        <w:t>CC</w:t>
      </w:r>
      <w:r w:rsidRPr="00825B05">
        <w:rPr>
          <w:color w:val="000000" w:themeColor="text1"/>
          <w:sz w:val="28"/>
          <w:szCs w:val="28"/>
        </w:rPr>
        <w:t>′, а не ле</w:t>
      </w:r>
      <w:r w:rsidRPr="00825B05">
        <w:rPr>
          <w:color w:val="000000" w:themeColor="text1"/>
          <w:sz w:val="28"/>
          <w:szCs w:val="28"/>
        </w:rPr>
        <w:softHyphen/>
        <w:t>жащей на его про</w:t>
      </w:r>
      <w:r w:rsidRPr="00825B05">
        <w:rPr>
          <w:color w:val="000000" w:themeColor="text1"/>
          <w:sz w:val="28"/>
          <w:szCs w:val="28"/>
        </w:rPr>
        <w:softHyphen/>
        <w:t>дол</w:t>
      </w:r>
      <w:r w:rsidRPr="00825B05">
        <w:rPr>
          <w:color w:val="000000" w:themeColor="text1"/>
          <w:sz w:val="28"/>
          <w:szCs w:val="28"/>
        </w:rPr>
        <w:softHyphen/>
        <w:t>же</w:t>
      </w:r>
      <w:r w:rsidRPr="00825B05">
        <w:rPr>
          <w:color w:val="000000" w:themeColor="text1"/>
          <w:sz w:val="28"/>
          <w:szCs w:val="28"/>
        </w:rPr>
        <w:softHyphen/>
        <w:t>нии.</w:t>
      </w:r>
    </w:p>
    <w:p w:rsidR="00B03304" w:rsidRPr="00825B05" w:rsidRDefault="00B03304" w:rsidP="00825B05">
      <w:pPr>
        <w:spacing w:line="360" w:lineRule="atLeast"/>
        <w:ind w:firstLine="851"/>
        <w:jc w:val="center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825B05">
        <w:rPr>
          <w:rFonts w:ascii="Times New Roman" w:eastAsiaTheme="majorEastAsia" w:hAnsi="Times New Roman" w:cs="Times New Roman"/>
          <w:b/>
          <w:bCs/>
          <w:i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9C977C8" wp14:editId="6D910376">
            <wp:extent cx="3714750" cy="635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04" w:rsidRPr="00B03304" w:rsidRDefault="00B03304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ди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нальную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AA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Она пе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от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точ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Q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его 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не, ле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жащей на ди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нали 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AC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QP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це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ликом ле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 в 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чения. Рас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мую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OO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 — од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из осей ку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ба. Пусть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точ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пе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мых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QP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OO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′.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лельна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ди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нально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BB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приз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нак 1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 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про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ходит че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эту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мую и пе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BB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 не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мой, ко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торая дол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жна быть па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лельна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приз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нак 2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B03304" w:rsidRPr="00B03304" w:rsidRDefault="00B03304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ле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 на этой ли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нии пе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чения. Мы по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лучим, та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ким об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зом, эту ли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нию, про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ведя в 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BB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че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точ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мую, па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лельную ди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нали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Эта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 пе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реб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BB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и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в не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рых точ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ках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угольник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MSPTN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яв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ис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мым 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ем.</w:t>
      </w:r>
    </w:p>
    <w:p w:rsidR="00B03304" w:rsidRDefault="00B03304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Ес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взять точ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 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CC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нем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вы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ше точ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′, то по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лучим в 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чении шес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угольник, од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из сто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 ко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бу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дет па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лельна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приз</w:t>
      </w:r>
      <w:r w:rsidRPr="00825B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нак 3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Ког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это 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 пройдет че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центр ку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ба, то по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лучит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вильный шес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угольник. Про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верьте это ут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жде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и рас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 са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ятельно дру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гие 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ку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ба, про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щие че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мую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25B05" w:rsidRPr="00B03304" w:rsidRDefault="00825B05" w:rsidP="00825B0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03304" w:rsidRPr="00825B05" w:rsidRDefault="00B03304" w:rsidP="00825B05">
      <w:pPr>
        <w:spacing w:line="360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244706" w:rsidRPr="00825B05" w:rsidRDefault="00244706" w:rsidP="00825B05">
      <w:pPr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5B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</w:p>
    <w:p w:rsidR="00B03304" w:rsidRPr="00B03304" w:rsidRDefault="00B03304" w:rsidP="00825B05">
      <w:pPr>
        <w:numPr>
          <w:ilvl w:val="0"/>
          <w:numId w:val="1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Сфор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лируйте приз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нак па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и 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кости.</w:t>
      </w:r>
    </w:p>
    <w:p w:rsidR="00B03304" w:rsidRPr="00B03304" w:rsidRDefault="00B03304" w:rsidP="00825B05">
      <w:pPr>
        <w:numPr>
          <w:ilvl w:val="0"/>
          <w:numId w:val="1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Сфор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лируйте приз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нак па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двух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костей.</w:t>
      </w:r>
    </w:p>
    <w:p w:rsidR="00B03304" w:rsidRPr="00B03304" w:rsidRDefault="00B03304" w:rsidP="00825B05">
      <w:pPr>
        <w:numPr>
          <w:ilvl w:val="0"/>
          <w:numId w:val="1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фи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гуры мо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гут по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лучаться в 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чении тре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угольной приз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костью?</w:t>
      </w:r>
    </w:p>
    <w:p w:rsidR="00B03304" w:rsidRPr="00B03304" w:rsidRDefault="00B03304" w:rsidP="00825B05">
      <w:pPr>
        <w:numPr>
          <w:ilvl w:val="0"/>
          <w:numId w:val="1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фи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гуры мо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гут по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лучаться в се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чении ку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костью?</w:t>
      </w:r>
    </w:p>
    <w:p w:rsidR="00B03304" w:rsidRPr="00B03304" w:rsidRDefault="00B03304" w:rsidP="00825B05">
      <w:pPr>
        <w:numPr>
          <w:ilvl w:val="0"/>
          <w:numId w:val="1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кажи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те, что плос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про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щие че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точ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(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′,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′) и (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′,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ку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ABCDA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′, па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лельны.</w:t>
      </w:r>
    </w:p>
    <w:p w:rsidR="00B03304" w:rsidRPr="00B03304" w:rsidRDefault="00B03304" w:rsidP="00825B05">
      <w:pPr>
        <w:numPr>
          <w:ilvl w:val="0"/>
          <w:numId w:val="1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реб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ку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ABCDA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D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′ скре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щива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с пря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 </w:t>
      </w:r>
      <w:r w:rsidRPr="00825B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B03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03304" w:rsidRPr="00825B05" w:rsidRDefault="00B03304" w:rsidP="00825B05">
      <w:pPr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505B" w:rsidRPr="00825B05" w:rsidRDefault="00D0505B" w:rsidP="00825B05">
      <w:pPr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D0505B" w:rsidRPr="00825B05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27B2"/>
    <w:multiLevelType w:val="hybridMultilevel"/>
    <w:tmpl w:val="44586950"/>
    <w:lvl w:ilvl="0" w:tplc="B53AE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9E1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C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7EE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3EF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B8F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6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0B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D007612"/>
    <w:multiLevelType w:val="multilevel"/>
    <w:tmpl w:val="CB8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E2049"/>
    <w:rsid w:val="001E345C"/>
    <w:rsid w:val="001F73AD"/>
    <w:rsid w:val="00244706"/>
    <w:rsid w:val="00297A2F"/>
    <w:rsid w:val="002D0E6D"/>
    <w:rsid w:val="0033499B"/>
    <w:rsid w:val="003428E6"/>
    <w:rsid w:val="004E37CB"/>
    <w:rsid w:val="00580219"/>
    <w:rsid w:val="005E7557"/>
    <w:rsid w:val="005F2358"/>
    <w:rsid w:val="0060659C"/>
    <w:rsid w:val="00784557"/>
    <w:rsid w:val="00825B05"/>
    <w:rsid w:val="00830DE2"/>
    <w:rsid w:val="00863721"/>
    <w:rsid w:val="008A5096"/>
    <w:rsid w:val="008D7F34"/>
    <w:rsid w:val="00951335"/>
    <w:rsid w:val="00993A26"/>
    <w:rsid w:val="009D16B4"/>
    <w:rsid w:val="00A04443"/>
    <w:rsid w:val="00A45929"/>
    <w:rsid w:val="00AA4B49"/>
    <w:rsid w:val="00B03304"/>
    <w:rsid w:val="00B52376"/>
    <w:rsid w:val="00B80C8C"/>
    <w:rsid w:val="00BA4287"/>
    <w:rsid w:val="00BD4C17"/>
    <w:rsid w:val="00C639BA"/>
    <w:rsid w:val="00CE7464"/>
    <w:rsid w:val="00D0505B"/>
    <w:rsid w:val="00E04E22"/>
    <w:rsid w:val="00E14828"/>
    <w:rsid w:val="00E61DD5"/>
    <w:rsid w:val="00E658D1"/>
    <w:rsid w:val="00E76D27"/>
    <w:rsid w:val="00EA0F4C"/>
    <w:rsid w:val="00EB3CBA"/>
    <w:rsid w:val="00EC583D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5927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24</cp:revision>
  <dcterms:created xsi:type="dcterms:W3CDTF">2023-04-05T02:26:00Z</dcterms:created>
  <dcterms:modified xsi:type="dcterms:W3CDTF">2023-04-21T05:24:00Z</dcterms:modified>
</cp:coreProperties>
</file>