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77E6" w:rsidRDefault="00105B6E">
      <w:r w:rsidRPr="00105B6E">
        <w:drawing>
          <wp:inline distT="0" distB="0" distL="0" distR="0" wp14:anchorId="33C63956" wp14:editId="77909EC8">
            <wp:extent cx="5940425" cy="52806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5B6E">
        <w:drawing>
          <wp:inline distT="0" distB="0" distL="0" distR="0" wp14:anchorId="53807EDD" wp14:editId="7B432AF6">
            <wp:extent cx="5940425" cy="2579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377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B6E"/>
    <w:rsid w:val="00105B6E"/>
    <w:rsid w:val="00791FC3"/>
    <w:rsid w:val="00C87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6C1003-DA97-4C79-8663-362EFB960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Апышова А.Б.</dc:creator>
  <cp:keywords/>
  <dc:description/>
  <cp:lastModifiedBy>Студенты Апышова А.Б.</cp:lastModifiedBy>
  <cp:revision>2</cp:revision>
  <dcterms:created xsi:type="dcterms:W3CDTF">2026-10-23T06:37:00Z</dcterms:created>
  <dcterms:modified xsi:type="dcterms:W3CDTF">2026-10-23T06:48:00Z</dcterms:modified>
</cp:coreProperties>
</file>