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875C" w14:textId="6B80E6C1" w:rsidR="006419D9" w:rsidRDefault="00796DEA" w:rsidP="00796DEA">
      <w:pPr>
        <w:jc w:val="center"/>
        <w:rPr>
          <w:rFonts w:ascii="Amasis MT Pro Black" w:hAnsi="Amasis MT Pro Black"/>
        </w:rPr>
      </w:pPr>
      <w:r>
        <w:rPr>
          <w:rFonts w:ascii="Amasis MT Pro Black" w:hAnsi="Amasis MT Pro Black"/>
        </w:rPr>
        <w:t xml:space="preserve">Lab </w:t>
      </w:r>
      <w:r w:rsidR="009100D7">
        <w:rPr>
          <w:rFonts w:ascii="Amasis MT Pro Black" w:hAnsi="Amasis MT Pro Black"/>
        </w:rPr>
        <w:t>5</w:t>
      </w:r>
    </w:p>
    <w:p w14:paraId="076A0E2F" w14:textId="46A2365A" w:rsidR="00796DEA" w:rsidRDefault="00796DEA" w:rsidP="00796DEA">
      <w:pPr>
        <w:jc w:val="center"/>
        <w:rPr>
          <w:rFonts w:ascii="Amasis MT Pro Black" w:hAnsi="Amasis MT Pro Black"/>
        </w:rPr>
      </w:pPr>
      <w:r>
        <w:rPr>
          <w:rFonts w:ascii="Amasis MT Pro Black" w:hAnsi="Amasis MT Pro Black"/>
        </w:rPr>
        <w:t>IT-314</w:t>
      </w:r>
    </w:p>
    <w:p w14:paraId="5FFE42EE" w14:textId="77777777" w:rsidR="00796DEA" w:rsidRDefault="00796DEA" w:rsidP="00796DEA">
      <w:pPr>
        <w:jc w:val="center"/>
        <w:rPr>
          <w:rFonts w:ascii="Amasis MT Pro Black" w:hAnsi="Amasis MT Pro Black"/>
        </w:rPr>
      </w:pPr>
    </w:p>
    <w:p w14:paraId="027B43D9" w14:textId="63DBB720" w:rsidR="00796DEA" w:rsidRDefault="00796DEA" w:rsidP="00796DEA">
      <w:pPr>
        <w:rPr>
          <w:rFonts w:ascii="Amasis MT Pro Black" w:hAnsi="Amasis MT Pro Black"/>
        </w:rPr>
      </w:pPr>
      <w:r>
        <w:rPr>
          <w:rFonts w:ascii="Amasis MT Pro Black" w:hAnsi="Amasis MT Pro Black"/>
        </w:rPr>
        <w:t>Name: - Siddhant Ajay Meena</w:t>
      </w:r>
    </w:p>
    <w:p w14:paraId="3815EAB6" w14:textId="34E17917" w:rsidR="00796DEA" w:rsidRDefault="00796DEA" w:rsidP="00796DEA">
      <w:pPr>
        <w:rPr>
          <w:rFonts w:ascii="Amasis MT Pro Black" w:hAnsi="Amasis MT Pro Black"/>
        </w:rPr>
      </w:pPr>
      <w:r>
        <w:rPr>
          <w:rFonts w:ascii="Amasis MT Pro Black" w:hAnsi="Amasis MT Pro Black"/>
        </w:rPr>
        <w:t>ID: - 202101273</w:t>
      </w:r>
    </w:p>
    <w:p w14:paraId="7AA8A98D" w14:textId="77777777" w:rsidR="00796DEA" w:rsidRDefault="00796DEA" w:rsidP="00796DEA">
      <w:pPr>
        <w:rPr>
          <w:rFonts w:ascii="Amasis MT Pro Black" w:hAnsi="Amasis MT Pro Black"/>
        </w:rPr>
      </w:pPr>
      <w:r>
        <w:rPr>
          <w:rFonts w:ascii="Amasis MT Pro Black" w:hAnsi="Amasis MT Pro Black"/>
        </w:rPr>
        <w:t>Group: - 4</w:t>
      </w:r>
    </w:p>
    <w:p w14:paraId="7338C2B8" w14:textId="77777777" w:rsidR="00796DEA" w:rsidRDefault="00796DEA" w:rsidP="00796DEA">
      <w:pPr>
        <w:rPr>
          <w:rFonts w:ascii="Amasis MT Pro Black" w:hAnsi="Amasis MT Pro Black"/>
        </w:rPr>
      </w:pPr>
    </w:p>
    <w:p w14:paraId="6744C39C" w14:textId="4777D5D9" w:rsidR="00796DEA" w:rsidRDefault="00796DEA" w:rsidP="00796DEA">
      <w:pPr>
        <w:rPr>
          <w:rFonts w:ascii="Amasis MT Pro Black" w:hAnsi="Amasis MT Pro Black"/>
        </w:rPr>
      </w:pPr>
      <w:r>
        <w:rPr>
          <w:rFonts w:ascii="Amasis MT Pro Black" w:hAnsi="Amasis MT Pro Black"/>
        </w:rPr>
        <w:t>Q1. How would you represent the testing of application with multiple browser?</w:t>
      </w:r>
    </w:p>
    <w:p w14:paraId="1A801F70" w14:textId="7520EECC" w:rsidR="00796DEA" w:rsidRDefault="00796DEA" w:rsidP="00796DEA">
      <w:pPr>
        <w:rPr>
          <w:rFonts w:ascii="Amasis MT Pro Black" w:hAnsi="Amasis MT Pro Black"/>
        </w:rPr>
      </w:pPr>
      <w:r>
        <w:rPr>
          <w:rFonts w:ascii="Amasis MT Pro Black" w:hAnsi="Amasis MT Pro Black"/>
        </w:rPr>
        <w:t>Ans. To</w:t>
      </w:r>
      <w:r w:rsidRPr="00796DEA">
        <w:rPr>
          <w:rFonts w:ascii="Amasis MT Pro Black" w:hAnsi="Amasis MT Pro Black"/>
        </w:rPr>
        <w:t xml:space="preserve"> represent testing with multiple browsers, create a test matrix listing supported browsers and their versions. Set up separate testing environments for each browser, both automated and manual. Utilize tools like Selenium or Test Cafe for automated testing. Use a centralized reporting system for results analysis.</w:t>
      </w:r>
      <w:r>
        <w:rPr>
          <w:rFonts w:ascii="Amasis MT Pro Black" w:hAnsi="Amasis MT Pro Black"/>
        </w:rPr>
        <w:t xml:space="preserve"> </w:t>
      </w:r>
    </w:p>
    <w:p w14:paraId="3E527FFA" w14:textId="77777777" w:rsidR="00796DEA" w:rsidRDefault="00796DEA" w:rsidP="00796DEA">
      <w:pPr>
        <w:rPr>
          <w:rFonts w:ascii="Amasis MT Pro Black" w:hAnsi="Amasis MT Pro Black"/>
        </w:rPr>
      </w:pPr>
    </w:p>
    <w:p w14:paraId="44DE84E4" w14:textId="39F670CF" w:rsidR="00796DEA" w:rsidRDefault="00796DEA" w:rsidP="00796DEA">
      <w:pPr>
        <w:rPr>
          <w:rFonts w:ascii="Amasis MT Pro Black" w:hAnsi="Amasis MT Pro Black"/>
        </w:rPr>
      </w:pPr>
      <w:r>
        <w:rPr>
          <w:rFonts w:ascii="Amasis MT Pro Black" w:hAnsi="Amasis MT Pro Black"/>
        </w:rPr>
        <w:t>Q2. Can generation of the patch file and update the Subversion repository be done concurrently?</w:t>
      </w:r>
    </w:p>
    <w:p w14:paraId="1A45CF3F" w14:textId="21618C2B" w:rsidR="00796DEA" w:rsidRPr="00796DEA" w:rsidRDefault="00796DEA" w:rsidP="00796DEA">
      <w:pPr>
        <w:rPr>
          <w:rFonts w:ascii="Amasis MT Pro Black" w:hAnsi="Amasis MT Pro Black"/>
        </w:rPr>
      </w:pPr>
      <w:r>
        <w:rPr>
          <w:rFonts w:ascii="Amasis MT Pro Black" w:hAnsi="Amasis MT Pro Black"/>
        </w:rPr>
        <w:t xml:space="preserve">Ans. </w:t>
      </w:r>
      <w:r w:rsidRPr="00796DEA">
        <w:rPr>
          <w:rFonts w:ascii="Amasis MT Pro Black" w:hAnsi="Amasis MT Pro Black"/>
        </w:rPr>
        <w:t>Yes, patch files can be generated concurrently by multiple developers. Code reviews, testing, and integration can also occur concurrently. Developers work on separate branches, create patch files, and submit them for review before integration.</w:t>
      </w:r>
    </w:p>
    <w:p w14:paraId="31C6FD76" w14:textId="77777777" w:rsidR="00796DEA" w:rsidRDefault="00796DEA" w:rsidP="00796DEA">
      <w:pPr>
        <w:rPr>
          <w:rFonts w:ascii="Amasis MT Pro Black" w:hAnsi="Amasis MT Pro Black"/>
        </w:rPr>
      </w:pPr>
    </w:p>
    <w:p w14:paraId="7B1F2432" w14:textId="1F87A4B9" w:rsidR="00796DEA" w:rsidRDefault="00796DEA" w:rsidP="00796DEA">
      <w:pPr>
        <w:rPr>
          <w:rFonts w:ascii="Amasis MT Pro Black" w:hAnsi="Amasis MT Pro Black"/>
        </w:rPr>
      </w:pPr>
      <w:r w:rsidRPr="00796DEA">
        <w:rPr>
          <w:rFonts w:ascii="Amasis MT Pro Black" w:hAnsi="Amasis MT Pro Black"/>
        </w:rPr>
        <w:t>Q3. Can patching the production code and updating the Subversion repository be done in parallel?</w:t>
      </w:r>
      <w:r>
        <w:rPr>
          <w:rFonts w:ascii="Amasis MT Pro Black" w:hAnsi="Amasis MT Pro Black"/>
        </w:rPr>
        <w:t xml:space="preserve"> </w:t>
      </w:r>
    </w:p>
    <w:p w14:paraId="5DBE109D" w14:textId="1A4E7C06" w:rsidR="00796DEA" w:rsidRDefault="00796DEA" w:rsidP="00796DEA">
      <w:pPr>
        <w:rPr>
          <w:rFonts w:ascii="Amasis MT Pro Black" w:hAnsi="Amasis MT Pro Black"/>
        </w:rPr>
      </w:pPr>
      <w:r>
        <w:rPr>
          <w:rFonts w:ascii="Amasis MT Pro Black" w:hAnsi="Amasis MT Pro Black"/>
        </w:rPr>
        <w:t xml:space="preserve">Ans. </w:t>
      </w:r>
      <w:r w:rsidRPr="00796DEA">
        <w:rPr>
          <w:rFonts w:ascii="Amasis MT Pro Black" w:hAnsi="Amasis MT Pro Black"/>
        </w:rPr>
        <w:t>Yes, patching production code and updating the Subversion repository can be done in parallel with careful coordination. The production patch should be isolated and tested in a staging environment before rollout. Implement a controlled rollout strategy and monitor the production environment for issues. Have a rollback plan in case of critical problem.</w:t>
      </w:r>
    </w:p>
    <w:p w14:paraId="1B573112" w14:textId="77777777" w:rsidR="00796DEA" w:rsidRDefault="00796DEA" w:rsidP="00796DEA">
      <w:pPr>
        <w:rPr>
          <w:rFonts w:ascii="Amasis MT Pro Black" w:hAnsi="Amasis MT Pro Black"/>
        </w:rPr>
      </w:pPr>
    </w:p>
    <w:p w14:paraId="34AAC0EA" w14:textId="77777777" w:rsidR="00796DEA" w:rsidRDefault="00796DEA" w:rsidP="00796DEA">
      <w:pPr>
        <w:rPr>
          <w:rFonts w:ascii="Amasis MT Pro Black" w:hAnsi="Amasis MT Pro Black"/>
        </w:rPr>
      </w:pPr>
    </w:p>
    <w:p w14:paraId="3E98A13E" w14:textId="77777777" w:rsidR="00796DEA" w:rsidRDefault="00796DEA" w:rsidP="00796DEA">
      <w:pPr>
        <w:rPr>
          <w:rFonts w:ascii="Amasis MT Pro Black" w:hAnsi="Amasis MT Pro Black"/>
        </w:rPr>
      </w:pPr>
    </w:p>
    <w:p w14:paraId="2E3169F8" w14:textId="77777777" w:rsidR="00796DEA" w:rsidRDefault="00796DEA" w:rsidP="00796DEA">
      <w:pPr>
        <w:rPr>
          <w:rFonts w:ascii="Amasis MT Pro Black" w:hAnsi="Amasis MT Pro Black"/>
        </w:rPr>
      </w:pPr>
    </w:p>
    <w:p w14:paraId="7C8633DE" w14:textId="77777777" w:rsidR="00796DEA" w:rsidRDefault="00796DEA" w:rsidP="00796DEA">
      <w:pPr>
        <w:rPr>
          <w:rFonts w:ascii="Amasis MT Pro Black" w:hAnsi="Amasis MT Pro Black"/>
        </w:rPr>
      </w:pPr>
    </w:p>
    <w:p w14:paraId="402A4FBB" w14:textId="77777777" w:rsidR="00796DEA" w:rsidRDefault="00796DEA" w:rsidP="00796DEA">
      <w:pPr>
        <w:rPr>
          <w:rFonts w:ascii="Amasis MT Pro Black" w:hAnsi="Amasis MT Pro Black"/>
        </w:rPr>
      </w:pPr>
    </w:p>
    <w:p w14:paraId="208B39AF" w14:textId="4380D2F8" w:rsidR="00796DEA" w:rsidRDefault="00796DEA" w:rsidP="00796DEA">
      <w:pPr>
        <w:rPr>
          <w:rFonts w:ascii="Amasis MT Pro Black" w:hAnsi="Amasis MT Pro Black"/>
        </w:rPr>
      </w:pPr>
      <w:r>
        <w:rPr>
          <w:rFonts w:ascii="Amasis MT Pro Black" w:hAnsi="Amasis MT Pro Black"/>
        </w:rPr>
        <w:lastRenderedPageBreak/>
        <w:t xml:space="preserve">Q4. </w:t>
      </w:r>
      <w:r w:rsidRPr="00796DEA">
        <w:rPr>
          <w:rFonts w:ascii="Amasis MT Pro Black" w:hAnsi="Amasis MT Pro Black"/>
        </w:rPr>
        <w:t>Identify the basic units of work and visualize the workflow.</w:t>
      </w:r>
    </w:p>
    <w:p w14:paraId="21B256E2" w14:textId="77777777" w:rsidR="00796DEA" w:rsidRDefault="00796DEA" w:rsidP="00796DEA">
      <w:pPr>
        <w:rPr>
          <w:rFonts w:ascii="Amasis MT Pro Black" w:hAnsi="Amasis MT Pro Black"/>
        </w:rPr>
      </w:pPr>
      <w:r>
        <w:rPr>
          <w:rFonts w:ascii="Amasis MT Pro Black" w:hAnsi="Amasis MT Pro Black"/>
        </w:rPr>
        <w:t xml:space="preserve">Ans. </w:t>
      </w:r>
    </w:p>
    <w:p w14:paraId="3ACB9759" w14:textId="012C75DD" w:rsidR="00796DEA" w:rsidRPr="00796DEA" w:rsidRDefault="00796DEA" w:rsidP="00796DEA">
      <w:pPr>
        <w:rPr>
          <w:rFonts w:ascii="Amasis MT Pro Black" w:hAnsi="Amasis MT Pro Black"/>
          <w:b/>
          <w:bCs/>
        </w:rPr>
      </w:pPr>
      <w:r w:rsidRPr="00796DEA">
        <w:rPr>
          <w:rFonts w:ascii="Amasis MT Pro Black" w:hAnsi="Amasis MT Pro Black"/>
          <w:b/>
          <w:bCs/>
          <w:sz w:val="24"/>
          <w:szCs w:val="24"/>
        </w:rPr>
        <w:t>Basic Units of Work:</w:t>
      </w:r>
      <w:r w:rsidRPr="00796DEA">
        <w:rPr>
          <w:rFonts w:ascii="Amasis MT Pro Black" w:hAnsi="Amasis MT Pro Black"/>
          <w:b/>
          <w:bCs/>
        </w:rPr>
        <w:t xml:space="preserve"> </w:t>
      </w:r>
    </w:p>
    <w:p w14:paraId="746AF26D" w14:textId="77777777" w:rsidR="00796DEA" w:rsidRDefault="00796DEA" w:rsidP="00796DEA">
      <w:pPr>
        <w:rPr>
          <w:rFonts w:ascii="Amasis MT Pro Black" w:hAnsi="Amasis MT Pro Black"/>
        </w:rPr>
      </w:pPr>
      <w:r w:rsidRPr="00796DEA">
        <w:rPr>
          <w:rFonts w:ascii="Amasis MT Pro Black" w:hAnsi="Amasis MT Pro Black"/>
        </w:rPr>
        <w:t xml:space="preserve">• Requirement gathering and analysis </w:t>
      </w:r>
    </w:p>
    <w:p w14:paraId="3844A21E" w14:textId="77777777" w:rsidR="00796DEA" w:rsidRDefault="00796DEA" w:rsidP="00796DEA">
      <w:pPr>
        <w:rPr>
          <w:rFonts w:ascii="Amasis MT Pro Black" w:hAnsi="Amasis MT Pro Black"/>
        </w:rPr>
      </w:pPr>
      <w:r w:rsidRPr="00796DEA">
        <w:rPr>
          <w:rFonts w:ascii="Amasis MT Pro Black" w:hAnsi="Amasis MT Pro Black"/>
        </w:rPr>
        <w:t xml:space="preserve">• Design and architecture planning </w:t>
      </w:r>
    </w:p>
    <w:p w14:paraId="38FB05BE" w14:textId="77777777" w:rsidR="00796DEA" w:rsidRDefault="00796DEA" w:rsidP="00796DEA">
      <w:pPr>
        <w:rPr>
          <w:rFonts w:ascii="Amasis MT Pro Black" w:hAnsi="Amasis MT Pro Black"/>
        </w:rPr>
      </w:pPr>
      <w:r w:rsidRPr="00796DEA">
        <w:rPr>
          <w:rFonts w:ascii="Amasis MT Pro Black" w:hAnsi="Amasis MT Pro Black"/>
        </w:rPr>
        <w:t xml:space="preserve">• Development of code and features </w:t>
      </w:r>
    </w:p>
    <w:p w14:paraId="62E02C97" w14:textId="77777777" w:rsidR="00796DEA" w:rsidRDefault="00796DEA" w:rsidP="00796DEA">
      <w:pPr>
        <w:rPr>
          <w:rFonts w:ascii="Amasis MT Pro Black" w:hAnsi="Amasis MT Pro Black"/>
        </w:rPr>
      </w:pPr>
      <w:r w:rsidRPr="00796DEA">
        <w:rPr>
          <w:rFonts w:ascii="Amasis MT Pro Black" w:hAnsi="Amasis MT Pro Black"/>
        </w:rPr>
        <w:t xml:space="preserve">• Testing and Quality Assurance </w:t>
      </w:r>
    </w:p>
    <w:p w14:paraId="33126BEA" w14:textId="77777777" w:rsidR="00796DEA" w:rsidRDefault="00796DEA" w:rsidP="00796DEA">
      <w:pPr>
        <w:rPr>
          <w:rFonts w:ascii="Amasis MT Pro Black" w:hAnsi="Amasis MT Pro Black"/>
        </w:rPr>
      </w:pPr>
      <w:r w:rsidRPr="00796DEA">
        <w:rPr>
          <w:rFonts w:ascii="Amasis MT Pro Black" w:hAnsi="Amasis MT Pro Black"/>
        </w:rPr>
        <w:t xml:space="preserve">• Deployment and release management </w:t>
      </w:r>
    </w:p>
    <w:p w14:paraId="4A63D84B" w14:textId="77777777" w:rsidR="00796DEA" w:rsidRDefault="00796DEA" w:rsidP="00796DEA">
      <w:pPr>
        <w:rPr>
          <w:rFonts w:ascii="Amasis MT Pro Black" w:hAnsi="Amasis MT Pro Black"/>
        </w:rPr>
      </w:pPr>
      <w:r w:rsidRPr="00796DEA">
        <w:rPr>
          <w:rFonts w:ascii="Amasis MT Pro Black" w:hAnsi="Amasis MT Pro Black"/>
        </w:rPr>
        <w:t xml:space="preserve">• Maintenance and support </w:t>
      </w:r>
    </w:p>
    <w:p w14:paraId="4C33FAE1" w14:textId="77777777" w:rsidR="00796DEA" w:rsidRDefault="00796DEA" w:rsidP="00796DEA">
      <w:pPr>
        <w:rPr>
          <w:rFonts w:ascii="Amasis MT Pro Black" w:hAnsi="Amasis MT Pro Black"/>
        </w:rPr>
      </w:pPr>
    </w:p>
    <w:p w14:paraId="19801DE8" w14:textId="736D892A" w:rsidR="00796DEA" w:rsidRPr="00796DEA" w:rsidRDefault="00796DEA" w:rsidP="00796DEA">
      <w:pPr>
        <w:rPr>
          <w:rFonts w:ascii="Amasis MT Pro Black" w:hAnsi="Amasis MT Pro Black"/>
          <w:b/>
          <w:bCs/>
        </w:rPr>
      </w:pPr>
      <w:r w:rsidRPr="00796DEA">
        <w:rPr>
          <w:rFonts w:ascii="Amasis MT Pro Black" w:hAnsi="Amasis MT Pro Black"/>
          <w:b/>
          <w:bCs/>
          <w:sz w:val="24"/>
          <w:szCs w:val="24"/>
        </w:rPr>
        <w:t>Workflow Visualization:</w:t>
      </w:r>
      <w:r w:rsidRPr="00796DEA">
        <w:rPr>
          <w:rFonts w:ascii="Amasis MT Pro Black" w:hAnsi="Amasis MT Pro Black"/>
          <w:b/>
          <w:bCs/>
        </w:rPr>
        <w:t xml:space="preserve"> </w:t>
      </w:r>
    </w:p>
    <w:p w14:paraId="44AD48AD" w14:textId="77777777" w:rsidR="00796DEA" w:rsidRDefault="00796DEA" w:rsidP="00796DEA">
      <w:pPr>
        <w:rPr>
          <w:rFonts w:ascii="Amasis MT Pro Black" w:hAnsi="Amasis MT Pro Black"/>
        </w:rPr>
      </w:pPr>
      <w:r w:rsidRPr="00796DEA">
        <w:rPr>
          <w:rFonts w:ascii="Amasis MT Pro Black" w:hAnsi="Amasis MT Pro Black"/>
        </w:rPr>
        <w:t xml:space="preserve">• The workflow can be represented as a linear process, with each stage flowing from one to the next. </w:t>
      </w:r>
    </w:p>
    <w:p w14:paraId="4EFA5D32" w14:textId="6307FE22" w:rsidR="00796DEA" w:rsidRDefault="00796DEA" w:rsidP="00796DEA">
      <w:pPr>
        <w:rPr>
          <w:rFonts w:ascii="Amasis MT Pro Black" w:hAnsi="Amasis MT Pro Black"/>
        </w:rPr>
      </w:pPr>
      <w:r w:rsidRPr="00796DEA">
        <w:rPr>
          <w:rFonts w:ascii="Amasis MT Pro Black" w:hAnsi="Amasis MT Pro Black"/>
        </w:rPr>
        <w:t>• Each stage represents a milestone in the project's progression, with clear handovers between teams or individuals responsible for each phase</w:t>
      </w:r>
    </w:p>
    <w:p w14:paraId="318F4A78" w14:textId="77777777" w:rsidR="00796DEA" w:rsidRDefault="00796DEA" w:rsidP="00796DEA">
      <w:pPr>
        <w:rPr>
          <w:rFonts w:ascii="Amasis MT Pro Black" w:hAnsi="Amasis MT Pro Black"/>
        </w:rPr>
      </w:pPr>
    </w:p>
    <w:p w14:paraId="1149E57F" w14:textId="5AF5F3A8" w:rsidR="00796DEA" w:rsidRDefault="00796DEA" w:rsidP="00796DEA">
      <w:pPr>
        <w:rPr>
          <w:rFonts w:ascii="Amasis MT Pro Black" w:hAnsi="Amasis MT Pro Black"/>
        </w:rPr>
      </w:pPr>
      <w:r>
        <w:rPr>
          <w:rFonts w:ascii="Amasis MT Pro Black" w:hAnsi="Amasis MT Pro Black"/>
        </w:rPr>
        <w:t xml:space="preserve">Q5. </w:t>
      </w:r>
      <w:r w:rsidRPr="00796DEA">
        <w:rPr>
          <w:rFonts w:ascii="Amasis MT Pro Black" w:hAnsi="Amasis MT Pro Black"/>
        </w:rPr>
        <w:t>Identify activities that could be done in parallel.</w:t>
      </w:r>
    </w:p>
    <w:p w14:paraId="68991EDD" w14:textId="37628822" w:rsidR="00796DEA" w:rsidRDefault="00796DEA" w:rsidP="00796DEA">
      <w:pPr>
        <w:rPr>
          <w:rFonts w:ascii="Amasis MT Pro Black" w:hAnsi="Amasis MT Pro Black"/>
        </w:rPr>
      </w:pPr>
      <w:r>
        <w:rPr>
          <w:rFonts w:ascii="Amasis MT Pro Black" w:hAnsi="Amasis MT Pro Black"/>
        </w:rPr>
        <w:t xml:space="preserve">Ans. </w:t>
      </w:r>
    </w:p>
    <w:p w14:paraId="72D1A5C1" w14:textId="77777777" w:rsidR="00796DEA" w:rsidRPr="00796DEA" w:rsidRDefault="00796DEA" w:rsidP="00796DEA">
      <w:pPr>
        <w:rPr>
          <w:rFonts w:ascii="Amasis MT Pro Black" w:hAnsi="Amasis MT Pro Black"/>
          <w:sz w:val="24"/>
          <w:szCs w:val="24"/>
        </w:rPr>
      </w:pPr>
      <w:r w:rsidRPr="00796DEA">
        <w:rPr>
          <w:rFonts w:ascii="Amasis MT Pro Black" w:hAnsi="Amasis MT Pro Black"/>
          <w:sz w:val="24"/>
          <w:szCs w:val="24"/>
        </w:rPr>
        <w:t xml:space="preserve">Development and Testing: </w:t>
      </w:r>
    </w:p>
    <w:p w14:paraId="7F5FC384" w14:textId="67B8CCF6" w:rsidR="00796DEA" w:rsidRDefault="00796DEA" w:rsidP="00796DEA">
      <w:pPr>
        <w:rPr>
          <w:rFonts w:ascii="Amasis MT Pro Black" w:hAnsi="Amasis MT Pro Black"/>
        </w:rPr>
      </w:pPr>
      <w:r w:rsidRPr="00796DEA">
        <w:rPr>
          <w:rFonts w:ascii="Amasis MT Pro Black" w:hAnsi="Amasis MT Pro Black"/>
        </w:rPr>
        <w:t xml:space="preserve">• While one team is developing features, another can be testing previously developed ones. This helps identify and address issues early. </w:t>
      </w:r>
    </w:p>
    <w:p w14:paraId="6D6075EA" w14:textId="77777777" w:rsidR="00796DEA" w:rsidRPr="00796DEA" w:rsidRDefault="00796DEA" w:rsidP="00796DEA">
      <w:pPr>
        <w:rPr>
          <w:rFonts w:ascii="Amasis MT Pro Black" w:hAnsi="Amasis MT Pro Black"/>
          <w:sz w:val="24"/>
          <w:szCs w:val="24"/>
        </w:rPr>
      </w:pPr>
      <w:r w:rsidRPr="00796DEA">
        <w:rPr>
          <w:rFonts w:ascii="Amasis MT Pro Black" w:hAnsi="Amasis MT Pro Black"/>
          <w:sz w:val="24"/>
          <w:szCs w:val="24"/>
        </w:rPr>
        <w:t xml:space="preserve">Requirement Gathering and Design: </w:t>
      </w:r>
    </w:p>
    <w:p w14:paraId="6FCD804C" w14:textId="055D4F53" w:rsidR="00796DEA" w:rsidRDefault="00796DEA" w:rsidP="00796DEA">
      <w:pPr>
        <w:rPr>
          <w:rFonts w:ascii="Amasis MT Pro Black" w:hAnsi="Amasis MT Pro Black"/>
        </w:rPr>
      </w:pPr>
      <w:r w:rsidRPr="00796DEA">
        <w:rPr>
          <w:rFonts w:ascii="Amasis MT Pro Black" w:hAnsi="Amasis MT Pro Black"/>
          <w:sz w:val="24"/>
          <w:szCs w:val="24"/>
        </w:rPr>
        <w:t>•</w:t>
      </w:r>
      <w:r w:rsidRPr="00796DEA">
        <w:rPr>
          <w:rFonts w:ascii="Amasis MT Pro Black" w:hAnsi="Amasis MT Pro Black"/>
        </w:rPr>
        <w:t xml:space="preserve"> Preliminary requirement gathering can occur simultaneously with the design phase. Designers can start creating wireframes or prototypes based on initial requirements. </w:t>
      </w:r>
    </w:p>
    <w:p w14:paraId="0CE4CA51" w14:textId="77777777" w:rsidR="00796DEA" w:rsidRPr="00796DEA" w:rsidRDefault="00796DEA" w:rsidP="00796DEA">
      <w:pPr>
        <w:rPr>
          <w:rFonts w:ascii="Amasis MT Pro Black" w:hAnsi="Amasis MT Pro Black"/>
          <w:sz w:val="24"/>
          <w:szCs w:val="24"/>
        </w:rPr>
      </w:pPr>
      <w:r w:rsidRPr="00796DEA">
        <w:rPr>
          <w:rFonts w:ascii="Amasis MT Pro Black" w:hAnsi="Amasis MT Pro Black"/>
          <w:sz w:val="24"/>
          <w:szCs w:val="24"/>
        </w:rPr>
        <w:t xml:space="preserve">Deployment and Maintenance: </w:t>
      </w:r>
    </w:p>
    <w:p w14:paraId="4B2A93EA" w14:textId="173FCB0C" w:rsidR="00796DEA" w:rsidRDefault="00796DEA" w:rsidP="00796DEA">
      <w:pPr>
        <w:rPr>
          <w:rFonts w:ascii="Amasis MT Pro Black" w:hAnsi="Amasis MT Pro Black"/>
        </w:rPr>
      </w:pPr>
      <w:r w:rsidRPr="00796DEA">
        <w:rPr>
          <w:rFonts w:ascii="Amasis MT Pro Black" w:hAnsi="Amasis MT Pro Black"/>
        </w:rPr>
        <w:t>• Deployment of a new release can happen while the previous version is still being maintained. This ensures a seamless transition for users.</w:t>
      </w:r>
    </w:p>
    <w:p w14:paraId="720D9263" w14:textId="77777777" w:rsidR="00796DEA" w:rsidRDefault="00796DEA" w:rsidP="00796DEA">
      <w:pPr>
        <w:rPr>
          <w:rFonts w:ascii="Amasis MT Pro Black" w:hAnsi="Amasis MT Pro Black"/>
        </w:rPr>
      </w:pPr>
    </w:p>
    <w:p w14:paraId="1229C89E" w14:textId="77777777" w:rsidR="00796DEA" w:rsidRDefault="00796DEA" w:rsidP="00796DEA">
      <w:pPr>
        <w:rPr>
          <w:rFonts w:ascii="Amasis MT Pro Black" w:hAnsi="Amasis MT Pro Black"/>
        </w:rPr>
      </w:pPr>
    </w:p>
    <w:p w14:paraId="1BFB0C63" w14:textId="77777777" w:rsidR="00796DEA" w:rsidRPr="00C74E0A" w:rsidRDefault="00796DEA" w:rsidP="00796DEA">
      <w:pPr>
        <w:rPr>
          <w:rFonts w:ascii="Amasis MT Pro Black" w:hAnsi="Amasis MT Pro Black"/>
        </w:rPr>
      </w:pPr>
    </w:p>
    <w:p w14:paraId="4FC30255" w14:textId="6AF0AD38" w:rsidR="00796DEA" w:rsidRPr="00C74E0A" w:rsidRDefault="00C74E0A" w:rsidP="00796DEA">
      <w:pPr>
        <w:rPr>
          <w:rFonts w:ascii="Amasis MT Pro Black" w:hAnsi="Amasis MT Pro Black"/>
        </w:rPr>
      </w:pPr>
      <w:r>
        <w:rPr>
          <w:rFonts w:ascii="Amasis MT Pro Black" w:hAnsi="Amasis MT Pro Black"/>
        </w:rPr>
        <w:lastRenderedPageBreak/>
        <w:t>Q6</w:t>
      </w:r>
      <w:r w:rsidRPr="00C74E0A">
        <w:rPr>
          <w:rFonts w:ascii="Amasis MT Pro Black" w:hAnsi="Amasis MT Pro Black"/>
        </w:rPr>
        <w:t>. Identify stages from where progress could be made only after a list of criteria is satisfied.</w:t>
      </w:r>
    </w:p>
    <w:p w14:paraId="78D62F77" w14:textId="77777777" w:rsidR="00C74E0A" w:rsidRDefault="00C74E0A" w:rsidP="00796DEA">
      <w:pPr>
        <w:rPr>
          <w:rFonts w:ascii="Amasis MT Pro Black" w:hAnsi="Amasis MT Pro Black"/>
        </w:rPr>
      </w:pPr>
      <w:r w:rsidRPr="00C74E0A">
        <w:rPr>
          <w:rFonts w:ascii="Amasis MT Pro Black" w:hAnsi="Amasis MT Pro Black"/>
        </w:rPr>
        <w:t xml:space="preserve">Ans. </w:t>
      </w:r>
    </w:p>
    <w:p w14:paraId="1BD5302D" w14:textId="77777777" w:rsidR="00C74E0A" w:rsidRPr="00C74E0A" w:rsidRDefault="00C74E0A" w:rsidP="00796DEA">
      <w:pPr>
        <w:rPr>
          <w:rFonts w:ascii="Amasis MT Pro Black" w:hAnsi="Amasis MT Pro Black"/>
          <w:sz w:val="24"/>
          <w:szCs w:val="24"/>
        </w:rPr>
      </w:pPr>
      <w:r w:rsidRPr="00C74E0A">
        <w:rPr>
          <w:rFonts w:ascii="Amasis MT Pro Black" w:hAnsi="Amasis MT Pro Black"/>
          <w:sz w:val="24"/>
          <w:szCs w:val="24"/>
        </w:rPr>
        <w:t xml:space="preserve">Testing Stage: </w:t>
      </w:r>
    </w:p>
    <w:p w14:paraId="647BBA50" w14:textId="77777777" w:rsidR="00C74E0A" w:rsidRDefault="00C74E0A" w:rsidP="00796DEA">
      <w:pPr>
        <w:rPr>
          <w:rFonts w:ascii="Amasis MT Pro Black" w:hAnsi="Amasis MT Pro Black"/>
        </w:rPr>
      </w:pPr>
      <w:r w:rsidRPr="00C74E0A">
        <w:rPr>
          <w:rFonts w:ascii="Amasis MT Pro Black" w:hAnsi="Amasis MT Pro Black"/>
        </w:rPr>
        <w:t xml:space="preserve">• Progress from the testing stage to deployment should only happen after all identified bugs and issues are addressed and the acceptance criteria are met. </w:t>
      </w:r>
    </w:p>
    <w:p w14:paraId="27928A88" w14:textId="77777777" w:rsidR="00C74E0A" w:rsidRPr="00C74E0A" w:rsidRDefault="00C74E0A" w:rsidP="00796DEA">
      <w:pPr>
        <w:rPr>
          <w:rFonts w:ascii="Amasis MT Pro Black" w:hAnsi="Amasis MT Pro Black"/>
          <w:sz w:val="24"/>
          <w:szCs w:val="24"/>
        </w:rPr>
      </w:pPr>
      <w:r w:rsidRPr="00C74E0A">
        <w:rPr>
          <w:rFonts w:ascii="Amasis MT Pro Black" w:hAnsi="Amasis MT Pro Black"/>
          <w:sz w:val="24"/>
          <w:szCs w:val="24"/>
        </w:rPr>
        <w:t xml:space="preserve">Deployment Stage: </w:t>
      </w:r>
    </w:p>
    <w:p w14:paraId="7860784C" w14:textId="77777777" w:rsidR="00C74E0A" w:rsidRDefault="00C74E0A" w:rsidP="00796DEA">
      <w:pPr>
        <w:rPr>
          <w:rFonts w:ascii="Amasis MT Pro Black" w:hAnsi="Amasis MT Pro Black"/>
        </w:rPr>
      </w:pPr>
      <w:r w:rsidRPr="00C74E0A">
        <w:rPr>
          <w:rFonts w:ascii="Amasis MT Pro Black" w:hAnsi="Amasis MT Pro Black"/>
        </w:rPr>
        <w:t xml:space="preserve">• Before deployment, criteria such as successful testing, code reviews, and stakeholder approvals should be met to ensure a stable release. </w:t>
      </w:r>
    </w:p>
    <w:p w14:paraId="17EA4477" w14:textId="39E3EF4F" w:rsidR="00C74E0A" w:rsidRPr="00C74E0A" w:rsidRDefault="00C74E0A" w:rsidP="00796DEA">
      <w:pPr>
        <w:rPr>
          <w:rFonts w:ascii="Amasis MT Pro Black" w:hAnsi="Amasis MT Pro Black"/>
          <w:sz w:val="24"/>
          <w:szCs w:val="24"/>
        </w:rPr>
      </w:pPr>
      <w:r w:rsidRPr="00C74E0A">
        <w:rPr>
          <w:rFonts w:ascii="Amasis MT Pro Black" w:hAnsi="Amasis MT Pro Black"/>
          <w:sz w:val="24"/>
          <w:szCs w:val="24"/>
        </w:rPr>
        <w:t xml:space="preserve">Maintenance Stage: </w:t>
      </w:r>
    </w:p>
    <w:p w14:paraId="76086C9C" w14:textId="77777777" w:rsidR="00C74E0A" w:rsidRDefault="00C74E0A" w:rsidP="00796DEA">
      <w:pPr>
        <w:rPr>
          <w:rFonts w:ascii="Amasis MT Pro Black" w:hAnsi="Amasis MT Pro Black"/>
        </w:rPr>
      </w:pPr>
      <w:r w:rsidRPr="00C74E0A">
        <w:rPr>
          <w:rFonts w:ascii="Amasis MT Pro Black" w:hAnsi="Amasis MT Pro Black"/>
        </w:rPr>
        <w:t xml:space="preserve">• Progress to the next development cycle or major release should only occur after all critical issues in the current version are resolved and user feedback is incorporated. </w:t>
      </w:r>
    </w:p>
    <w:p w14:paraId="56208D92" w14:textId="77777777" w:rsidR="00C74E0A" w:rsidRPr="00C74E0A" w:rsidRDefault="00C74E0A" w:rsidP="00796DEA">
      <w:pPr>
        <w:rPr>
          <w:rFonts w:ascii="Amasis MT Pro Black" w:hAnsi="Amasis MT Pro Black"/>
          <w:sz w:val="24"/>
          <w:szCs w:val="24"/>
        </w:rPr>
      </w:pPr>
      <w:r w:rsidRPr="00C74E0A">
        <w:rPr>
          <w:rFonts w:ascii="Amasis MT Pro Black" w:hAnsi="Amasis MT Pro Black"/>
          <w:sz w:val="24"/>
          <w:szCs w:val="24"/>
        </w:rPr>
        <w:t xml:space="preserve">Release Planning Stage: </w:t>
      </w:r>
    </w:p>
    <w:p w14:paraId="5722849B" w14:textId="3C3B9DC6" w:rsidR="00C74E0A" w:rsidRPr="00C74E0A" w:rsidRDefault="00C74E0A" w:rsidP="00796DEA">
      <w:pPr>
        <w:rPr>
          <w:rFonts w:ascii="Amasis MT Pro Black" w:hAnsi="Amasis MT Pro Black"/>
        </w:rPr>
      </w:pPr>
      <w:r w:rsidRPr="00C74E0A">
        <w:rPr>
          <w:rFonts w:ascii="Amasis MT Pro Black" w:hAnsi="Amasis MT Pro Black"/>
        </w:rPr>
        <w:t>• Progress to development should only happen after thorough analysis and prioritization of gathered requirements.</w:t>
      </w:r>
    </w:p>
    <w:sectPr w:rsidR="00C74E0A" w:rsidRPr="00C7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EA"/>
    <w:rsid w:val="006419D9"/>
    <w:rsid w:val="00796DEA"/>
    <w:rsid w:val="009100D7"/>
    <w:rsid w:val="00C7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078D"/>
  <w15:chartTrackingRefBased/>
  <w15:docId w15:val="{CA02B74F-F5E8-4E23-B2C5-8F82FE25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Meena</dc:creator>
  <cp:keywords/>
  <dc:description/>
  <cp:lastModifiedBy>Siddhant Meena</cp:lastModifiedBy>
  <cp:revision>2</cp:revision>
  <dcterms:created xsi:type="dcterms:W3CDTF">2023-09-20T10:30:00Z</dcterms:created>
  <dcterms:modified xsi:type="dcterms:W3CDTF">2023-09-20T11:37:00Z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2023-09-20T10:43:59Z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72180b58-7d09-4bdd-ad26-59971799d440</vt:lpwstr>
  </property>
  <property fmtid="{D5CDD505-2E9C-101B-9397-08002B2CF9AE}" pid="7" name="MSIP_Label_defa4170-0d19-0005-0004-bc88714345d2_ActionId">
    <vt:lpwstr>64779685-c48e-4ce4-a06a-621a5d6f0f8b</vt:lpwstr>
  </property>
  <property fmtid="{D5CDD505-2E9C-101B-9397-08002B2CF9AE}" pid="8" name="MSIP_Label_defa4170-0d19-0005-0004-bc88714345d2_ContentBits">
    <vt:lpwstr>0</vt:lpwstr>
  </property>
</Properties>
</file>