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Role of Empathy in Building Stronger </w:t>
      </w:r>
      <w:r w:rsidDel="00000000" w:rsidR="00000000" w:rsidRPr="00000000">
        <w:rPr>
          <w:rFonts w:ascii="Times New Roman" w:cs="Times New Roman" w:eastAsia="Times New Roman" w:hAnsi="Times New Roman"/>
          <w:b w:val="1"/>
          <w:bCs w:val="1"/>
          <w:sz w:val="28"/>
          <w:szCs w:val="28"/>
          <w:highlight w:val="yellow"/>
          <w:rtl w:val="0"/>
        </w:rPr>
        <w:t xml:space="preserve">B2B Connections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149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14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is a crucial component in building stronger connections with others. In a B2B setting, empathy is the ability of a company to understand &amp; address the unique needs, challenges, &amp; perspectives of its business clients. It involves actively listening to clients, tailoring solutions to their specific situations, &amp; demonstrating a genuine commitment to their success. This approach fosters stronger partnerships, enhances satisfaction, &amp; drives long-term collaboration.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this case study of Tata Consultancy Services (TCS) &amp; British Telecommunications (BT). When BT sought to transform its IT systems to enhance customer service &amp; operational efficiency, TCS demonstrated empathy by thoroughly understanding BT’s specific needs, challenges, &amp; business objectives. Instead of proposing a generic solution, TCS tailored their approach to address BT’s complex requirements, including integrating diverse systems &amp; supporting digital transformation.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empathetic engagement ensured that the solution was not only technically robust but also aligned with BT’s strategic goals, leading to a successful collaboration that improved BT’s service delivery &amp; operational performance while reinforcing the strong, trust-based partnership between the two companies.</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b w:val="1"/>
            <w:bCs w:val="1"/>
            <w:color w:val="467886"/>
            <w:sz w:val="24"/>
            <w:szCs w:val="24"/>
            <w:u w:val="single"/>
            <w:rtl w:val="0"/>
          </w:rPr>
          <w:t xml:space="preserve">This approach resulted in annual savings of £65 million by the end of FY25.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example highlights why empathy is a part of </w:t>
      </w:r>
      <w:r w:rsidDel="00000000" w:rsidR="00000000" w:rsidRPr="00000000">
        <w:rPr>
          <w:rFonts w:ascii="Times New Roman" w:cs="Times New Roman" w:eastAsia="Times New Roman" w:hAnsi="Times New Roman"/>
          <w:sz w:val="24"/>
          <w:szCs w:val="24"/>
          <w:highlight w:val="yellow"/>
          <w:rtl w:val="0"/>
        </w:rPr>
        <w:t xml:space="preserve">workplace ethics</w:t>
      </w:r>
      <w:r w:rsidDel="00000000" w:rsidR="00000000" w:rsidRPr="00000000">
        <w:rPr>
          <w:rFonts w:ascii="Times New Roman" w:cs="Times New Roman" w:eastAsia="Times New Roman" w:hAnsi="Times New Roman"/>
          <w:sz w:val="24"/>
          <w:szCs w:val="24"/>
          <w:rtl w:val="0"/>
        </w:rPr>
        <w:t xml:space="preserve">. But how can you develop the empathy needed for dealing with other businesses? This blog will be your guide in explaining this.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b w:val="1"/>
          <w:bCs w:val="1"/>
          <w:color w:val="0f4761"/>
          <w:sz w:val="32"/>
          <w:szCs w:val="32"/>
          <w:rtl w:val="0"/>
        </w:rPr>
        <w:t xml:space="preserve">Impact of Empathy on B2B Relationships</w:t>
      </w:r>
      <w:r w:rsidDel="00000000" w:rsidR="00000000" w:rsidRPr="00000000">
        <w:rPr>
          <w:rFonts w:ascii="Times New Roman" w:cs="Times New Roman" w:eastAsia="Times New Roman" w:hAnsi="Times New Roman"/>
          <w:color w:val="0f4761"/>
          <w:sz w:val="32"/>
          <w:szCs w:val="32"/>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Improved Communication</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Around 80% of B2B CEOs believe that empathy is the key to success </w:t>
      </w:r>
      <w:r w:rsidDel="00000000" w:rsidR="00000000" w:rsidRPr="00000000">
        <w:rPr>
          <w:rFonts w:ascii="Times New Roman" w:cs="Times New Roman" w:eastAsia="Times New Roman" w:hAnsi="Times New Roman"/>
          <w:sz w:val="24"/>
          <w:szCs w:val="24"/>
          <w:rtl w:val="0"/>
        </w:rPr>
        <w:t xml:space="preserve">&amp; this is because empathetic interactions foster clearer &amp; more open </w:t>
      </w:r>
      <w:r w:rsidDel="00000000" w:rsidR="00000000" w:rsidRPr="00000000">
        <w:rPr>
          <w:rFonts w:ascii="Times New Roman" w:cs="Times New Roman" w:eastAsia="Times New Roman" w:hAnsi="Times New Roman"/>
          <w:sz w:val="24"/>
          <w:szCs w:val="24"/>
          <w:highlight w:val="yellow"/>
          <w:rtl w:val="0"/>
        </w:rPr>
        <w:t xml:space="preserve">business communication</w:t>
      </w:r>
      <w:r w:rsidDel="00000000" w:rsidR="00000000" w:rsidRPr="00000000">
        <w:rPr>
          <w:rFonts w:ascii="Times New Roman" w:cs="Times New Roman" w:eastAsia="Times New Roman" w:hAnsi="Times New Roman"/>
          <w:sz w:val="24"/>
          <w:szCs w:val="24"/>
          <w:rtl w:val="0"/>
        </w:rPr>
        <w:t xml:space="preserve">. When businesses understand each other's perspectives &amp; challenges, they can address issues more effectively &amp; collaborate more smoothly.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can Businesses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467886"/>
            <w:sz w:val="24"/>
            <w:szCs w:val="24"/>
            <w:u w:val="single"/>
            <w:rtl w:val="0"/>
          </w:rPr>
          <w:t xml:space="preserve">Schedule regular check-ins</w:t>
        </w:r>
      </w:hyperlink>
      <w:r w:rsidDel="00000000" w:rsidR="00000000" w:rsidRPr="00000000">
        <w:rPr>
          <w:rFonts w:ascii="Times New Roman" w:cs="Times New Roman" w:eastAsia="Times New Roman" w:hAnsi="Times New Roman"/>
          <w:sz w:val="24"/>
          <w:szCs w:val="24"/>
          <w:rtl w:val="0"/>
        </w:rPr>
        <w:t xml:space="preserve"> or review meetings with clear agendas to ensure all parties can express their viewpoints &amp; updates. Use these meetings to actively listen &amp; address any concerns. Utilize tools like video calls, instant messaging, &amp; collaborative platforms to enhance real-time communication. Ensure that these tools facilitate open dialogue &amp; quick feedback.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Stronger Trust</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helps build trust, as partners feel that their concerns &amp; needs are genuinely understood &amp; valued. This trust is crucial for long-term business relationships &amp; can lead to more favorable terms &amp; agreements. </w:t>
      </w:r>
      <w:r w:rsidDel="00000000" w:rsidR="00000000" w:rsidRPr="00000000">
        <w:rPr>
          <w:rFonts w:ascii="Times New Roman" w:cs="Times New Roman" w:eastAsia="Times New Roman" w:hAnsi="Times New Roman"/>
          <w:b w:val="1"/>
          <w:bCs w:val="1"/>
          <w:sz w:val="24"/>
          <w:szCs w:val="24"/>
          <w:rtl w:val="0"/>
        </w:rPr>
        <w:t xml:space="preserve">According to Edelman's Trust Barometer report, 83% of people desire a "compassionate connection" that demonstrates empathy &amp; support for the challenges they encounter.</w:t>
      </w:r>
      <w:r w:rsidDel="00000000" w:rsidR="00000000" w:rsidRPr="00000000">
        <w:rPr>
          <w:rFonts w:ascii="Times New Roman" w:cs="Times New Roman" w:eastAsia="Times New Roman" w:hAnsi="Times New Roman"/>
          <w:sz w:val="24"/>
          <w:szCs w:val="24"/>
          <w:rtl w:val="0"/>
        </w:rPr>
        <w:t xml:space="preserve"> The more empathetic you are with people, the better they trust you.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can Businesses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consistency in your interactions, promises, &amp; delivery. Consistency helps in building reliability &amp; trustworthiness over time. Share relevant information &amp; decisions openly with your partners. Transparency in your processes &amp; intentions helps in reinforcing trust.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hyperlink r:id="rId10">
        <w:r w:rsidDel="00000000" w:rsidR="00000000" w:rsidRPr="00000000">
          <w:rPr>
            <w:rFonts w:ascii="Times New Roman" w:cs="Times New Roman" w:eastAsia="Times New Roman" w:hAnsi="Times New Roman"/>
            <w:b w:val="1"/>
            <w:bCs w:val="1"/>
            <w:color w:val="467886"/>
            <w:sz w:val="28"/>
            <w:szCs w:val="28"/>
            <w:u w:val="single"/>
            <w:rtl w:val="0"/>
          </w:rPr>
          <w:t xml:space="preserve">Better Problem-Solving</w:t>
        </w:r>
      </w:hyperlink>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other party's situation enables more creative &amp; effective solutions. Businesses can work together to overcome obstacles by considering the impact on each side &amp; finding mutually beneficial outcomes.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can Businesses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challenges arise, organize joint brainstorming sessions or workshops with your partner to collaboratively develop solutions. Use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design thinking methodologies</w:t>
        </w:r>
      </w:hyperlink>
      <w:r w:rsidDel="00000000" w:rsidR="00000000" w:rsidRPr="00000000">
        <w:rPr>
          <w:rFonts w:ascii="Times New Roman" w:cs="Times New Roman" w:eastAsia="Times New Roman" w:hAnsi="Times New Roman"/>
          <w:sz w:val="24"/>
          <w:szCs w:val="24"/>
          <w:rtl w:val="0"/>
        </w:rPr>
        <w:t xml:space="preserve"> to empathize with your partner’s perspective, ideate solutions, prototype, &amp; test. This structured approach can lead to more creative &amp; effective problem-solving.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Enhanced Customer Service</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B2B contexts, showing empathy towards clients' needs &amp; pain points can lead to improved service &amp; support. This can result in higher satisfaction &amp; loyalty, making clients more likely to continue the relationship &amp; recommend the business to others.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Businesses can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 your</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customer service approach</w:t>
        </w:r>
      </w:hyperlink>
      <w:r w:rsidDel="00000000" w:rsidR="00000000" w:rsidRPr="00000000">
        <w:rPr>
          <w:rFonts w:ascii="Times New Roman" w:cs="Times New Roman" w:eastAsia="Times New Roman" w:hAnsi="Times New Roman"/>
          <w:sz w:val="24"/>
          <w:szCs w:val="24"/>
          <w:rtl w:val="0"/>
        </w:rPr>
        <w:t xml:space="preserve"> to meet the specific needs of each client. This can include customized support materials, personalized service options, or dedicated account managers. Set up mechanisms for clients to easily provide feedback, such as surveys or direct communication channels. Act on this feedback to improve service &amp; show that you value their input.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Reduced Conflict</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Empathetic interactions can help preempt conflicts by addressing potential issues before they escalate. Understanding each other’s viewpoints &amp; motivations can lead to more amicable resolutions &amp; less friction.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Businesses can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training for your team on conflict resolution techniques &amp; empathetic communication to handle disputes effectively. Use indicators or regular assessments to identify potential issues early. Address these proactively before they escalate into larger conflicts.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Increased </w:t>
      </w:r>
      <w:r w:rsidDel="00000000" w:rsidR="00000000" w:rsidRPr="00000000">
        <w:rPr>
          <w:rFonts w:ascii="Times New Roman" w:cs="Times New Roman" w:eastAsia="Times New Roman" w:hAnsi="Times New Roman"/>
          <w:b w:val="1"/>
          <w:bCs w:val="1"/>
          <w:color w:val="0f4761"/>
          <w:sz w:val="28"/>
          <w:szCs w:val="28"/>
          <w:highlight w:val="yellow"/>
          <w:rtl w:val="0"/>
        </w:rPr>
        <w:t xml:space="preserve">Collaboration</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businesses empathize with their partners, they are more likely to engage in collaborative efforts. This can lead to innovative projects, shared resources, &amp; greater overall success.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Businesses can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opportunities to work on joint projects or initiatives with your partners. This collaborative approach can lead to shared success &amp; a deeper partnership. Be open to sharing resources, insights, or industry knowledge with your partners. This can foster a spirit of collaboration &amp; mutual benefit.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Long-Term Relationships</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fosters a sense of partnership rather than just a transactional relationship. This can lead to long-term, stable relationships where both parties are invested in each other's success.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Businesses can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strategic partnership plans that outline mutual goals, roles, &amp; responsibilities. Regularly review &amp; update these plans to reflect changes &amp; growth. Recognize &amp; celebrate achievements &amp; milestones with your partners, such as anniversaries or successful project completions. This helps in reinforcing the sense of partnership.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Enhanced Negotiations</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negotiations, empathy allows for a</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better understanding</w:t>
        </w:r>
      </w:hyperlink>
      <w:r w:rsidDel="00000000" w:rsidR="00000000" w:rsidRPr="00000000">
        <w:rPr>
          <w:rFonts w:ascii="Times New Roman" w:cs="Times New Roman" w:eastAsia="Times New Roman" w:hAnsi="Times New Roman"/>
          <w:sz w:val="24"/>
          <w:szCs w:val="24"/>
          <w:rtl w:val="0"/>
        </w:rPr>
        <w:t xml:space="preserve"> of what the other party values &amp; needs. This insight can lead to more effective &amp; mutually agreeable terms.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Businesses can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negotiations, thoroughly assess &amp; understand the other party’s needs, preferences, &amp; constraints. This information can help tailor proposals to be more appealing &amp; fairer. Focus on creating win-win scenarios where both parties gain value from the agreement. Employ negotiation tactics that consider &amp; address the interests of both sides.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B2B relationships, empathy is a powerful tool for building trust, improving communication, resolving conflicts, &amp; creating value. The empathetic approach not only enhances client satisfaction but also contributes to the overall success &amp; growth of your business.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build empathetic connections?</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467886"/>
            <w:sz w:val="24"/>
            <w:szCs w:val="24"/>
            <w:u w:val="single"/>
            <w:rtl w:val="0"/>
          </w:rPr>
          <w:t xml:space="preserve">Visit our BlewMinds website &amp; connect with experts who can help you out!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Empathy | Collaboration | Business Communication | B2B Connections | Workplace ethics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B2B Connections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An empathetic approach to B2B Connections guarantees overall success &amp; growth of your business. Learn how.  </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ewminds.com/musings/design-thinking-solving-complex-problems-with-creativity-empathy/" TargetMode="External"/><Relationship Id="rId10" Type="http://schemas.openxmlformats.org/officeDocument/2006/relationships/hyperlink" Target="https://blewminds.com/musings/growth-mindset-key-strategies-for-developing-a-strong-personality/" TargetMode="External"/><Relationship Id="rId13" Type="http://schemas.openxmlformats.org/officeDocument/2006/relationships/hyperlink" Target="https://blewminds.com/business-consulting/" TargetMode="External"/><Relationship Id="rId12" Type="http://schemas.openxmlformats.org/officeDocument/2006/relationships/hyperlink" Target="https://blewminds.com/musings/design-thinking-solving-complex-problems-with-creativity-empath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ewminds.com/musings/effective-decision-making-leading-with-ethics-integrity/" TargetMode="External"/><Relationship Id="rId15" Type="http://schemas.openxmlformats.org/officeDocument/2006/relationships/hyperlink" Target="https://blewminds.com/business-consulting/" TargetMode="External"/><Relationship Id="rId14" Type="http://schemas.openxmlformats.org/officeDocument/2006/relationships/hyperlink" Target="https://blewminds.com/business-consulting/" TargetMode="External"/><Relationship Id="rId17" Type="http://schemas.openxmlformats.org/officeDocument/2006/relationships/hyperlink" Target="https://blewminds.com/business-consulting/" TargetMode="External"/><Relationship Id="rId16" Type="http://schemas.openxmlformats.org/officeDocument/2006/relationships/hyperlink" Target="https://blewminds.com/business-consulting/"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blewminds.com/business-consulting/" TargetMode="External"/><Relationship Id="rId7" Type="http://schemas.openxmlformats.org/officeDocument/2006/relationships/hyperlink" Target="https://newsroom.bt.com/bt-groups-digital-unit-boosts-capacity-for-strategic-tech-build-with-tata-consultancy-services/" TargetMode="External"/><Relationship Id="rId8" Type="http://schemas.openxmlformats.org/officeDocument/2006/relationships/hyperlink" Target="https://newsroom.bt.com/bt-groups-digital-unit-boosts-capacity-for-strategic-tech-build-with-tata-consultancy-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