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80" w:lineRule="auto"/>
        <w:jc w:val="cente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Visionary Technology - How Computer Vision is Reshaping The Insurance Industry in India</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80" w:lineRule="auto"/>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80" w:lineRule="auto"/>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8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digital revolution is far more significant than the invention of writing or even of printing.”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80" w:lineRule="auto"/>
        <w:jc w:val="center"/>
        <w:rPr>
          <w:rFonts w:ascii="Georgia" w:cs="Georgia" w:eastAsia="Georgia" w:hAnsi="Georgia"/>
          <w:b w:val="1"/>
          <w:bCs w:val="1"/>
          <w:sz w:val="24"/>
          <w:szCs w:val="24"/>
        </w:rPr>
      </w:pP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b w:val="1"/>
          <w:bCs w:val="1"/>
          <w:sz w:val="24"/>
          <w:szCs w:val="24"/>
          <w:rtl w:val="0"/>
        </w:rPr>
        <w:t xml:space="preserve">Douglas Engelbart</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80" w:lineRule="auto"/>
        <w:jc w:val="cente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rtl w:val="0"/>
        </w:rPr>
        <w:t xml:space="preserve">The insurance sector in India is one of the fastest booming sectors in India with a volume of around </w:t>
      </w:r>
      <w:r w:rsidDel="00000000" w:rsidR="00000000" w:rsidRPr="00000000">
        <w:rPr>
          <w:rFonts w:ascii="Georgia" w:cs="Georgia" w:eastAsia="Georgia" w:hAnsi="Georgia"/>
          <w:sz w:val="24"/>
          <w:szCs w:val="24"/>
          <w:highlight w:val="white"/>
          <w:rtl w:val="0"/>
        </w:rPr>
        <w:t xml:space="preserve">$131 billion in 2022. With emerging trends like increase in income and awareness, this sector has been experiencing an upward growth in the industry mainly due to the use of AI (Artificial Intelligence).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This sector is no exception when it comes to reaping the benefits of Artificial Intelligence, Machine Learning or Computer Vision. This blog will touch through the topic of how Computer Vision can help transform the Insurance Industry. With the help of industry examples, we will see how your company can enable Computer Vision and transform the way it performs.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What is Computer Vision?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Being a field of Artificial Intelligence, Computer Vision helps computers and systems to interpret and understand visual information that they get from the world. Mainly, it dives deep into the development of algorithms and models that allow machines to not just analyze but also process images and videos, recognize objects, detect faces, and  track movements.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Georgia" w:cs="Georgia" w:eastAsia="Georgia" w:hAnsi="Georgia"/>
          <w:sz w:val="24"/>
          <w:szCs w:val="24"/>
          <w:highlight w:val="white"/>
        </w:rPr>
      </w:pPr>
      <w:hyperlink r:id="rId6">
        <w:r w:rsidDel="00000000" w:rsidR="00000000" w:rsidRPr="00000000">
          <w:rPr>
            <w:rFonts w:ascii="Georgia" w:cs="Georgia" w:eastAsia="Georgia" w:hAnsi="Georgia"/>
            <w:color w:val="1155cc"/>
            <w:sz w:val="24"/>
            <w:szCs w:val="24"/>
            <w:highlight w:val="white"/>
            <w:u w:val="single"/>
            <w:rtl w:val="0"/>
          </w:rPr>
          <w:t xml:space="preserve">The Computer Vision market in India is estimated to grow at about 10.45% from the period of  2024-2030.</w:t>
        </w:r>
      </w:hyperlink>
      <w:r w:rsidDel="00000000" w:rsidR="00000000" w:rsidRPr="00000000">
        <w:rPr>
          <w:rFonts w:ascii="Georgia" w:cs="Georgia" w:eastAsia="Georgia" w:hAnsi="Georgia"/>
          <w:sz w:val="24"/>
          <w:szCs w:val="24"/>
          <w:highlight w:val="white"/>
          <w:rtl w:val="0"/>
        </w:rPr>
        <w:t xml:space="preserve">With its many uses, it also holds a significant power for improving efficiency, accuracy, and customer experience in the insurance industry. From processing of claims to detection of frauds - Computer Vision has it all! Let’s see how.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yellow"/>
          <w:rtl w:val="0"/>
        </w:rPr>
        <w:t xml:space="preserve">Computer Vision in Insurance</w:t>
      </w:r>
      <w:r w:rsidDel="00000000" w:rsidR="00000000" w:rsidRPr="00000000">
        <w:rPr>
          <w:rFonts w:ascii="Georgia" w:cs="Georgia" w:eastAsia="Georgia" w:hAnsi="Georgia"/>
          <w:b w:val="1"/>
          <w:bCs w:val="1"/>
          <w:sz w:val="24"/>
          <w:szCs w:val="24"/>
          <w:highlight w:val="white"/>
          <w:rtl w:val="0"/>
        </w:rPr>
        <w:t xml:space="preserve"> Industry - Company Examples</w:t>
      </w:r>
    </w:p>
    <w:p w:rsidR="00000000" w:rsidDel="00000000" w:rsidP="00000000" w:rsidRDefault="00000000" w:rsidRPr="00000000" w14:paraId="0000000F">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80" w:lineRule="auto"/>
        <w:ind w:left="720" w:hanging="360"/>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Claim Processing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Insurance Industries are often expected to provide quick services but at a lower cost. But claims management may take a lot of time as it starts from identification of the damage, estimating the cost of the damage to determining the party liable for the damage. All this requires deep attention to detail in order to prevent frauds. With the help of Computer Vision, businesses are at a better position to automate claims management and decrease the risk of frauds.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Georgia" w:cs="Georgia" w:eastAsia="Georgia" w:hAnsi="Georgia"/>
          <w:i w:val="1"/>
          <w:iCs w:val="1"/>
          <w:sz w:val="24"/>
          <w:szCs w:val="24"/>
          <w:highlight w:val="white"/>
        </w:rPr>
      </w:pPr>
      <w:r w:rsidDel="00000000" w:rsidR="00000000" w:rsidRPr="00000000">
        <w:rPr>
          <w:rFonts w:ascii="Georgia" w:cs="Georgia" w:eastAsia="Georgia" w:hAnsi="Georgia"/>
          <w:b w:val="1"/>
          <w:bCs w:val="1"/>
          <w:i w:val="1"/>
          <w:iCs w:val="1"/>
          <w:sz w:val="24"/>
          <w:szCs w:val="24"/>
          <w:highlight w:val="white"/>
          <w:rtl w:val="0"/>
        </w:rPr>
        <w:t xml:space="preserve">Industry Example: </w:t>
      </w:r>
      <w:r w:rsidDel="00000000" w:rsidR="00000000" w:rsidRPr="00000000">
        <w:rPr>
          <w:rFonts w:ascii="Georgia" w:cs="Georgia" w:eastAsia="Georgia" w:hAnsi="Georgia"/>
          <w:i w:val="1"/>
          <w:iCs w:val="1"/>
          <w:sz w:val="24"/>
          <w:szCs w:val="24"/>
          <w:highlight w:val="white"/>
          <w:rtl w:val="0"/>
        </w:rPr>
        <w:t xml:space="preserve">HDFC ERGO utilizes Computer Vision to assess vehicle damage through images submitted by policyholders. Through this, they can quickly analyze photos of accidents and generate repair estimates, significantly speeding up the claims process.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Georgia" w:cs="Georgia" w:eastAsia="Georgia" w:hAnsi="Georgia"/>
          <w:i w:val="1"/>
          <w:iCs w:val="1"/>
          <w:sz w:val="24"/>
          <w:szCs w:val="24"/>
          <w:highlight w:val="white"/>
        </w:rPr>
      </w:pPr>
      <w:r w:rsidDel="00000000" w:rsidR="00000000" w:rsidRPr="00000000">
        <w:rPr>
          <w:rtl w:val="0"/>
        </w:rPr>
      </w:r>
    </w:p>
    <w:p w:rsidR="00000000" w:rsidDel="00000000" w:rsidP="00000000" w:rsidRDefault="00000000" w:rsidRPr="00000000" w14:paraId="00000013">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80" w:lineRule="auto"/>
        <w:ind w:left="720" w:hanging="360"/>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Risk Assessment</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80" w:lineRule="auto"/>
        <w:ind w:left="0" w:firstLine="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Artificial Intelligence uses Computer Vision for property inspections and behavior monitoring.  Computer Vision captures high resolution images and analyzes these images for risk assessment. Even client activities and behavior are monitored to identify risks more accurately.</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80" w:lineRule="auto"/>
        <w:ind w:left="0" w:firstLine="0"/>
        <w:rPr>
          <w:rFonts w:ascii="Georgia" w:cs="Georgia" w:eastAsia="Georgia" w:hAnsi="Georgia"/>
          <w:i w:val="1"/>
          <w:iCs w:val="1"/>
          <w:sz w:val="24"/>
          <w:szCs w:val="24"/>
          <w:highlight w:val="white"/>
        </w:rPr>
      </w:pPr>
      <w:r w:rsidDel="00000000" w:rsidR="00000000" w:rsidRPr="00000000">
        <w:rPr>
          <w:rFonts w:ascii="Georgia" w:cs="Georgia" w:eastAsia="Georgia" w:hAnsi="Georgia"/>
          <w:b w:val="1"/>
          <w:bCs w:val="1"/>
          <w:i w:val="1"/>
          <w:iCs w:val="1"/>
          <w:sz w:val="24"/>
          <w:szCs w:val="24"/>
          <w:highlight w:val="white"/>
          <w:rtl w:val="0"/>
        </w:rPr>
        <w:t xml:space="preserve">Industry Examples:</w:t>
      </w:r>
      <w:r w:rsidDel="00000000" w:rsidR="00000000" w:rsidRPr="00000000">
        <w:rPr>
          <w:rFonts w:ascii="Georgia" w:cs="Georgia" w:eastAsia="Georgia" w:hAnsi="Georgia"/>
          <w:i w:val="1"/>
          <w:iCs w:val="1"/>
          <w:sz w:val="24"/>
          <w:szCs w:val="24"/>
          <w:highlight w:val="white"/>
          <w:rtl w:val="0"/>
        </w:rPr>
        <w:t xml:space="preserve"> TATA AIG uses drone technology paired with computer vision for aerial surveys of properties. Also STAR HEALTH uses computer vision to monitor lifestyle habits that can inform risk assessments and premium calculations.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80" w:lineRule="auto"/>
        <w:ind w:left="0" w:firstLine="0"/>
        <w:rPr>
          <w:rFonts w:ascii="Georgia" w:cs="Georgia" w:eastAsia="Georgia" w:hAnsi="Georgia"/>
          <w:i w:val="1"/>
          <w:iCs w:val="1"/>
          <w:sz w:val="24"/>
          <w:szCs w:val="24"/>
          <w:highlight w:val="white"/>
        </w:rPr>
      </w:pPr>
      <w:r w:rsidDel="00000000" w:rsidR="00000000" w:rsidRPr="00000000">
        <w:rPr>
          <w:rtl w:val="0"/>
        </w:rPr>
      </w:r>
    </w:p>
    <w:p w:rsidR="00000000" w:rsidDel="00000000" w:rsidP="00000000" w:rsidRDefault="00000000" w:rsidRPr="00000000" w14:paraId="00000017">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80" w:lineRule="auto"/>
        <w:ind w:left="720" w:hanging="360"/>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User Experience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80" w:lineRule="auto"/>
        <w:ind w:left="0" w:firstLine="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Virtual Assistants enable interaction with customers through videos or images. On some self-service apps, customers are also allowed to submit their claims or get quotes by uploading images on their own.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80" w:lineRule="auto"/>
        <w:ind w:left="0" w:firstLine="0"/>
        <w:rPr>
          <w:rFonts w:ascii="Georgia" w:cs="Georgia" w:eastAsia="Georgia" w:hAnsi="Georgia"/>
          <w:i w:val="1"/>
          <w:iCs w:val="1"/>
          <w:sz w:val="24"/>
          <w:szCs w:val="24"/>
          <w:highlight w:val="white"/>
        </w:rPr>
      </w:pPr>
      <w:r w:rsidDel="00000000" w:rsidR="00000000" w:rsidRPr="00000000">
        <w:rPr>
          <w:rFonts w:ascii="Georgia" w:cs="Georgia" w:eastAsia="Georgia" w:hAnsi="Georgia"/>
          <w:b w:val="1"/>
          <w:bCs w:val="1"/>
          <w:i w:val="1"/>
          <w:iCs w:val="1"/>
          <w:sz w:val="24"/>
          <w:szCs w:val="24"/>
          <w:highlight w:val="white"/>
          <w:rtl w:val="0"/>
        </w:rPr>
        <w:t xml:space="preserve">Industry Examples: </w:t>
      </w:r>
      <w:r w:rsidDel="00000000" w:rsidR="00000000" w:rsidRPr="00000000">
        <w:rPr>
          <w:rFonts w:ascii="Georgia" w:cs="Georgia" w:eastAsia="Georgia" w:hAnsi="Georgia"/>
          <w:i w:val="1"/>
          <w:iCs w:val="1"/>
          <w:sz w:val="24"/>
          <w:szCs w:val="24"/>
          <w:highlight w:val="white"/>
          <w:rtl w:val="0"/>
        </w:rPr>
        <w:t xml:space="preserve">PolicyBazaar and Bajaj Allianz have their own apps and AI-driven chatbots where users can upload images of damages for immediate assessment, making the claims process more user-friendly and efficient.</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80" w:lineRule="auto"/>
        <w:ind w:left="0" w:firstLine="0"/>
        <w:rPr>
          <w:rFonts w:ascii="Georgia" w:cs="Georgia" w:eastAsia="Georgia" w:hAnsi="Georgia"/>
          <w:i w:val="1"/>
          <w:iCs w:val="1"/>
          <w:sz w:val="24"/>
          <w:szCs w:val="24"/>
          <w:highlight w:val="white"/>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Leveraging computer vision can help the insurance industry to become more efficient, transparent, and customer-focused, ultimately leading to better service and reduced costs. Using Computer Vision technology will help your company to soar into new heights of success. Will you use this technology? The choice is yours.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80" w:lineRule="auto"/>
        <w:ind w:left="0" w:firstLine="0"/>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80" w:lineRule="auto"/>
        <w:ind w:left="0" w:firstLine="0"/>
        <w:rPr>
          <w:rFonts w:ascii="Georgia" w:cs="Georgia" w:eastAsia="Georgia" w:hAnsi="Georgia"/>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tatista.com/outlook/tmo/artificial-intelligence/computer-vision/ind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