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Related Entry Points</w:t>
      </w:r>
    </w:p>
    <w:p>
      <w:r>
        <w:rPr>
          <w:i/>
        </w:rPr>
        <w:t>Contacts, sales, appointments, services.</w:t>
      </w:r>
    </w:p>
    <w:p>
      <w:pPr>
        <w:pStyle w:val="Heading1"/>
      </w:pPr>
      <w:r>
        <w:t>Navigation</w:t>
      </w:r>
    </w:p>
    <w:p>
      <w:pPr>
        <w:pStyle w:val="ListBullet"/>
      </w:pPr>
      <w:r>
        <w:t>Apps → Memberships; route permission memberships.access</w:t>
      </w:r>
    </w:p>
    <w:p>
      <w:pPr>
        <w:pStyle w:val="ListBullet"/>
      </w:pPr>
      <w:r>
        <w:t>Module capability memberships / memberships.list</w:t>
      </w:r>
    </w:p>
    <w:p>
      <w:pPr>
        <w:pStyle w:val="Heading1"/>
      </w:pPr>
      <w:r>
        <w:t>Contacts</w:t>
      </w:r>
    </w:p>
    <w:p>
      <w:pPr>
        <w:pStyle w:val="ListBullet"/>
      </w:pPr>
      <w:r>
        <w:t>Memberships &amp; Packages tab lists memberships with status</w:t>
      </w:r>
    </w:p>
    <w:p>
      <w:pPr>
        <w:pStyle w:val="ListBullet"/>
      </w:pPr>
      <w:r>
        <w:t>Add membership → /business/memberships?contact=</w:t>
      </w:r>
    </w:p>
    <w:p>
      <w:pPr>
        <w:pStyle w:val="ListBullet"/>
      </w:pPr>
      <w:r>
        <w:t>Row → ?selected=</w:t>
      </w:r>
    </w:p>
    <w:p>
      <w:pPr>
        <w:pStyle w:val="Heading1"/>
      </w:pPr>
      <w:r>
        <w:t>Sales / Appointments</w:t>
      </w:r>
    </w:p>
    <w:p>
      <w:pPr>
        <w:pStyle w:val="ListBullet"/>
      </w:pPr>
      <w:r>
        <w:t>checkout-membership-field / available-for-service: apply remaining membership slots for a service</w:t>
      </w:r>
    </w:p>
    <w:p>
      <w:pPr>
        <w:pStyle w:val="ListBullet"/>
      </w:pPr>
      <w:r>
        <w:t>listAvailableMembershipsForService(contactId, serviceId)</w:t>
      </w:r>
    </w:p>
    <w:p>
      <w:pPr>
        <w:pStyle w:val="Heading1"/>
      </w:pPr>
      <w:r>
        <w:t>Services</w:t>
      </w:r>
    </w:p>
    <w:p>
      <w:pPr>
        <w:pStyle w:val="ListBullet"/>
      </w:pPr>
      <w:r>
        <w:t>Plan service groups use ACTIVE services from Settings →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