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Payment Methods &amp; Stripe</w:t>
      </w:r>
    </w:p>
    <w:p>
      <w:r>
        <w:rPr>
          <w:i/>
        </w:rPr>
        <w:t>How online card and stored methods fit into Payments.</w:t>
      </w:r>
    </w:p>
    <w:p>
      <w:pPr>
        <w:pStyle w:val="Heading1"/>
      </w:pPr>
      <w:r>
        <w:t>Stripe Connect</w:t>
      </w:r>
    </w:p>
    <w:p>
      <w:pPr>
        <w:pStyle w:val="ListBullet"/>
      </w:pPr>
      <w:r>
        <w:t>GET payments/stripe-context — ready, account id, publishable key, currency, livemode</w:t>
      </w:r>
    </w:p>
    <w:p>
      <w:pPr>
        <w:pStyle w:val="ListBullet"/>
      </w:pPr>
      <w:r>
        <w:t>Collect panel only enables Stripe card flow when Connect is ready</w:t>
      </w:r>
    </w:p>
    <w:p>
      <w:pPr>
        <w:pStyle w:val="ListBullet"/>
      </w:pPr>
      <w:r>
        <w:t>Setup elsewhere: Settings → Integrations (payment processing)</w:t>
      </w:r>
    </w:p>
    <w:p>
      <w:pPr>
        <w:pStyle w:val="Heading1"/>
      </w:pPr>
      <w:r>
        <w:t>Saved cards on contacts</w:t>
      </w:r>
    </w:p>
    <w:p>
      <w:pPr>
        <w:pStyle w:val="ListBullet"/>
      </w:pPr>
      <w:r>
        <w:t>API: list / setup-intent / detach under payments/contact-methods/:contactId</w:t>
      </w:r>
    </w:p>
    <w:p>
      <w:pPr>
        <w:pStyle w:val="ListBullet"/>
      </w:pPr>
      <w:r>
        <w:t>Collect UI: “Enter new card” or pick saved card (when Stripe ready)</w:t>
      </w:r>
    </w:p>
    <w:p>
      <w:pPr>
        <w:pStyle w:val="ListBullet"/>
      </w:pPr>
      <w:r>
        <w:t>Contacts Wallet copy may still say saved methods “coming soon” in places — collect path already supports listing cards when enabled</w:t>
      </w:r>
    </w:p>
    <w:p>
      <w:pPr>
        <w:pStyle w:val="Heading1"/>
      </w:pPr>
      <w:r>
        <w:t>Public invoice payment</w:t>
      </w:r>
    </w:p>
    <w:p>
      <w:pPr>
        <w:pStyle w:val="ListBullet"/>
      </w:pPr>
      <w:r>
        <w:t>Copy payment link / Public view from Invoices</w:t>
      </w:r>
    </w:p>
    <w:p>
      <w:pPr>
        <w:pStyle w:val="ListBullet"/>
      </w:pPr>
      <w:r>
        <w:t>Customer remote checkout (redirect or embedded kit) via Stripe when configured</w:t>
      </w:r>
    </w:p>
    <w:p>
      <w:pPr>
        <w:pStyle w:val="ListBullet"/>
      </w:pPr>
      <w:r>
        <w:t>stripeCheckoutUrl / publicToken on invoice model</w:t>
      </w:r>
    </w:p>
    <w:p>
      <w:pPr>
        <w:pStyle w:val="Heading1"/>
      </w:pPr>
      <w:r>
        <w:t>Gift card &amp; wallet</w:t>
      </w:r>
    </w:p>
    <w:p>
      <w:pPr>
        <w:pStyle w:val="ListBullet"/>
      </w:pPr>
      <w:r>
        <w:t>Gift card tender reduces gift card balance (see Gift Cards docs)</w:t>
      </w:r>
    </w:p>
    <w:p>
      <w:pPr>
        <w:pStyle w:val="ListBullet"/>
      </w:pPr>
      <w:r>
        <w:t>Wallet tender draws from client wallet ledger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