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List Workspace</w:t>
      </w:r>
    </w:p>
    <w:p>
      <w:r>
        <w:rPr>
          <w:i/>
        </w:rPr>
        <w:t>Route: /business/gift-cards — Issue, track, and redeem gift cards.</w:t>
      </w:r>
    </w:p>
    <w:p>
      <w:pPr>
        <w:pStyle w:val="Heading1"/>
      </w:pPr>
      <w:r>
        <w:t>Page chrome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Gift cards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Issue, track, and redeem gift cards.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Placeholder: Search by number or client… — resets to page 1</w:t>
            </w:r>
          </w:p>
        </w:tc>
      </w:tr>
      <w:tr>
        <w:tc>
          <w:tcPr>
            <w:tcW w:type="dxa" w:w="4320"/>
          </w:tcPr>
          <w:p>
            <w:r>
              <w:t>Settings (manage)</w:t>
            </w:r>
          </w:p>
        </w:tc>
        <w:tc>
          <w:tcPr>
            <w:tcW w:type="dxa" w:w="4320"/>
          </w:tcPr>
          <w:p>
            <w:r>
              <w:t>Outline button → /business/gift-cards/settings (prefetch on hover)</w:t>
            </w:r>
          </w:p>
        </w:tc>
      </w:tr>
      <w:tr>
        <w:tc>
          <w:tcPr>
            <w:tcW w:type="dxa" w:w="4320"/>
          </w:tcPr>
          <w:p>
            <w:r>
              <w:t>New Gift Card (manage)</w:t>
            </w:r>
          </w:p>
        </w:tc>
        <w:tc>
          <w:tcPr>
            <w:tcW w:type="dxa" w:w="4320"/>
          </w:tcPr>
          <w:p>
            <w:r>
              <w:t>Primary action; opens create dialog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25 per page; label “gift cards”</w:t>
            </w:r>
          </w:p>
        </w:tc>
      </w:tr>
    </w:tbl>
    <w:p/>
    <w:p>
      <w:pPr>
        <w:pStyle w:val="Heading1"/>
      </w:pPr>
      <w:r>
        <w:t>Table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Gift card</w:t>
            </w:r>
          </w:p>
        </w:tc>
        <w:tc>
          <w:tcPr>
            <w:tcW w:type="dxa" w:w="4320"/>
          </w:tcPr>
          <w:p>
            <w:r>
              <w:t>Mini icon + card number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Badge: Active / Depleted / Voided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Current balance (muted when $0)</w:t>
            </w:r>
          </w:p>
        </w:tc>
      </w:tr>
      <w:tr>
        <w:tc>
          <w:tcPr>
            <w:tcW w:type="dxa" w:w="4320"/>
          </w:tcPr>
          <w:p>
            <w:r>
              <w:t>Purchased by</w:t>
            </w:r>
          </w:p>
        </w:tc>
        <w:tc>
          <w:tcPr>
            <w:tcW w:type="dxa" w:w="4320"/>
          </w:tcPr>
          <w:p>
            <w:r>
              <w:t>Link to contact (or —); opens Contacts with that client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Owner contact name</w:t>
            </w:r>
          </w:p>
        </w:tc>
      </w:tr>
    </w:tbl>
    <w:p/>
    <w:p>
      <w:pPr>
        <w:pStyle w:val="Heading1"/>
      </w:pPr>
      <w:r>
        <w:t>Row / empty states</w:t>
      </w:r>
    </w:p>
    <w:p>
      <w:pPr>
        <w:pStyle w:val="ListBullet"/>
      </w:pPr>
      <w:r>
        <w:t>Row click opens detail drawer for that card.</w:t>
      </w:r>
    </w:p>
    <w:p>
      <w:pPr>
        <w:pStyle w:val="ListBullet"/>
      </w:pPr>
      <w:r>
        <w:t>Empty: “No gift cards yet” / “Create a gift card to get started.”</w:t>
      </w:r>
    </w:p>
    <w:p>
      <w:pPr>
        <w:pStyle w:val="ListBullet"/>
      </w:pPr>
      <w:r>
        <w:t>Empty action (manage): New Gift Card.</w:t>
      </w:r>
    </w:p>
    <w:p>
      <w:pPr>
        <w:pStyle w:val="ListBullet"/>
      </w:pPr>
      <w:r>
        <w:t>List errors show ApiErrorState with Retry.</w:t>
      </w:r>
    </w:p>
    <w:p>
      <w:pPr>
        <w:pStyle w:val="Heading1"/>
      </w:pPr>
      <w:r>
        <w:t>Who sees what</w:t>
      </w:r>
    </w:p>
    <w:p>
      <w:pPr>
        <w:pStyle w:val="ListBullet"/>
      </w:pPr>
      <w:r>
        <w:t>gift_cards.access (or Owner/Admin): can open workspace and view list/detail.</w:t>
      </w:r>
    </w:p>
    <w:p>
      <w:pPr>
        <w:pStyle w:val="ListBullet"/>
      </w:pPr>
      <w:r>
        <w:t>gift_cards.manage (or Owner/Admin): Settings, New Gift Card, Edit/Send/Void.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