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 Cards — Detail Drawer</w:t>
      </w:r>
    </w:p>
    <w:p>
      <w:r>
        <w:rPr>
          <w:i/>
        </w:rPr>
        <w:t>Select a row → EntityDetailDrawer (standard width).</w:t>
      </w:r>
    </w:p>
    <w:p>
      <w:pPr>
        <w:pStyle w:val="Heading1"/>
      </w:pPr>
      <w:r>
        <w:t>Drawer chrome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View mode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Edit mode (notes)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#{number}</w:t>
            </w:r>
          </w:p>
        </w:tc>
        <w:tc>
          <w:tcPr>
            <w:tcW w:type="dxa" w:w="2880"/>
          </w:tcPr>
          <w:p>
            <w:r>
              <w:t>Edit gift card</w:t>
            </w:r>
          </w:p>
        </w:tc>
      </w:tr>
      <w:tr>
        <w:tc>
          <w:tcPr>
            <w:tcW w:type="dxa" w:w="2880"/>
          </w:tcPr>
          <w:p>
            <w:r>
              <w:t>Subtitle</w:t>
            </w:r>
          </w:p>
        </w:tc>
        <w:tc>
          <w:tcPr>
            <w:tcW w:type="dxa" w:w="2880"/>
          </w:tcPr>
          <w:p>
            <w:r>
              <w:t>Owner name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Badge</w:t>
            </w:r>
          </w:p>
        </w:tc>
        <w:tc>
          <w:tcPr>
            <w:tcW w:type="dxa" w:w="2880"/>
          </w:tcPr>
          <w:p>
            <w:r>
              <w:t>Status badge</w:t>
            </w:r>
          </w:p>
        </w:tc>
        <w:tc>
          <w:tcPr>
            <w:tcW w:type="dxa" w:w="2880"/>
          </w:tcPr>
          <w:p>
            <w:r>
              <w:t>Hidden</w:t>
            </w:r>
          </w:p>
        </w:tc>
      </w:tr>
      <w:tr>
        <w:tc>
          <w:tcPr>
            <w:tcW w:type="dxa" w:w="2880"/>
          </w:tcPr>
          <w:p>
            <w:r>
              <w:t>Header action (manage)</w:t>
            </w:r>
          </w:p>
        </w:tc>
        <w:tc>
          <w:tcPr>
            <w:tcW w:type="dxa" w:w="2880"/>
          </w:tcPr>
          <w:p>
            <w:r>
              <w:t>Edit (pencil) → notes edit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Footer (manage)</w:t>
            </w:r>
          </w:p>
        </w:tc>
        <w:tc>
          <w:tcPr>
            <w:tcW w:type="dxa" w:w="2880"/>
          </w:tcPr>
          <w:p>
            <w:r>
              <w:t>Send digital gift card + Void gift card</w:t>
            </w:r>
          </w:p>
        </w:tc>
        <w:tc>
          <w:tcPr>
            <w:tcW w:type="dxa" w:w="2880"/>
          </w:tcPr>
          <w:p>
            <w:r>
              <w:t>Cancel + Save changes</w:t>
            </w:r>
          </w:p>
        </w:tc>
      </w:tr>
    </w:tbl>
    <w:p/>
    <w:p>
      <w:pPr>
        <w:pStyle w:val="Heading1"/>
      </w:pPr>
      <w:r>
        <w:t>Body content</w:t>
      </w:r>
    </w:p>
    <w:p>
      <w:pPr>
        <w:pStyle w:val="ListBullet"/>
      </w:pPr>
      <w:r>
        <w:t>Visual card preview: business name, number, balance, status, artwork.</w:t>
      </w:r>
    </w:p>
    <w:p>
      <w:pPr>
        <w:pStyle w:val="ListBullet"/>
      </w:pPr>
      <w:r>
        <w:t>Owned by — link to contact.</w:t>
      </w:r>
    </w:p>
    <w:p>
      <w:pPr>
        <w:pStyle w:val="ListBullet"/>
      </w:pPr>
      <w:r>
        <w:t>Purchased by — link or —.</w:t>
      </w:r>
    </w:p>
    <w:p>
      <w:pPr>
        <w:pStyle w:val="ListBullet"/>
      </w:pPr>
      <w:r>
        <w:t>Note — text, or dashed empty: “No note added yet — click Edit to add one.”</w:t>
      </w:r>
    </w:p>
    <w:p>
      <w:pPr>
        <w:pStyle w:val="ListBullet"/>
      </w:pPr>
      <w:r>
        <w:t>Payment ref — shown when invoiceId present.</w:t>
      </w:r>
    </w:p>
    <w:p>
      <w:pPr>
        <w:pStyle w:val="ListBullet"/>
      </w:pPr>
      <w:r>
        <w:t>History table: Date | Type | Change | (optional note context).</w:t>
      </w:r>
    </w:p>
    <w:p>
      <w:pPr>
        <w:pStyle w:val="Heading1"/>
      </w:pPr>
      <w:r>
        <w:t>History type labels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API type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UI label</w:t>
            </w:r>
          </w:p>
        </w:tc>
      </w:tr>
      <w:tr>
        <w:tc>
          <w:tcPr>
            <w:tcW w:type="dxa" w:w="4320"/>
          </w:tcPr>
          <w:p>
            <w:r>
              <w:t>INITIAL_VALUE</w:t>
            </w:r>
          </w:p>
        </w:tc>
        <w:tc>
          <w:tcPr>
            <w:tcW w:type="dxa" w:w="4320"/>
          </w:tcPr>
          <w:p>
            <w:r>
              <w:t>Initial value</w:t>
            </w:r>
          </w:p>
        </w:tc>
      </w:tr>
      <w:tr>
        <w:tc>
          <w:tcPr>
            <w:tcW w:type="dxa" w:w="4320"/>
          </w:tcPr>
          <w:p>
            <w:r>
              <w:t>REDEMPTION</w:t>
            </w:r>
          </w:p>
        </w:tc>
        <w:tc>
          <w:tcPr>
            <w:tcW w:type="dxa" w:w="4320"/>
          </w:tcPr>
          <w:p>
            <w:r>
              <w:t>Redemption</w:t>
            </w:r>
          </w:p>
        </w:tc>
      </w:tr>
      <w:tr>
        <w:tc>
          <w:tcPr>
            <w:tcW w:type="dxa" w:w="4320"/>
          </w:tcPr>
          <w:p>
            <w:r>
              <w:t>REFUND</w:t>
            </w:r>
          </w:p>
        </w:tc>
        <w:tc>
          <w:tcPr>
            <w:tcW w:type="dxa" w:w="4320"/>
          </w:tcPr>
          <w:p>
            <w:r>
              <w:t>Refund</w:t>
            </w:r>
          </w:p>
        </w:tc>
      </w:tr>
      <w:tr>
        <w:tc>
          <w:tcPr>
            <w:tcW w:type="dxa" w:w="4320"/>
          </w:tcPr>
          <w:p>
            <w:r>
              <w:t>ADJUSTMENT</w:t>
            </w:r>
          </w:p>
        </w:tc>
        <w:tc>
          <w:tcPr>
            <w:tcW w:type="dxa" w:w="4320"/>
          </w:tcPr>
          <w:p>
            <w:r>
              <w:t>Adjustment</w:t>
            </w:r>
          </w:p>
        </w:tc>
      </w:tr>
      <w:tr>
        <w:tc>
          <w:tcPr>
            <w:tcW w:type="dxa" w:w="4320"/>
          </w:tcPr>
          <w:p>
            <w:r>
              <w:t>VOID</w:t>
            </w:r>
          </w:p>
        </w:tc>
        <w:tc>
          <w:tcPr>
            <w:tcW w:type="dxa" w:w="4320"/>
          </w:tcPr>
          <w:p>
            <w:r>
              <w:t>Voided</w:t>
            </w:r>
          </w:p>
        </w:tc>
      </w:tr>
    </w:tbl>
    <w:p/>
    <w:p>
      <w:pPr>
        <w:pStyle w:val="Heading1"/>
      </w:pPr>
      <w: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Rules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Edit → Save notes</w:t>
            </w:r>
          </w:p>
        </w:tc>
        <w:tc>
          <w:tcPr>
            <w:tcW w:type="dxa" w:w="2880"/>
          </w:tcPr>
          <w:p>
            <w:r>
              <w:t>Manage only</w:t>
            </w:r>
          </w:p>
        </w:tc>
        <w:tc>
          <w:tcPr>
            <w:tcW w:type="dxa" w:w="2880"/>
          </w:tcPr>
          <w:p>
            <w:r>
              <w:t>PATCH notes; toast “Gift card updated”</w:t>
            </w:r>
          </w:p>
        </w:tc>
      </w:tr>
      <w:tr>
        <w:tc>
          <w:tcPr>
            <w:tcW w:type="dxa" w:w="2880"/>
          </w:tcPr>
          <w:p>
            <w:r>
              <w:t>Send digital gift card</w:t>
            </w:r>
          </w:p>
        </w:tc>
        <w:tc>
          <w:tcPr>
            <w:tcW w:type="dxa" w:w="2880"/>
          </w:tcPr>
          <w:p>
            <w:r>
              <w:t>Only when status = ACTIVE; manage</w:t>
            </w:r>
          </w:p>
        </w:tc>
        <w:tc>
          <w:tcPr>
            <w:tcW w:type="dxa" w:w="2880"/>
          </w:tcPr>
          <w:p>
            <w:r>
              <w:t>Toast “Digital gift card sent”</w:t>
            </w:r>
          </w:p>
        </w:tc>
      </w:tr>
      <w:tr>
        <w:tc>
          <w:tcPr>
            <w:tcW w:type="dxa" w:w="2880"/>
          </w:tcPr>
          <w:p>
            <w:r>
              <w:t>Void gift card</w:t>
            </w:r>
          </w:p>
        </w:tc>
        <w:tc>
          <w:tcPr>
            <w:tcW w:type="dxa" w:w="2880"/>
          </w:tcPr>
          <w:p>
            <w:r>
              <w:t>Disabled if already VOIDED; manage</w:t>
            </w:r>
          </w:p>
        </w:tc>
        <w:tc>
          <w:tcPr>
            <w:tcW w:type="dxa" w:w="2880"/>
          </w:tcPr>
          <w:p>
            <w:r>
              <w:t>Toast “Gift card voided”; status VOIDED</w:t>
            </w:r>
          </w:p>
        </w:tc>
      </w:tr>
    </w:tbl>
    <w:p/>
    <w:p>
      <w:pPr>
        <w:pStyle w:val="Heading1"/>
      </w:pPr>
      <w:r>
        <w:t>Not in this drawer (API only)</w:t>
      </w:r>
    </w:p>
    <w:p>
      <w:pPr>
        <w:pStyle w:val="ListBullet"/>
      </w:pPr>
      <w:r>
        <w:t>Adjust balance (POST …/adjust-balance) — client API exists; no dedicated UI control.</w:t>
      </w:r>
    </w:p>
    <w:p>
      <w:pPr>
        <w:pStyle w:val="ListBullet"/>
      </w:pPr>
      <w:r>
        <w:t>Change owner via PATCH ownerContactId — API supports it; UI edit is notes-only.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