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Permissions &amp; Capabilities</w:t>
      </w:r>
    </w:p>
    <w:p>
      <w:r>
        <w:rPr>
          <w:i/>
        </w:rPr>
        <w:t>Staff gates and UI vs API.</w:t>
      </w:r>
    </w:p>
    <w:p>
      <w:pPr>
        <w:pStyle w:val="Heading1"/>
      </w:pPr>
      <w:r>
        <w:t>Staff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packages.access</w:t>
            </w:r>
          </w:p>
        </w:tc>
        <w:tc>
          <w:tcPr>
            <w:tcW w:type="dxa" w:w="2880"/>
          </w:tcPr>
          <w:p>
            <w:r>
              <w:t>Can access packages</w:t>
            </w:r>
          </w:p>
        </w:tc>
        <w:tc>
          <w:tcPr>
            <w:tcW w:type="dxa" w:w="2880"/>
          </w:tcPr>
          <w:p>
            <w:r>
              <w:t>View client packages</w:t>
            </w:r>
          </w:p>
        </w:tc>
      </w:tr>
      <w:tr>
        <w:tc>
          <w:tcPr>
            <w:tcW w:type="dxa" w:w="2880"/>
          </w:tcPr>
          <w:p>
            <w:r>
              <w:t>packages.manage</w:t>
            </w:r>
          </w:p>
        </w:tc>
        <w:tc>
          <w:tcPr>
            <w:tcW w:type="dxa" w:w="2880"/>
          </w:tcPr>
          <w:p>
            <w:r>
              <w:t>Can manage packages</w:t>
            </w:r>
          </w:p>
        </w:tc>
        <w:tc>
          <w:tcPr>
            <w:tcW w:type="dxa" w:w="2880"/>
          </w:tcPr>
          <w:p>
            <w:r>
              <w:t>Create and modify packages</w:t>
            </w:r>
          </w:p>
        </w:tc>
      </w:tr>
    </w:tbl>
    <w:p/>
    <w:p>
      <w:pPr>
        <w:pStyle w:val="ListBullet"/>
      </w:pPr>
      <w:r>
        <w:t>Owner/Admin treated as full access/manage in UI hook</w:t>
      </w:r>
    </w:p>
    <w:p>
      <w:pPr>
        <w:pStyle w:val="ListBullet"/>
      </w:pPr>
      <w:r>
        <w:t>Backend: RequireModule('packages') + packages.access; mutations packages.manage</w:t>
      </w:r>
    </w:p>
    <w:p>
      <w:pPr>
        <w:pStyle w:val="Heading1"/>
      </w:pPr>
      <w:r>
        <w:t>UI vs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In UI?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List/get client packages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Assign / delete / transfer / adjust / expiration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manage</w:t>
            </w:r>
          </w:p>
        </w:tc>
      </w:tr>
      <w:tr>
        <w:tc>
          <w:tcPr>
            <w:tcW w:type="dxa" w:w="2880"/>
          </w:tcPr>
          <w:p>
            <w:r>
              <w:t>Available for service (redeem picker)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Appointments</w:t>
            </w:r>
          </w:p>
        </w:tc>
      </w:tr>
      <w:tr>
        <w:tc>
          <w:tcPr>
            <w:tcW w:type="dxa" w:w="2880"/>
          </w:tcPr>
          <w:p>
            <w:r>
              <w:t>Template CRUD + service groups add/delete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Setup</w:t>
            </w:r>
          </w:p>
        </w:tc>
      </w:tr>
      <w:tr>
        <w:tc>
          <w:tcPr>
            <w:tcW w:type="dxa" w:w="2880"/>
          </w:tcPr>
          <w:p>
            <w:r>
              <w:t>Update service group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Thin UI</w:t>
            </w:r>
          </w:p>
        </w:tc>
      </w:tr>
      <w:tr>
        <w:tc>
          <w:tcPr>
            <w:tcW w:type="dxa" w:w="2880"/>
          </w:tcPr>
          <w:p>
            <w:r>
              <w:t>Reorder templates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Package settings online + embed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Public catalog + checkout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