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Inbox — Overview</w:t>
      </w:r>
    </w:p>
    <w:p>
      <w:r>
        <w:rPr>
          <w:i/>
          <w:color w:val="666666"/>
        </w:rPr>
        <w:t>Unified messaging inbox (Conversations): multi-channel threads, composer, contact context.</w:t>
      </w:r>
    </w:p>
    <w:p>
      <w:pPr>
        <w:pStyle w:val="Heading1"/>
      </w:pPr>
      <w:r>
        <w:t>Naming note</w:t>
      </w:r>
    </w:p>
    <w:p>
      <w:pPr>
        <w:pStyle w:val="ListBullet"/>
      </w:pPr>
      <w:r>
        <w:t>PRD tab: Inbox.</w:t>
      </w:r>
    </w:p>
    <w:p>
      <w:pPr>
        <w:pStyle w:val="ListBullet"/>
      </w:pPr>
      <w:r>
        <w:t>Business nav default label: Conversations (industry label key: conversations).</w:t>
      </w:r>
    </w:p>
    <w:p>
      <w:pPr>
        <w:pStyle w:val="ListBullet"/>
      </w:pPr>
      <w:r>
        <w:t>Platform admin nav label: Inbox → /platform/conversations.</w:t>
      </w:r>
    </w:p>
    <w:p>
      <w:pPr>
        <w:pStyle w:val="ListBullet"/>
      </w:pPr>
      <w:r>
        <w:t>Route (business): /business/conversations.</w:t>
      </w:r>
    </w:p>
    <w:p>
      <w:pPr>
        <w:pStyle w:val="ListBullet"/>
      </w:pPr>
      <w:r>
        <w:t>Docs below use Inbox = Conversations app.</w:t>
      </w:r>
    </w:p>
    <w:p>
      <w:pPr>
        <w:pStyle w:val="Heading1"/>
      </w:pPr>
      <w:r>
        <w:t>What this feature is</w:t>
      </w:r>
    </w:p>
    <w:p>
      <w:pPr>
        <w:pStyle w:val="ListBullet"/>
      </w:pPr>
      <w:r>
        <w:t>Unified inbox of contact threads across channels (Facebook, Instagram, WhatsApp, Email, SMS, Web chat, LinkedIn).</w:t>
      </w:r>
    </w:p>
    <w:p>
      <w:pPr>
        <w:pStyle w:val="ListBullet"/>
      </w:pPr>
      <w:r>
        <w:t>One contact can merge multiple channel conversations into a single thread.</w:t>
      </w:r>
    </w:p>
    <w:p>
      <w:pPr>
        <w:pStyle w:val="ListBullet"/>
      </w:pPr>
      <w:r>
        <w:t>Staff reply via channel selector; WhatsApp may require templates outside the session window.</w:t>
      </w:r>
    </w:p>
    <w:p>
      <w:pPr>
        <w:pStyle w:val="ListBullet"/>
      </w:pPr>
      <w:r>
        <w:t>Realtime / polling updates thread list and messages.</w:t>
      </w:r>
    </w:p>
    <w:p>
      <w:pPr>
        <w:pStyle w:val="ListBullet"/>
      </w:pPr>
      <w:r>
        <w:t>Capability module: conversations (+ conversations.send capability for sending on business).</w:t>
      </w:r>
    </w:p>
    <w:p>
      <w:pPr>
        <w:pStyle w:val="Heading1"/>
      </w:pPr>
      <w:r>
        <w:t>Designer screen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Screen / surface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Inbox 3-column workspace</w:t>
            </w:r>
          </w:p>
        </w:tc>
        <w:tc>
          <w:tcPr>
            <w:tcW w:type="dxa" w:w="2880"/>
          </w:tcPr>
          <w:p>
            <w:r>
              <w:t>/business/conversations</w:t>
            </w:r>
          </w:p>
        </w:tc>
        <w:tc>
          <w:tcPr>
            <w:tcW w:type="dxa" w:w="2880"/>
          </w:tcPr>
          <w:p>
            <w:r>
              <w:t>List | Thread | Contact sidebar</w:t>
            </w:r>
          </w:p>
        </w:tc>
      </w:tr>
      <w:tr>
        <w:tc>
          <w:tcPr>
            <w:tcW w:type="dxa" w:w="2880"/>
          </w:tcPr>
          <w:p>
            <w:r>
              <w:t>Mobile panes</w:t>
            </w:r>
          </w:p>
        </w:tc>
        <w:tc>
          <w:tcPr>
            <w:tcW w:type="dxa" w:w="2880"/>
          </w:tcPr>
          <w:p>
            <w:r>
              <w:t>Same route</w:t>
            </w:r>
          </w:p>
        </w:tc>
        <w:tc>
          <w:tcPr>
            <w:tcW w:type="dxa" w:w="2880"/>
          </w:tcPr>
          <w:p>
            <w:r>
              <w:t>List → Thread → Contact (back navigation)</w:t>
            </w:r>
          </w:p>
        </w:tc>
      </w:tr>
      <w:tr>
        <w:tc>
          <w:tcPr>
            <w:tcW w:type="dxa" w:w="2880"/>
          </w:tcPr>
          <w:p>
            <w:r>
              <w:t>New conversation dialog</w:t>
            </w:r>
          </w:p>
        </w:tc>
        <w:tc>
          <w:tcPr>
            <w:tcW w:type="dxa" w:w="2880"/>
          </w:tcPr>
          <w:p>
            <w:r>
              <w:t>Modal from list +</w:t>
            </w:r>
          </w:p>
        </w:tc>
        <w:tc>
          <w:tcPr>
            <w:tcW w:type="dxa" w:w="2880"/>
          </w:tcPr>
          <w:p>
            <w:r>
              <w:t>Pick contact + channel (+ email subject/body)</w:t>
            </w:r>
          </w:p>
        </w:tc>
      </w:tr>
      <w:tr>
        <w:tc>
          <w:tcPr>
            <w:tcW w:type="dxa" w:w="2880"/>
          </w:tcPr>
          <w:p>
            <w:r>
              <w:t>Message composer</w:t>
            </w:r>
          </w:p>
        </w:tc>
        <w:tc>
          <w:tcPr>
            <w:tcW w:type="dxa" w:w="2880"/>
          </w:tcPr>
          <w:p>
            <w:r>
              <w:t>Thread footer</w:t>
            </w:r>
          </w:p>
        </w:tc>
        <w:tc>
          <w:tcPr>
            <w:tcW w:type="dxa" w:w="2880"/>
          </w:tcPr>
          <w:p>
            <w:r>
              <w:t>Text, emoji, attachment URL, quick replies, channel bar</w:t>
            </w:r>
          </w:p>
        </w:tc>
      </w:tr>
      <w:tr>
        <w:tc>
          <w:tcPr>
            <w:tcW w:type="dxa" w:w="2880"/>
          </w:tcPr>
          <w:p>
            <w:r>
              <w:t>WhatsApp template composer</w:t>
            </w:r>
          </w:p>
        </w:tc>
        <w:tc>
          <w:tcPr>
            <w:tcW w:type="dxa" w:w="2880"/>
          </w:tcPr>
          <w:p>
            <w:r>
              <w:t>Inside composer</w:t>
            </w:r>
          </w:p>
        </w:tc>
        <w:tc>
          <w:tcPr>
            <w:tcW w:type="dxa" w:w="2880"/>
          </w:tcPr>
          <w:p>
            <w:r>
              <w:t>When session requires template</w:t>
            </w:r>
          </w:p>
        </w:tc>
      </w:tr>
      <w:tr>
        <w:tc>
          <w:tcPr>
            <w:tcW w:type="dxa" w:w="2880"/>
          </w:tcPr>
          <w:p>
            <w:r>
              <w:t>Quick replies dialog</w:t>
            </w:r>
          </w:p>
        </w:tc>
        <w:tc>
          <w:tcPr>
            <w:tcW w:type="dxa" w:w="2880"/>
          </w:tcPr>
          <w:p>
            <w:r>
              <w:t>From composer Tags icon</w:t>
            </w:r>
          </w:p>
        </w:tc>
        <w:tc>
          <w:tcPr>
            <w:tcW w:type="dxa" w:w="2880"/>
          </w:tcPr>
          <w:p>
            <w:r>
              <w:t>CRUD canned responses + insert</w:t>
            </w:r>
          </w:p>
        </w:tc>
      </w:tr>
      <w:tr>
        <w:tc>
          <w:tcPr>
            <w:tcW w:type="dxa" w:w="2880"/>
          </w:tcPr>
          <w:p>
            <w:r>
              <w:t>Internal notes panel</w:t>
            </w:r>
          </w:p>
        </w:tc>
        <w:tc>
          <w:tcPr>
            <w:tcW w:type="dxa" w:w="2880"/>
          </w:tcPr>
          <w:p>
            <w:r>
              <w:t>Above composer</w:t>
            </w:r>
          </w:p>
        </w:tc>
        <w:tc>
          <w:tcPr>
            <w:tcW w:type="dxa" w:w="2880"/>
          </w:tcPr>
          <w:p>
            <w:r>
              <w:t>Staff-only notes (collapsible)</w:t>
            </w:r>
          </w:p>
        </w:tc>
      </w:tr>
      <w:tr>
        <w:tc>
          <w:tcPr>
            <w:tcW w:type="dxa" w:w="2880"/>
          </w:tcPr>
          <w:p>
            <w:r>
              <w:t>Contact sidebar</w:t>
            </w:r>
          </w:p>
        </w:tc>
        <w:tc>
          <w:tcPr>
            <w:tcW w:type="dxa" w:w="2880"/>
          </w:tcPr>
          <w:p>
            <w:r>
              <w:t>Right column</w:t>
            </w:r>
          </w:p>
        </w:tc>
        <w:tc>
          <w:tcPr>
            <w:tcW w:type="dxa" w:w="2880"/>
          </w:tcPr>
          <w:p>
            <w:r>
              <w:t>Compact contact context + full profile drawer</w:t>
            </w:r>
          </w:p>
        </w:tc>
      </w:tr>
      <w:tr>
        <w:tc>
          <w:tcPr>
            <w:tcW w:type="dxa" w:w="2880"/>
          </w:tcPr>
          <w:p>
            <w:r>
              <w:t>Contact conversation drawer</w:t>
            </w:r>
          </w:p>
        </w:tc>
        <w:tc>
          <w:tcPr>
            <w:tcW w:type="dxa" w:w="2880"/>
          </w:tcPr>
          <w:p>
            <w:r>
              <w:t>From Contacts / elsewhere</w:t>
            </w:r>
          </w:p>
        </w:tc>
        <w:tc>
          <w:tcPr>
            <w:tcW w:type="dxa" w:w="2880"/>
          </w:tcPr>
          <w:p>
            <w:r>
              <w:t>Reply/Note tabs for one contact</w:t>
            </w:r>
          </w:p>
        </w:tc>
      </w:tr>
      <w:tr>
        <w:tc>
          <w:tcPr>
            <w:tcW w:type="dxa" w:w="2880"/>
          </w:tcPr>
          <w:p>
            <w:r>
              <w:t>Platform Inbox</w:t>
            </w:r>
          </w:p>
        </w:tc>
        <w:tc>
          <w:tcPr>
            <w:tcW w:type="dxa" w:w="2880"/>
          </w:tcPr>
          <w:p>
            <w:r>
              <w:t>/platform/conversations</w:t>
            </w:r>
          </w:p>
        </w:tc>
        <w:tc>
          <w:tcPr>
            <w:tcW w:type="dxa" w:w="2880"/>
          </w:tcPr>
          <w:p>
            <w:r>
              <w:t>Same inbox UI; reduced contact sidebar</w:t>
            </w:r>
          </w:p>
        </w:tc>
      </w:tr>
    </w:tbl>
    <w:p/>
    <w:p>
      <w:pPr>
        <w:pStyle w:val="Heading1"/>
      </w:pPr>
      <w:r>
        <w:t>Thread statuses (list filter)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UI filter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API status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Open (default)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Also treats PENDING as open in thread actions</w:t>
            </w:r>
          </w:p>
        </w:tc>
      </w:tr>
      <w:tr>
        <w:tc>
          <w:tcPr>
            <w:tcW w:type="dxa" w:w="2880"/>
          </w:tcPr>
          <w:p>
            <w:r>
              <w:t>Closed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  <w:tc>
          <w:tcPr>
            <w:tcW w:type="dxa" w:w="2880"/>
          </w:tcPr>
          <w:p>
            <w:r>
              <w:t>Reopen button in thread header</w:t>
            </w:r>
          </w:p>
        </w:tc>
      </w:tr>
      <w:tr>
        <w:tc>
          <w:tcPr>
            <w:tcW w:type="dxa" w:w="2880"/>
          </w:tcPr>
          <w:p>
            <w:r>
              <w:t>Spam</w:t>
            </w:r>
          </w:p>
        </w:tc>
        <w:tc>
          <w:tcPr>
            <w:tcW w:type="dxa" w:w="2880"/>
          </w:tcPr>
          <w:p>
            <w:r>
              <w:t>SPAM</w:t>
            </w:r>
          </w:p>
        </w:tc>
        <w:tc>
          <w:tcPr>
            <w:tcW w:type="dxa" w:w="2880"/>
          </w:tcPr>
          <w:p>
            <w:r>
              <w:t>Banner blocks reply until unmarked</w:t>
            </w:r>
          </w:p>
        </w:tc>
      </w:tr>
    </w:tbl>
    <w:p/>
    <w:p>
      <w:pPr>
        <w:pStyle w:val="Heading1"/>
      </w:pPr>
      <w:r>
        <w:t>Channels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Startable from New conversation?</w:t>
            </w:r>
          </w:p>
        </w:tc>
      </w:tr>
      <w:tr>
        <w:tc>
          <w:tcPr>
            <w:tcW w:type="dxa" w:w="288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Facebook</w:t>
            </w:r>
          </w:p>
        </w:tc>
        <w:tc>
          <w:tcPr>
            <w:tcW w:type="dxa" w:w="2880"/>
          </w:tcPr>
          <w:p>
            <w:r>
              <w:t>Yes (if ready)</w:t>
            </w:r>
          </w:p>
        </w:tc>
      </w:tr>
      <w:tr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Yes (if ready)</w:t>
            </w:r>
          </w:p>
        </w:tc>
      </w:tr>
      <w:tr>
        <w:tc>
          <w:tcPr>
            <w:tcW w:type="dxa" w:w="2880"/>
          </w:tcPr>
          <w:p>
            <w:r>
              <w:t>WHATSAPP</w:t>
            </w:r>
          </w:p>
        </w:tc>
        <w:tc>
          <w:tcPr>
            <w:tcW w:type="dxa" w:w="2880"/>
          </w:tcPr>
          <w:p>
            <w:r>
              <w:t>WhatsApp</w:t>
            </w:r>
          </w:p>
        </w:tc>
        <w:tc>
          <w:tcPr>
            <w:tcW w:type="dxa" w:w="2880"/>
          </w:tcPr>
          <w:p>
            <w:r>
              <w:t>Yes (if ready)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Yes (if ready)</w:t>
            </w:r>
          </w:p>
        </w:tc>
      </w:tr>
      <w:tr>
        <w:tc>
          <w:tcPr>
            <w:tcW w:type="dxa" w:w="2880"/>
          </w:tcPr>
          <w:p>
            <w:r>
              <w:t>SMS</w:t>
            </w:r>
          </w:p>
        </w:tc>
        <w:tc>
          <w:tcPr>
            <w:tcW w:type="dxa" w:w="2880"/>
          </w:tcPr>
          <w:p>
            <w:r>
              <w:t>SMS</w:t>
            </w:r>
          </w:p>
        </w:tc>
        <w:tc>
          <w:tcPr>
            <w:tcW w:type="dxa" w:w="2880"/>
          </w:tcPr>
          <w:p>
            <w:r>
              <w:t>Yes (if ready)</w:t>
            </w:r>
          </w:p>
        </w:tc>
      </w:tr>
      <w:tr>
        <w:tc>
          <w:tcPr>
            <w:tcW w:type="dxa" w:w="2880"/>
          </w:tcPr>
          <w:p>
            <w:r>
              <w:t>WEBCHAT</w:t>
            </w:r>
          </w:p>
        </w:tc>
        <w:tc>
          <w:tcPr>
            <w:tcW w:type="dxa" w:w="2880"/>
          </w:tcPr>
          <w:p>
            <w:r>
              <w:t>Web chat</w:t>
            </w:r>
          </w:p>
        </w:tc>
        <w:tc>
          <w:tcPr>
            <w:tcW w:type="dxa" w:w="2880"/>
          </w:tcPr>
          <w:p>
            <w:r>
              <w:t>Inbound / website chat; bot actions in thread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Listed as channel type</w:t>
            </w:r>
          </w:p>
        </w:tc>
      </w:tr>
    </w:tbl>
    <w:p/>
    <w:p>
      <w:pPr>
        <w:pStyle w:val="Heading1"/>
      </w:pPr>
      <w:r>
        <w:t>Documents in this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00-Inbox-Overview.docx</w:t>
            </w:r>
          </w:p>
        </w:tc>
        <w:tc>
          <w:tcPr>
            <w:tcW w:type="dxa" w:w="4320"/>
          </w:tcPr>
          <w:p>
            <w:r>
              <w:t>This summary</w:t>
            </w:r>
          </w:p>
        </w:tc>
      </w:tr>
      <w:tr>
        <w:tc>
          <w:tcPr>
            <w:tcW w:type="dxa" w:w="4320"/>
          </w:tcPr>
          <w:p>
            <w:r>
              <w:t>01-Inbox-Layout-List.docx</w:t>
            </w:r>
          </w:p>
        </w:tc>
        <w:tc>
          <w:tcPr>
            <w:tcW w:type="dxa" w:w="4320"/>
          </w:tcPr>
          <w:p>
            <w:r>
              <w:t>Layout, list filters, thread rows</w:t>
            </w:r>
          </w:p>
        </w:tc>
      </w:tr>
      <w:tr>
        <w:tc>
          <w:tcPr>
            <w:tcW w:type="dxa" w:w="4320"/>
          </w:tcPr>
          <w:p>
            <w:r>
              <w:t>02-Thread-Panel.docx</w:t>
            </w:r>
          </w:p>
        </w:tc>
        <w:tc>
          <w:tcPr>
            <w:tcW w:type="dxa" w:w="4320"/>
          </w:tcPr>
          <w:p>
            <w:r>
              <w:t>Header actions, messages, spam/close/block/delete</w:t>
            </w:r>
          </w:p>
        </w:tc>
      </w:tr>
      <w:tr>
        <w:tc>
          <w:tcPr>
            <w:tcW w:type="dxa" w:w="4320"/>
          </w:tcPr>
          <w:p>
            <w:r>
              <w:t>03-Message-Composer.docx</w:t>
            </w:r>
          </w:p>
        </w:tc>
        <w:tc>
          <w:tcPr>
            <w:tcW w:type="dxa" w:w="4320"/>
          </w:tcPr>
          <w:p>
            <w:r>
              <w:t>Composer tools, send rules, SMS limits</w:t>
            </w:r>
          </w:p>
        </w:tc>
      </w:tr>
      <w:tr>
        <w:tc>
          <w:tcPr>
            <w:tcW w:type="dxa" w:w="4320"/>
          </w:tcPr>
          <w:p>
            <w:r>
              <w:t>04-New-Conversation.docx</w:t>
            </w:r>
          </w:p>
        </w:tc>
        <w:tc>
          <w:tcPr>
            <w:tcW w:type="dxa" w:w="4320"/>
          </w:tcPr>
          <w:p>
            <w:r>
              <w:t>Start conversation dialog</w:t>
            </w:r>
          </w:p>
        </w:tc>
      </w:tr>
      <w:tr>
        <w:tc>
          <w:tcPr>
            <w:tcW w:type="dxa" w:w="4320"/>
          </w:tcPr>
          <w:p>
            <w:r>
              <w:t>05-Contact-Sidebar.docx</w:t>
            </w:r>
          </w:p>
        </w:tc>
        <w:tc>
          <w:tcPr>
            <w:tcW w:type="dxa" w:w="4320"/>
          </w:tcPr>
          <w:p>
            <w:r>
              <w:t>Right rail + full profile</w:t>
            </w:r>
          </w:p>
        </w:tc>
      </w:tr>
      <w:tr>
        <w:tc>
          <w:tcPr>
            <w:tcW w:type="dxa" w:w="4320"/>
          </w:tcPr>
          <w:p>
            <w:r>
              <w:t>06-Internal-Notes-Quick-Replies.docx</w:t>
            </w:r>
          </w:p>
        </w:tc>
        <w:tc>
          <w:tcPr>
            <w:tcW w:type="dxa" w:w="4320"/>
          </w:tcPr>
          <w:p>
            <w:r>
              <w:t>Notes + canned responses</w:t>
            </w:r>
          </w:p>
        </w:tc>
      </w:tr>
      <w:tr>
        <w:tc>
          <w:tcPr>
            <w:tcW w:type="dxa" w:w="4320"/>
          </w:tcPr>
          <w:p>
            <w:r>
              <w:t>07-Channels-WhatsApp-SMS-Webchat.docx</w:t>
            </w:r>
          </w:p>
        </w:tc>
        <w:tc>
          <w:tcPr>
            <w:tcW w:type="dxa" w:w="4320"/>
          </w:tcPr>
          <w:p>
            <w:r>
              <w:t>Channel-specific behaviors</w:t>
            </w:r>
          </w:p>
        </w:tc>
      </w:tr>
      <w:tr>
        <w:tc>
          <w:tcPr>
            <w:tcW w:type="dxa" w:w="4320"/>
          </w:tcPr>
          <w:p>
            <w:r>
              <w:t>08-Related-Entry-Points.docx</w:t>
            </w:r>
          </w:p>
        </w:tc>
        <w:tc>
          <w:tcPr>
            <w:tcW w:type="dxa" w:w="4320"/>
          </w:tcPr>
          <w:p>
            <w:r>
              <w:t>Contact drawer, deep links, platform</w:t>
            </w:r>
          </w:p>
        </w:tc>
      </w:tr>
      <w:tr>
        <w:tc>
          <w:tcPr>
            <w:tcW w:type="dxa" w:w="4320"/>
          </w:tcPr>
          <w:p>
            <w:r>
              <w:t>09-Permissions-Capabilities.docx</w:t>
            </w:r>
          </w:p>
        </w:tc>
        <w:tc>
          <w:tcPr>
            <w:tcW w:type="dxa" w:w="4320"/>
          </w:tcPr>
          <w:p>
            <w:r>
              <w:t>Staff permissions</w:t>
            </w:r>
          </w:p>
        </w:tc>
      </w:tr>
    </w:tbl>
    <w:p/>
    <w:p>
      <w:pPr>
        <w:pStyle w:val="Heading1"/>
      </w:pPr>
      <w:r>
        <w:t>Deep links</w:t>
      </w:r>
    </w:p>
    <w:p>
      <w:pPr>
        <w:pStyle w:val="ListBullet"/>
      </w:pPr>
      <w:r>
        <w:t>/business/conversations</w:t>
      </w:r>
    </w:p>
    <w:p>
      <w:pPr>
        <w:pStyle w:val="ListBullet"/>
      </w:pPr>
      <w:r>
        <w:t>/business/conversations?thread={threadKey or contactId}</w:t>
      </w:r>
    </w:p>
    <w:p>
      <w:pPr>
        <w:pStyle w:val="ListBullet"/>
      </w:pPr>
      <w:r>
        <w:t>/business/conversations?conversation={conversationId}</w:t>
      </w:r>
    </w:p>
    <w:p>
      <w:pPr>
        <w:pStyle w:val="ListBullet"/>
      </w:pPr>
      <w:r>
        <w:t>/platform/conversations (platform ops inbox)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