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— Catalog Workspace</w:t>
      </w:r>
    </w:p>
    <w:p>
      <w:r>
        <w:rPr>
          <w:i/>
        </w:rPr>
        <w:t>Split layout: category/service tree (left) + create form or workspace panel (right).</w:t>
      </w:r>
    </w:p>
    <w:p>
      <w:pPr>
        <w:pStyle w:val="Heading1"/>
      </w:pPr>
      <w:r>
        <w:t>Layout</w:t>
      </w:r>
    </w:p>
    <w:p>
      <w:pPr>
        <w:pStyle w:val="ListBullet"/>
      </w:pPr>
      <w:r>
        <w:t>Full-height card: aside ~288px + main scroll area.</w:t>
      </w:r>
    </w:p>
    <w:p>
      <w:pPr>
        <w:pStyle w:val="ListBullet"/>
      </w:pPr>
      <w:r>
        <w:t>Page metadata: title “Services”; breadcrumb Settings → Services.</w:t>
      </w:r>
    </w:p>
    <w:p>
      <w:pPr>
        <w:pStyle w:val="Heading1"/>
      </w:pPr>
      <w:r>
        <w:t>Left aside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Add category</w:t>
            </w:r>
          </w:p>
        </w:tc>
        <w:tc>
          <w:tcPr>
            <w:tcW w:type="dxa" w:w="4320"/>
          </w:tcPr>
          <w:p>
            <w:r>
              <w:t>Requires Category name filled below; toast “Category created”</w:t>
            </w:r>
          </w:p>
        </w:tc>
      </w:tr>
      <w:tr>
        <w:tc>
          <w:tcPr>
            <w:tcW w:type="dxa" w:w="4320"/>
          </w:tcPr>
          <w:p>
            <w:r>
              <w:t>Category name</w:t>
            </w:r>
          </w:p>
        </w:tc>
        <w:tc>
          <w:tcPr>
            <w:tcW w:type="dxa" w:w="4320"/>
          </w:tcPr>
          <w:p>
            <w:r>
              <w:t>Input e.g. Hair; Enter submits create</w:t>
            </w:r>
          </w:p>
        </w:tc>
      </w:tr>
      <w:tr>
        <w:tc>
          <w:tcPr>
            <w:tcW w:type="dxa" w:w="4320"/>
          </w:tcPr>
          <w:p>
            <w:r>
              <w:t>Search services…</w:t>
            </w:r>
          </w:p>
        </w:tc>
        <w:tc>
          <w:tcPr>
            <w:tcW w:type="dxa" w:w="4320"/>
          </w:tcPr>
          <w:p>
            <w:r>
              <w:t>Filters categories/services by name (client-side)</w:t>
            </w:r>
          </w:p>
        </w:tc>
      </w:tr>
      <w:tr>
        <w:tc>
          <w:tcPr>
            <w:tcW w:type="dxa" w:w="4320"/>
          </w:tcPr>
          <w:p>
            <w:r>
              <w:t>Category headers</w:t>
            </w:r>
          </w:p>
        </w:tc>
        <w:tc>
          <w:tcPr>
            <w:tcW w:type="dxa" w:w="4320"/>
          </w:tcPr>
          <w:p>
            <w:r>
              <w:t>Uppercase label; lists services under each</w:t>
            </w:r>
          </w:p>
        </w:tc>
      </w:tr>
      <w:tr>
        <w:tc>
          <w:tcPr>
            <w:tcW w:type="dxa" w:w="4320"/>
          </w:tcPr>
          <w:p>
            <w:r>
              <w:t>Service row</w:t>
            </w:r>
          </w:p>
        </w:tc>
        <w:tc>
          <w:tcPr>
            <w:tcW w:type="dxa" w:w="4320"/>
          </w:tcPr>
          <w:p>
            <w:r>
              <w:t>Select → opens ServiceWorkspacePanel; Demo badge if isDemo</w:t>
            </w:r>
          </w:p>
        </w:tc>
      </w:tr>
      <w:tr>
        <w:tc>
          <w:tcPr>
            <w:tcW w:type="dxa" w:w="4320"/>
          </w:tcPr>
          <w:p>
            <w:r>
              <w:t>Add service</w:t>
            </w:r>
          </w:p>
        </w:tc>
        <w:tc>
          <w:tcPr>
            <w:tcW w:type="dxa" w:w="4320"/>
          </w:tcPr>
          <w:p>
            <w:r>
              <w:t>Per category → opens New service form for that categoryId</w:t>
            </w:r>
          </w:p>
        </w:tc>
      </w:tr>
    </w:tbl>
    <w:p/>
    <w:p>
      <w:pPr>
        <w:pStyle w:val="Heading1"/>
      </w:pPr>
      <w:r>
        <w:t>Right 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Nothing selected</w:t>
            </w:r>
          </w:p>
        </w:tc>
        <w:tc>
          <w:tcPr>
            <w:tcW w:type="dxa" w:w="4320"/>
          </w:tcPr>
          <w:p>
            <w:r>
              <w:t>“Manage your services” + copy about categories, staff, resources, customizations, online booking</w:t>
            </w:r>
          </w:p>
        </w:tc>
      </w:tr>
      <w:tr>
        <w:tc>
          <w:tcPr>
            <w:tcW w:type="dxa" w:w="4320"/>
          </w:tcPr>
          <w:p>
            <w:r>
              <w:t>Add service mode</w:t>
            </w:r>
          </w:p>
        </w:tc>
        <w:tc>
          <w:tcPr>
            <w:tcW w:type="dxa" w:w="4320"/>
          </w:tcPr>
          <w:p>
            <w:r>
              <w:t>ServiceCreateForm for chosen category</w:t>
            </w:r>
          </w:p>
        </w:tc>
      </w:tr>
      <w:tr>
        <w:tc>
          <w:tcPr>
            <w:tcW w:type="dxa" w:w="4320"/>
          </w:tcPr>
          <w:p>
            <w:r>
              <w:t>Service selected</w:t>
            </w:r>
          </w:p>
        </w:tc>
        <w:tc>
          <w:tcPr>
            <w:tcW w:type="dxa" w:w="4320"/>
          </w:tcPr>
          <w:p>
            <w:r>
              <w:t>ServiceWorkspacePanel (tabs)</w:t>
            </w:r>
          </w:p>
        </w:tc>
      </w:tr>
      <w:tr>
        <w:tc>
          <w:tcPr>
            <w:tcW w:type="dxa" w:w="4320"/>
          </w:tcPr>
          <w:p>
            <w:r>
              <w:t>Tree load error</w:t>
            </w:r>
          </w:p>
        </w:tc>
        <w:tc>
          <w:tcPr>
            <w:tcW w:type="dxa" w:w="4320"/>
          </w:tcPr>
          <w:p>
            <w:r>
              <w:t>ApiErrorState with Retry (main + compact in aside)</w:t>
            </w:r>
          </w:p>
        </w:tc>
      </w:tr>
    </w:tbl>
    <w:p/>
    <w:p>
      <w:pPr>
        <w:pStyle w:val="Heading1"/>
      </w:pPr>
      <w:r>
        <w:t>Empty / loading</w:t>
      </w:r>
    </w:p>
    <w:p>
      <w:pPr>
        <w:pStyle w:val="ListBullet"/>
      </w:pPr>
      <w:r>
        <w:t>Loading / refetching: “Loading…” in aside.</w:t>
      </w:r>
    </w:p>
    <w:p>
      <w:pPr>
        <w:pStyle w:val="ListBullet"/>
      </w:pPr>
      <w:r>
        <w:t>No categories: “No categories yet. Add one to get started.”</w:t>
      </w:r>
    </w:p>
    <w:p>
      <w:pPr>
        <w:pStyle w:val="ListBullet"/>
      </w:pPr>
      <w:r>
        <w:t>Transient backend errors (502/503/timeout) retry with backoff on tree 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