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Inbox — Layout &amp; Conversation List</w:t>
      </w:r>
    </w:p>
    <w:p>
      <w:r>
        <w:rPr>
          <w:i/>
          <w:color w:val="666666"/>
        </w:rPr>
        <w:t>Three-column inbox shell and left list panel.</w:t>
      </w:r>
    </w:p>
    <w:p>
      <w:pPr>
        <w:pStyle w:val="Heading1"/>
      </w:pPr>
      <w:r>
        <w:t>Desktop layout (xl+)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Conversation list (status filter, search, New, thread rows)</w:t>
            </w:r>
          </w:p>
        </w:tc>
      </w:tr>
      <w:tr>
        <w:tc>
          <w:tcPr>
            <w:tcW w:type="dxa" w:w="4320"/>
          </w:tcPr>
          <w:p>
            <w:r>
              <w:t>Center</w:t>
            </w:r>
          </w:p>
        </w:tc>
        <w:tc>
          <w:tcPr>
            <w:tcW w:type="dxa" w:w="4320"/>
          </w:tcPr>
          <w:p>
            <w:r>
              <w:t>Thread panel (messages + notes + composer)</w:t>
            </w:r>
          </w:p>
        </w:tc>
      </w:tr>
      <w:tr>
        <w:tc>
          <w:tcPr>
            <w:tcW w:type="dxa" w:w="4320"/>
          </w:tcPr>
          <w:p>
            <w:r>
              <w:t>Right</w:t>
            </w:r>
          </w:p>
        </w:tc>
        <w:tc>
          <w:tcPr>
            <w:tcW w:type="dxa" w:w="4320"/>
          </w:tcPr>
          <w:p>
            <w:r>
              <w:t>Contact sidebar (compact context / fallback)</w:t>
            </w:r>
          </w:p>
        </w:tc>
      </w:tr>
    </w:tbl>
    <w:p/>
    <w:p>
      <w:pPr>
        <w:pStyle w:val="Heading1"/>
      </w:pPr>
      <w:r>
        <w:t>Mobile / tablet panes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Pane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Shows</w:t>
            </w:r>
          </w:p>
        </w:tc>
      </w:tr>
      <w:tr>
        <w:tc>
          <w:tcPr>
            <w:tcW w:type="dxa" w:w="4320"/>
          </w:tcPr>
          <w:p>
            <w:r>
              <w:t>list</w:t>
            </w:r>
          </w:p>
        </w:tc>
        <w:tc>
          <w:tcPr>
            <w:tcW w:type="dxa" w:w="4320"/>
          </w:tcPr>
          <w:p>
            <w:r>
              <w:t>Left list only</w:t>
            </w:r>
          </w:p>
        </w:tc>
      </w:tr>
      <w:tr>
        <w:tc>
          <w:tcPr>
            <w:tcW w:type="dxa" w:w="4320"/>
          </w:tcPr>
          <w:p>
            <w:r>
              <w:t>thread</w:t>
            </w:r>
          </w:p>
        </w:tc>
        <w:tc>
          <w:tcPr>
            <w:tcW w:type="dxa" w:w="4320"/>
          </w:tcPr>
          <w:p>
            <w:r>
              <w:t>Thread panel (+ back to list)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Contact sidebar (+ back)</w:t>
            </w:r>
          </w:p>
        </w:tc>
      </w:tr>
    </w:tbl>
    <w:p/>
    <w:p>
      <w:pPr>
        <w:pStyle w:val="Heading1"/>
      </w:pPr>
      <w:r>
        <w:t>List header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Options / behavior</w:t>
            </w:r>
          </w:p>
        </w:tc>
      </w:tr>
      <w:tr>
        <w:tc>
          <w:tcPr>
            <w:tcW w:type="dxa" w:w="4320"/>
          </w:tcPr>
          <w:p>
            <w:r>
              <w:t>Status select</w:t>
            </w:r>
          </w:p>
        </w:tc>
        <w:tc>
          <w:tcPr>
            <w:tcW w:type="dxa" w:w="4320"/>
          </w:tcPr>
          <w:p>
            <w:r>
              <w:t>Open | Closed | Spam (default Open)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Placeholder “Search conversations…”</w:t>
            </w:r>
          </w:p>
        </w:tc>
      </w:tr>
      <w:tr>
        <w:tc>
          <w:tcPr>
            <w:tcW w:type="dxa" w:w="4320"/>
          </w:tcPr>
          <w:p>
            <w:r>
              <w:t>New (+)</w:t>
            </w:r>
          </w:p>
        </w:tc>
        <w:tc>
          <w:tcPr>
            <w:tcW w:type="dxa" w:w="4320"/>
          </w:tcPr>
          <w:p>
            <w:r>
              <w:t>Opens New conversation dialog (when send allowed)</w:t>
            </w:r>
          </w:p>
        </w:tc>
      </w:tr>
    </w:tbl>
    <w:p/>
    <w:p>
      <w:pPr>
        <w:pStyle w:val="Heading1"/>
      </w:pPr>
      <w:r>
        <w:t>List query defaults</w:t>
      </w:r>
    </w:p>
    <w:p>
      <w:pPr>
        <w:pStyle w:val="ListBullet"/>
      </w:pPr>
      <w:r>
        <w:t>Page 1, limit 50</w:t>
      </w:r>
    </w:p>
    <w:p>
      <w:pPr>
        <w:pStyle w:val="ListBullet"/>
      </w:pPr>
      <w:r>
        <w:t>status = current filter</w:t>
      </w:r>
    </w:p>
    <w:p>
      <w:pPr>
        <w:pStyle w:val="ListBullet"/>
      </w:pPr>
      <w:r>
        <w:t>search = trimmed query if set</w:t>
      </w:r>
    </w:p>
    <w:p>
      <w:pPr>
        <w:pStyle w:val="ListBullet"/>
      </w:pPr>
      <w:r>
        <w:t>Polls / refetches on realtime interval (or ~5s when transport off)</w:t>
      </w:r>
    </w:p>
    <w:p>
      <w:pPr>
        <w:pStyle w:val="Heading1"/>
      </w:pPr>
      <w:r>
        <w:t>Thread row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Avatar</w:t>
            </w:r>
          </w:p>
        </w:tc>
        <w:tc>
          <w:tcPr>
            <w:tcW w:type="dxa" w:w="4320"/>
          </w:tcPr>
          <w:p>
            <w:r>
              <w:t>Contact avatar / initials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Unified thread display name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Relative last message time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Last message preview (email body cleaned when EMAIL)</w:t>
            </w:r>
          </w:p>
        </w:tc>
      </w:tr>
      <w:tr>
        <w:tc>
          <w:tcPr>
            <w:tcW w:type="dxa" w:w="4320"/>
          </w:tcPr>
          <w:p>
            <w:r>
              <w:t>Unread badge</w:t>
            </w:r>
          </w:p>
        </w:tc>
        <w:tc>
          <w:tcPr>
            <w:tcW w:type="dxa" w:w="4320"/>
          </w:tcPr>
          <w:p>
            <w:r>
              <w:t>Shown when unreadCount &gt; 0</w:t>
            </w:r>
          </w:p>
        </w:tc>
      </w:tr>
      <w:tr>
        <w:tc>
          <w:tcPr>
            <w:tcW w:type="dxa" w:w="4320"/>
          </w:tcPr>
          <w:p>
            <w:r>
              <w:t>Selected state</w:t>
            </w:r>
          </w:p>
        </w:tc>
        <w:tc>
          <w:tcPr>
            <w:tcW w:type="dxa" w:w="4320"/>
          </w:tcPr>
          <w:p>
            <w:r>
              <w:t>Highlighted background</w:t>
            </w:r>
          </w:p>
        </w:tc>
      </w:tr>
    </w:tbl>
    <w:p/>
    <w:p>
      <w:pPr>
        <w:pStyle w:val="Heading1"/>
      </w:pPr>
      <w:r>
        <w:t>Empty / loading</w:t>
      </w:r>
    </w:p>
    <w:p>
      <w:pPr>
        <w:pStyle w:val="ListBullet"/>
      </w:pPr>
      <w:r>
        <w:t>Loading: “Loading…”</w:t>
      </w:r>
    </w:p>
    <w:p>
      <w:pPr>
        <w:pStyle w:val="ListBullet"/>
      </w:pPr>
      <w:r>
        <w:t>Empty: “No conversations yet. Messages from connected Facebook, Instagram, WhatsApp, or website chat channels will appear here.”</w:t>
      </w:r>
    </w:p>
    <w:p>
      <w:pPr>
        <w:pStyle w:val="Heading1"/>
      </w:pPr>
      <w:r>
        <w:t>Selecting a thread</w:t>
      </w:r>
    </w:p>
    <w:p>
      <w:pPr>
        <w:pStyle w:val="ListBullet"/>
      </w:pPr>
      <w:r>
        <w:t>Updates URL with thread / conversation params.</w:t>
      </w:r>
    </w:p>
    <w:p>
      <w:pPr>
        <w:pStyle w:val="ListBullet"/>
      </w:pPr>
      <w:r>
        <w:t>Resets reply channel + thread channel filter to ALL.</w:t>
      </w:r>
    </w:p>
    <w:p>
      <w:pPr>
        <w:pStyle w:val="ListBullet"/>
      </w:pPr>
      <w:r>
        <w:t>Clears email subject draft.</w:t>
      </w:r>
    </w:p>
    <w:p>
      <w:pPr>
        <w:pStyle w:val="ListBullet"/>
      </w:pPr>
      <w:r>
        <w:t>Marks conversation read when opened.</w:t>
      </w:r>
    </w:p>
    <w:p>
      <w:pPr>
        <w:pStyle w:val="ListBullet"/>
      </w:pPr>
      <w:r>
        <w:t>On mobile switches to thread pane.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