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Contact Sidebar</w:t>
      </w:r>
    </w:p>
    <w:p>
      <w:r>
        <w:rPr>
          <w:i/>
          <w:color w:val="666666"/>
        </w:rPr>
        <w:t>Right column context for the selected thread.</w:t>
      </w:r>
    </w:p>
    <w:p>
      <w:pPr>
        <w:pStyle w:val="Heading1"/>
      </w:pPr>
      <w:r>
        <w:t>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4320"/>
          </w:tcPr>
          <w:p>
            <w:r>
              <w:t>No conversation</w:t>
            </w:r>
          </w:p>
        </w:tc>
        <w:tc>
          <w:tcPr>
            <w:tcW w:type="dxa" w:w="4320"/>
          </w:tcPr>
          <w:p>
            <w:r>
              <w:t>“No conversation selected.”</w:t>
            </w:r>
          </w:p>
        </w:tc>
      </w:tr>
      <w:tr>
        <w:tc>
          <w:tcPr>
            <w:tcW w:type="dxa" w:w="4320"/>
          </w:tcPr>
          <w:p>
            <w:r>
              <w:t>Platform mode</w:t>
            </w:r>
          </w:p>
        </w:tc>
        <w:tc>
          <w:tcPr>
            <w:tcW w:type="dxa" w:w="4320"/>
          </w:tcPr>
          <w:p>
            <w:r>
              <w:t>Fallback card: name, channel badges, status (no business deep links)</w:t>
            </w:r>
          </w:p>
        </w:tc>
      </w:tr>
      <w:tr>
        <w:tc>
          <w:tcPr>
            <w:tcW w:type="dxa" w:w="4320"/>
          </w:tcPr>
          <w:p>
            <w:r>
              <w:t>No contactId (orphan)</w:t>
            </w:r>
          </w:p>
        </w:tc>
        <w:tc>
          <w:tcPr>
            <w:tcW w:type="dxa" w:w="4320"/>
          </w:tcPr>
          <w:p>
            <w:r>
              <w:t>Same fallback card</w:t>
            </w:r>
          </w:p>
        </w:tc>
      </w:tr>
      <w:tr>
        <w:tc>
          <w:tcPr>
            <w:tcW w:type="dxa" w:w="4320"/>
          </w:tcPr>
          <w:p>
            <w:r>
              <w:t>Loading</w:t>
            </w:r>
          </w:p>
        </w:tc>
        <w:tc>
          <w:tcPr>
            <w:tcW w:type="dxa" w:w="4320"/>
          </w:tcPr>
          <w:p>
            <w:r>
              <w:t>Skeleton</w:t>
            </w:r>
          </w:p>
        </w:tc>
      </w:tr>
      <w:tr>
        <w:tc>
          <w:tcPr>
            <w:tcW w:type="dxa" w:w="4320"/>
          </w:tcPr>
          <w:p>
            <w:r>
              <w:t>Error / missing</w:t>
            </w:r>
          </w:p>
        </w:tc>
        <w:tc>
          <w:tcPr>
            <w:tcW w:type="dxa" w:w="4320"/>
          </w:tcPr>
          <w:p>
            <w:r>
              <w:t>“Contact not found.” + Open contact link</w:t>
            </w:r>
          </w:p>
        </w:tc>
      </w:tr>
      <w:tr>
        <w:tc>
          <w:tcPr>
            <w:tcW w:type="dxa" w:w="4320"/>
          </w:tcPr>
          <w:p>
            <w:r>
              <w:t>Loaded (business)</w:t>
            </w:r>
          </w:p>
        </w:tc>
        <w:tc>
          <w:tcPr>
            <w:tcW w:type="dxa" w:w="4320"/>
          </w:tcPr>
          <w:p>
            <w:r>
              <w:t>ContactCompactContextPanel + optional Full Profile drawer</w:t>
            </w:r>
          </w:p>
        </w:tc>
      </w:tr>
    </w:tbl>
    <w:p/>
    <w:p>
      <w:pPr>
        <w:pStyle w:val="Heading1"/>
      </w:pPr>
      <w:r>
        <w:t>Business compact panel actions</w:t>
      </w:r>
    </w:p>
    <w:p>
      <w:pPr>
        <w:pStyle w:val="ListBullet"/>
      </w:pPr>
      <w:r>
        <w:t>View full profile → ContactFullProfileDrawer (Timeline / Wallet / Memberships / Adjustments).</w:t>
      </w:r>
    </w:p>
    <w:p>
      <w:pPr>
        <w:pStyle w:val="ListBullet"/>
      </w:pPr>
      <w:r>
        <w:t>Shows key contact facts used while messaging.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