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Packages — Package Setup</w:t>
      </w:r>
    </w:p>
    <w:p>
      <w:r>
        <w:rPr>
          <w:i/>
        </w:rPr>
        <w:t>Route: /business/packages/setup — Configure package templates.</w:t>
      </w:r>
    </w:p>
    <w:p>
      <w:pPr>
        <w:pStyle w:val="Heading1"/>
      </w:pPr>
      <w:r>
        <w:t>Layout</w:t>
      </w:r>
    </w:p>
    <w:p>
      <w:pPr>
        <w:pStyle w:val="ListBullet"/>
      </w:pPr>
      <w:r>
        <w:t>Left: Create Package + search + template list</w:t>
      </w:r>
    </w:p>
    <w:p>
      <w:pPr>
        <w:pStyle w:val="ListBullet"/>
      </w:pPr>
      <w:r>
        <w:t>Middle: tabs — Details | Services | Online Sales | Agreement | Advanced</w:t>
      </w:r>
    </w:p>
    <w:p>
      <w:pPr>
        <w:pStyle w:val="ListBullet"/>
      </w:pPr>
      <w:r>
        <w:t>Right: selected template editor</w:t>
      </w:r>
    </w:p>
    <w:p>
      <w:pPr>
        <w:pStyle w:val="ListBullet"/>
      </w:pPr>
      <w:r>
        <w:t>Back to Packages → /business/packages</w:t>
      </w:r>
    </w:p>
    <w:p>
      <w:pPr>
        <w:pStyle w:val="Heading1"/>
      </w:pPr>
      <w:r>
        <w:t>Create Package dialog</w:t>
      </w:r>
    </w:p>
    <w:p>
      <w:pPr>
        <w:pStyle w:val="ListBullet"/>
      </w:pPr>
      <w:r>
        <w:t>Name, emoji (default ✨), total price → createPackageTemplate</w:t>
      </w:r>
    </w:p>
    <w:p>
      <w:pPr>
        <w:pStyle w:val="Heading1"/>
      </w:pPr>
      <w:r>
        <w:t>Details tab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t>Name, Emoji, Total price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Charge service tax</w:t>
            </w:r>
          </w:p>
        </w:tc>
        <w:tc>
          <w:tcPr>
            <w:tcW w:type="dxa" w:w="4320"/>
          </w:tcPr>
          <w:p>
            <w:r>
              <w:t>Switch</w:t>
            </w:r>
          </w:p>
        </w:tc>
      </w:tr>
      <w:tr>
        <w:tc>
          <w:tcPr>
            <w:tcW w:type="dxa" w:w="4320"/>
          </w:tcPr>
          <w:p>
            <w:r>
              <w:t>Expiration policy</w:t>
            </w:r>
          </w:p>
        </w:tc>
        <w:tc>
          <w:tcPr>
            <w:tcW w:type="dxa" w:w="4320"/>
          </w:tcPr>
          <w:p>
            <w:r>
              <w:t>Never | After purchase (+ required days integer ≥ 1)</w:t>
            </w:r>
          </w:p>
        </w:tc>
      </w:tr>
      <w:tr>
        <w:tc>
          <w:tcPr>
            <w:tcW w:type="dxa" w:w="4320"/>
          </w:tcPr>
          <w:p>
            <w:r>
              <w:t>Save</w:t>
            </w:r>
          </w:p>
        </w:tc>
        <w:tc>
          <w:tcPr>
            <w:tcW w:type="dxa" w:w="4320"/>
          </w:tcPr>
          <w:p>
            <w:r>
              <w:t>PATCH package-templates/:id</w:t>
            </w:r>
          </w:p>
        </w:tc>
      </w:tr>
    </w:tbl>
    <w:p/>
    <w:p>
      <w:pPr>
        <w:pStyle w:val="Heading1"/>
      </w:pPr>
      <w:r>
        <w:t>Services tab</w:t>
      </w:r>
    </w:p>
    <w:p>
      <w:pPr>
        <w:pStyle w:val="ListBullet"/>
      </w:pPr>
      <w:r>
        <w:t>Lists service groups: “One of…” or “N of the following…” for $groupPrice + service badges</w:t>
      </w:r>
    </w:p>
    <w:p>
      <w:pPr>
        <w:pStyle w:val="ListBullet"/>
      </w:pPr>
      <w:r>
        <w:t>Delete group</w:t>
      </w:r>
    </w:p>
    <w:p>
      <w:pPr>
        <w:pStyle w:val="ListBullet"/>
      </w:pPr>
      <w:r>
        <w:t>Add service group: pick ACTIVE non-demo services from Settings → Services tree</w:t>
      </w:r>
    </w:p>
    <w:p>
      <w:pPr>
        <w:pStyle w:val="ListBullet"/>
      </w:pPr>
      <w:r>
        <w:t>Quantity: One service | Multiple services (+ count)</w:t>
      </w:r>
    </w:p>
    <w:p>
      <w:pPr>
        <w:pStyle w:val="ListBullet"/>
      </w:pPr>
      <w:r>
        <w:t>Total price for all services (groupPrice)</w:t>
      </w:r>
    </w:p>
    <w:p>
      <w:pPr>
        <w:pStyle w:val="ListBullet"/>
      </w:pPr>
      <w:r>
        <w:t>API also supports update service group / reorder templates — thin or no UI</w:t>
      </w:r>
    </w:p>
    <w:p>
      <w:pPr>
        <w:pStyle w:val="Heading1"/>
      </w:pPr>
      <w:r>
        <w:t>Online Sales tab (per template)</w:t>
      </w:r>
    </w:p>
    <w:p>
      <w:pPr>
        <w:pStyle w:val="ListBullet"/>
      </w:pPr>
      <w:r>
        <w:t>Available to purchase online switch</w:t>
      </w:r>
    </w:p>
    <w:p>
      <w:pPr>
        <w:pStyle w:val="ListBullet"/>
      </w:pPr>
      <w:r>
        <w:t>Stripe required banner → Integrations</w:t>
      </w:r>
    </w:p>
    <w:p>
      <w:pPr>
        <w:pStyle w:val="ListBullet"/>
      </w:pPr>
      <w:r>
        <w:t>Direct link copy/open when enabled (+ slug)</w:t>
      </w:r>
    </w:p>
    <w:p>
      <w:pPr>
        <w:pStyle w:val="ListBullet"/>
      </w:pPr>
      <w:r>
        <w:t>Short description + Description for public page</w:t>
      </w:r>
    </w:p>
    <w:p>
      <w:pPr>
        <w:pStyle w:val="Heading1"/>
      </w:pPr>
      <w:r>
        <w:t>Agreement tab</w:t>
      </w:r>
    </w:p>
    <w:p>
      <w:pPr>
        <w:pStyle w:val="ListBullet"/>
      </w:pPr>
      <w:r>
        <w:t>Require package agreement switch + agreement text textarea</w:t>
      </w:r>
    </w:p>
    <w:p>
      <w:pPr>
        <w:pStyle w:val="Heading1"/>
      </w:pPr>
      <w:r>
        <w:t>Advanced tab</w:t>
      </w:r>
    </w:p>
    <w:p>
      <w:pPr>
        <w:pStyle w:val="ListBullet"/>
      </w:pPr>
      <w:r>
        <w:t>Commission basis: Based on regular price | Based on discounted price (saves on change)</w:t>
      </w:r>
    </w:p>
    <w:p>
      <w:pPr>
        <w:pStyle w:val="Heading1"/>
      </w:pPr>
      <w:r>
        <w:t>Delete template</w:t>
      </w:r>
    </w:p>
    <w:p>
      <w:pPr>
        <w:pStyle w:val="ListBullet"/>
      </w:pPr>
      <w:r>
        <w:t>Destructive Delete on selected template header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