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Products — Categories &amp; Product Options Settings</w:t>
      </w:r>
    </w:p>
    <w:p>
      <w:r>
        <w:rPr>
          <w:i/>
          <w:color w:val="666666"/>
        </w:rPr>
        <w:t>In-app Products settings (options sheet), not the global Settings app.</w:t>
      </w:r>
    </w:p>
    <w:p>
      <w:pPr>
        <w:pStyle w:val="Heading1"/>
      </w:pPr>
      <w:r>
        <w:t>Product options sheet (gear/sliders)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Product options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Manage categories and export your catalog.</w:t>
            </w:r>
          </w:p>
        </w:tc>
      </w:tr>
      <w:tr>
        <w:tc>
          <w:tcPr>
            <w:tcW w:type="dxa" w:w="4320"/>
          </w:tcPr>
          <w:p>
            <w:r>
              <w:t>Manage categories</w:t>
            </w:r>
          </w:p>
        </w:tc>
        <w:tc>
          <w:tcPr>
            <w:tcW w:type="dxa" w:w="4320"/>
          </w:tcPr>
          <w:p>
            <w:r>
              <w:t>Opens Product categories sheet</w:t>
            </w:r>
          </w:p>
        </w:tc>
      </w:tr>
      <w:tr>
        <w:tc>
          <w:tcPr>
            <w:tcW w:type="dxa" w:w="4320"/>
          </w:tcPr>
          <w:p>
            <w:r>
              <w:t>Export products (CSV)</w:t>
            </w:r>
          </w:p>
        </w:tc>
        <w:tc>
          <w:tcPr>
            <w:tcW w:type="dxa" w:w="4320"/>
          </w:tcPr>
          <w:p>
            <w:r>
              <w:t>Downloads products.csv</w:t>
            </w:r>
          </w:p>
        </w:tc>
      </w:tr>
      <w:tr>
        <w:tc>
          <w:tcPr>
            <w:tcW w:type="dxa" w:w="4320"/>
          </w:tcPr>
          <w:p>
            <w:r>
              <w:t>Import products</w:t>
            </w:r>
          </w:p>
        </w:tc>
        <w:tc>
          <w:tcPr>
            <w:tcW w:type="dxa" w:w="4320"/>
          </w:tcPr>
          <w:p>
            <w:r>
              <w:t>Opens Import wizard</w:t>
            </w:r>
          </w:p>
        </w:tc>
      </w:tr>
      <w:tr>
        <w:tc>
          <w:tcPr>
            <w:tcW w:type="dxa" w:w="4320"/>
          </w:tcPr>
          <w:p>
            <w:r>
              <w:t>Hint</w:t>
            </w:r>
          </w:p>
        </w:tc>
        <w:tc>
          <w:tcPr>
            <w:tcW w:type="dxa" w:w="4320"/>
          </w:tcPr>
          <w:p>
            <w:r>
              <w:t>Use column headers in the table to sort the current list.</w:t>
            </w:r>
          </w:p>
        </w:tc>
      </w:tr>
    </w:tbl>
    <w:p/>
    <w:p>
      <w:pPr>
        <w:pStyle w:val="Heading1"/>
      </w:pPr>
      <w:r>
        <w:t>Product categories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Product categories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Add, reorder, or remove product categories.</w:t>
            </w:r>
          </w:p>
        </w:tc>
      </w:tr>
      <w:tr>
        <w:tc>
          <w:tcPr>
            <w:tcW w:type="dxa" w:w="4320"/>
          </w:tcPr>
          <w:p>
            <w:r>
              <w:t>Add</w:t>
            </w:r>
          </w:p>
        </w:tc>
        <w:tc>
          <w:tcPr>
            <w:tcW w:type="dxa" w:w="4320"/>
          </w:tcPr>
          <w:p>
            <w:r>
              <w:t>Input “New category name” + Add</w:t>
            </w:r>
          </w:p>
        </w:tc>
      </w:tr>
      <w:tr>
        <w:tc>
          <w:tcPr>
            <w:tcW w:type="dxa" w:w="4320"/>
          </w:tcPr>
          <w:p>
            <w:r>
              <w:t>List row</w:t>
            </w:r>
          </w:p>
        </w:tc>
        <w:tc>
          <w:tcPr>
            <w:tcW w:type="dxa" w:w="4320"/>
          </w:tcPr>
          <w:p>
            <w:r>
              <w:t>Name + Move up / Move down / Delete</w:t>
            </w:r>
          </w:p>
        </w:tc>
      </w:tr>
      <w:tr>
        <w:tc>
          <w:tcPr>
            <w:tcW w:type="dxa" w:w="4320"/>
          </w:tcPr>
          <w:p>
            <w:r>
              <w:t>Reorder</w:t>
            </w:r>
          </w:p>
        </w:tc>
        <w:tc>
          <w:tcPr>
            <w:tcW w:type="dxa" w:w="4320"/>
          </w:tcPr>
          <w:p>
            <w:r>
              <w:t>Swap with neighbor → POST reorder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Shared confirm dialog</w:t>
            </w:r>
          </w:p>
        </w:tc>
      </w:tr>
    </w:tbl>
    <w:p/>
    <w:p>
      <w:pPr>
        <w:pStyle w:val="Heading1"/>
      </w:pPr>
      <w:r>
        <w:t>Category model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In UI today?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Create + display</w:t>
            </w:r>
          </w:p>
        </w:tc>
      </w:tr>
      <w:tr>
        <w:tc>
          <w:tcPr>
            <w:tcW w:type="dxa" w:w="2880"/>
          </w:tcPr>
          <w:p>
            <w:r>
              <w:t>sortOrder</w:t>
            </w:r>
          </w:p>
        </w:tc>
        <w:tc>
          <w:tcPr>
            <w:tcW w:type="dxa" w:w="2880"/>
          </w:tcPr>
          <w:p>
            <w:r>
              <w:t>Yes (via reorder)</w:t>
            </w:r>
          </w:p>
        </w:tc>
        <w:tc>
          <w:tcPr>
            <w:tcW w:type="dxa" w:w="2880"/>
          </w:tcPr>
          <w:p>
            <w:r>
              <w:t>Up/down buttons</w:t>
            </w:r>
          </w:p>
        </w:tc>
      </w:tr>
      <w:tr>
        <w:tc>
          <w:tcPr>
            <w:tcW w:type="dxa" w:w="2880"/>
          </w:tcPr>
          <w:p>
            <w:r>
              <w:t>isNonRetail</w:t>
            </w:r>
          </w:p>
        </w:tc>
        <w:tc>
          <w:tcPr>
            <w:tcW w:type="dxa" w:w="2880"/>
          </w:tcPr>
          <w:p>
            <w:r>
              <w:t>API yes / UI create does not expose toggle</w:t>
            </w:r>
          </w:p>
        </w:tc>
        <w:tc>
          <w:tcPr>
            <w:tcW w:type="dxa" w:w="2880"/>
          </w:tcPr>
          <w:p>
            <w:r>
              <w:t>Non-retail categories used with sales.sell_non_retail at checkout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API (ACTIVE/ARCHIVED)</w:t>
            </w:r>
          </w:p>
        </w:tc>
        <w:tc>
          <w:tcPr>
            <w:tcW w:type="dxa" w:w="2880"/>
          </w:tcPr>
          <w:p>
            <w:r>
              <w:t>Update DTO supports status</w:t>
            </w:r>
          </w:p>
        </w:tc>
      </w:tr>
    </w:tbl>
    <w:p/>
    <w:p>
      <w:pPr>
        <w:pStyle w:val="Heading1"/>
      </w:pPr>
      <w:r>
        <w:t>Category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t>List</w:t>
            </w:r>
          </w:p>
        </w:tc>
        <w:tc>
          <w:tcPr>
            <w:tcW w:type="dxa" w:w="4320"/>
          </w:tcPr>
          <w:p>
            <w:r>
              <w:t>GET /product-categories</w:t>
            </w:r>
          </w:p>
        </w:tc>
      </w:tr>
      <w:tr>
        <w:tc>
          <w:tcPr>
            <w:tcW w:type="dxa" w:w="4320"/>
          </w:tcPr>
          <w:p>
            <w:r>
              <w:t>Create</w:t>
            </w:r>
          </w:p>
        </w:tc>
        <w:tc>
          <w:tcPr>
            <w:tcW w:type="dxa" w:w="4320"/>
          </w:tcPr>
          <w:p>
            <w:r>
              <w:t>POST /product-categories { name, isNonRetail? }</w:t>
            </w:r>
          </w:p>
        </w:tc>
      </w:tr>
      <w:tr>
        <w:tc>
          <w:tcPr>
            <w:tcW w:type="dxa" w:w="4320"/>
          </w:tcPr>
          <w:p>
            <w:r>
              <w:t>Update</w:t>
            </w:r>
          </w:p>
        </w:tc>
        <w:tc>
          <w:tcPr>
            <w:tcW w:type="dxa" w:w="4320"/>
          </w:tcPr>
          <w:p>
            <w:r>
              <w:t>PATCH /product-categories/:id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DELETE /product-categories/:id?confirm=true</w:t>
            </w:r>
          </w:p>
        </w:tc>
      </w:tr>
      <w:tr>
        <w:tc>
          <w:tcPr>
            <w:tcW w:type="dxa" w:w="4320"/>
          </w:tcPr>
          <w:p>
            <w:r>
              <w:t>Reorder</w:t>
            </w:r>
          </w:p>
        </w:tc>
        <w:tc>
          <w:tcPr>
            <w:tcW w:type="dxa" w:w="4320"/>
          </w:tcPr>
          <w:p>
            <w:r>
              <w:t>POST /product-categories/reorder { orderedIds }</w:t>
            </w:r>
          </w:p>
        </w:tc>
      </w:tr>
    </w:tbl>
    <w:p/>
    <w:p>
      <w:pPr>
        <w:pStyle w:val="Heading1"/>
      </w:pPr>
      <w:r>
        <w:t>Toasts</w:t>
      </w:r>
    </w:p>
    <w:p>
      <w:pPr>
        <w:pStyle w:val="ListBullet"/>
      </w:pPr>
      <w:r>
        <w:t>Category created / updated / deleted / Categories reordered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