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Workspace chrome &amp; navigation</w:t>
      </w:r>
    </w:p>
    <w:p>
      <w:r>
        <w:rPr>
          <w:i/>
          <w:color w:val="555555"/>
        </w:rPr>
        <w:t>Layout, search, mobile/tablet, titles, errors.</w:t>
      </w:r>
    </w:p>
    <w:p>
      <w:pPr>
        <w:pStyle w:val="Heading1"/>
      </w:pPr>
      <w:r>
        <w:t>Desktop layout (≥1024px)</w:t>
      </w:r>
    </w:p>
    <w:p>
      <w:pPr>
        <w:pStyle w:val="ListBullet"/>
      </w:pPr>
      <w:r>
        <w:t>Left: Settings nav panel (search + accordion sections + links with icons).</w:t>
      </w:r>
    </w:p>
    <w:p>
      <w:pPr>
        <w:pStyle w:val="ListBullet"/>
      </w:pPr>
      <w:r>
        <w:t>Right: content column with padding (p-4 on small, p-6 on lg).</w:t>
      </w:r>
    </w:p>
    <w:p>
      <w:pPr>
        <w:pStyle w:val="ListBullet"/>
      </w:pPr>
      <w:r>
        <w:t>Content header (when page metadata has a title): breadcrumb row, H1 = metadata title, optional muted description.</w:t>
      </w:r>
    </w:p>
    <w:p>
      <w:pPr>
        <w:pStyle w:val="ListBullet"/>
      </w:pPr>
      <w:r>
        <w:t>Purple app top navbar stays visible (Settings chrome is the secondary nav).</w:t>
      </w:r>
    </w:p>
    <w:p>
      <w:pPr>
        <w:pStyle w:val="Heading1"/>
      </w:pPr>
      <w:r>
        <w:t>Content header — titles and descriptions (metadata)</w:t>
      </w:r>
    </w:p>
    <w:p>
      <w:r>
        <w:t>Rendered by SettingsContentHeader from page metadata. Breadcrumb aria-label: Breadcrumb. First crumb is always Settings → /business/settings/profile.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H1 title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 under H1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/business/settings/profile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Business Profile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Business details, logo, address, timezone, and default tax and currency settings.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/business/settings/appearance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Appearance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Theme and display preferences for your workspace.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/business/settings/data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Data import &amp; export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Import CSV/Excel migrations and export business data.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/business/settings/calendars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Calendars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 booking calendars, availability, staff, and optional Google Calendar sync. (Page also overrides description to: Manage internal calendars for scheduling and Google sync. Public booking is configured under Online Booking.)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/business/settings/financial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Financial Settings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Configure default invoice and estimate numbering, terms, and document display options.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&amp; 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subscription, plan tier, and payment status. (Page also sets: Your subscription and plan details.)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/business/settings/notifications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(no metadata description; page PageHeader adds: Control which notifications send and whether they go by email or SMS. Customize email templates and review delivery logs.)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your connected number, manage message templates, and configure WhatsApp settings.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/business/settings/chatbots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Chatbots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Create and manage website chat widgets that capture visitors and conversations.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 in metadata; page adds: Reusable messages for follow-ups and campaigns.)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/business/settings/integrations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Integrations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Connect WhatsApp, SMS, email, calendar, payments, and other providers. (Page override: Connect messaging, calendar, payments, and other tools for your business.)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/business/settings/resources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rooms, equipment, and consumables. Configure schedules and see which services use each resource.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/business/settings/pipelines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Pipelines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Define pipeline names and stages. Day-to-day lead work happens on the CRM board.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and manage lead capture forms for your website and landing pages.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/business/settings/team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(none)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/business/settings/services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/business/settings/automations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Automations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(none in metadata; in-page: Linear workflows that run when triggers fire.)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 w:val="clear"/>
          </w:tcPr>
          <w:p>
            <w:r>
              <w:rPr>
                <w:sz w:val="20"/>
              </w:rPr>
              <w:t>Online Booking (/business/settings/online-booking) has NO page-metadata entry. The chrome header (H1 + description) is omitted. The page supplies its own H1 “Online Booking” and subtitle “Manage your public booking link, preferences, and staff selection.”</w:t>
            </w:r>
          </w:p>
        </w:tc>
      </w:tr>
    </w:tbl>
    <w:p/>
    <w:p>
      <w:pPr>
        <w:pStyle w:val="Heading1"/>
      </w:pPr>
      <w:r>
        <w:t>Search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 / copy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Placeholder: Search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Filters item titles and hrefs (case-insensitive). Leading search icon. Clear (X) when value present.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matching settings.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Shown when search yields zero items.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While searching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matching accordion sections expand.</w:t>
            </w:r>
          </w:p>
        </w:tc>
      </w:tr>
    </w:tbl>
    <w:p/>
    <w:p>
      <w:pPr>
        <w:pStyle w:val="Heading1"/>
      </w:pPr>
      <w:r>
        <w:t>Sidebar sections (accordion)</w:t>
      </w:r>
    </w:p>
    <w:p>
      <w:pPr>
        <w:pStyle w:val="ListBullet"/>
      </w:pPr>
      <w:r>
        <w:t>Multiple sections can be open at once.</w:t>
      </w:r>
    </w:p>
    <w:p>
      <w:pPr>
        <w:pStyle w:val="ListBullet"/>
      </w:pPr>
      <w:r>
        <w:t>Active page’s section auto-opens.</w:t>
      </w:r>
    </w:p>
    <w:p>
      <w:pPr>
        <w:pStyle w:val="ListBullet"/>
      </w:pPr>
      <w:r>
        <w:t>On first load with no query, the first visible section opens.</w:t>
      </w:r>
    </w:p>
    <w:p>
      <w:pPr>
        <w:pStyle w:val="ListBullet"/>
      </w:pPr>
      <w:r>
        <w:t>Active link: left primary border, primary tint background, medium weight, icon in primary color.</w:t>
      </w:r>
    </w:p>
    <w:p>
      <w:pPr>
        <w:pStyle w:val="ListBullet"/>
      </w:pPr>
      <w:r>
        <w:t>Inactive: muted text; hover muted background.</w:t>
      </w:r>
    </w:p>
    <w:p>
      <w:pPr>
        <w:pStyle w:val="Heading1"/>
      </w:pPr>
      <w:r>
        <w:t>Mobile (&lt;768px) and tablet (md–lg)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 /business/settings below lg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Browse mode: H1 “Settings” + full nav list. No content pane. Desktop redirect does not run.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Any other settings page below lg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Ghost button: left arrow + “Settings” → /business/settings.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md only (not lg)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Outline button “Browse” (menu icon) opens left sheet.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Sheet title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close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X; screen-reader “Close”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Sheet body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Same nav + Search settings</w:t>
            </w:r>
          </w:p>
        </w:tc>
      </w:tr>
    </w:tbl>
    <w:p/>
    <w:p>
      <w:pPr>
        <w:pStyle w:val="Heading1"/>
      </w:pPr>
      <w:r>
        <w:t>Shared form footer (many settings forms)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 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Outline. Disabled when not dirty or submitting.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Save changes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Brand button. Pending: Saving…</w:t>
            </w:r>
          </w:p>
        </w:tc>
      </w:tr>
    </w:tbl>
    <w:p/>
    <w:p>
      <w:pPr>
        <w:pStyle w:val="Heading1"/>
      </w:pPr>
      <w:r>
        <w:t>Route error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Could not load settings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From API error helper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Reference: {requestId}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Try again</w:t>
            </w:r>
          </w:p>
        </w:tc>
      </w:tr>
    </w:tbl>
    <w:p/>
    <w:p>
      <w:pPr>
        <w:pStyle w:val="Heading1"/>
      </w:pPr>
      <w:r>
        <w:t>Duplicate titles</w:t>
      </w:r>
    </w:p>
    <w:p>
      <w:r>
        <w:t>Several pages render both the chrome H1 and an in-page PageHeader with the same title (Notifications, Data import &amp; export, Chatbots, etc.). Designers should decide whether to keep one heading or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