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6B6B"/>
          <w:sz w:val="22"/>
        </w:rPr>
        <w:t>&lt;PROJECT NAME&gt;</w:t>
      </w:r>
    </w:p>
    <w:p>
      <w:r>
        <w:rPr>
          <w:b/>
          <w:color w:val="16314D"/>
          <w:sz w:val="48"/>
        </w:rPr>
        <w:t>Admin Dashboard Engineering Document</w:t>
      </w:r>
    </w:p>
    <w:p>
      <w:r>
        <w:rPr>
          <w:i/>
          <w:color w:val="6B6B6B"/>
          <w:sz w:val="24"/>
        </w:rPr>
        <w:t>The internal console: who can see what, and which decisions it supports</w:t>
      </w:r>
    </w:p>
    <w:p/>
    <w:tbl>
      <w:tblPr>
        <w:tblStyle w:val="LightGrid-Accent1"/>
        <w:tblW w:type="auto" w:w="0"/>
        <w:tblLook w:firstColumn="1" w:firstRow="1" w:lastColumn="0" w:lastRow="0" w:noHBand="0" w:noVBand="1" w:val="04A0"/>
      </w:tblPr>
      <w:tblGrid>
        <w:gridCol w:w="4320"/>
        <w:gridCol w:w="4320"/>
      </w:tblGrid>
      <w:tr>
        <w:tc>
          <w:tcPr>
            <w:tcW w:type="dxa" w:w="4320"/>
          </w:tcPr>
          <w:p>
            <w:r>
              <w:t>Team / Use case</w:t>
            </w:r>
          </w:p>
        </w:tc>
        <w:tc>
          <w:tcPr>
            <w:tcW w:type="dxa" w:w="4320"/>
          </w:tcPr>
          <w:p>
            <w:r>
              <w:t>U-CS __   |   names:</w:t>
            </w:r>
          </w:p>
        </w:tc>
      </w:tr>
      <w:tr>
        <w:tc>
          <w:tcPr>
            <w:tcW w:type="dxa" w:w="4320"/>
          </w:tcPr>
          <w:p>
            <w:r>
              <w:t>Version</w:t>
            </w:r>
          </w:p>
        </w:tc>
        <w:tc>
          <w:tcPr>
            <w:tcW w:type="dxa" w:w="4320"/>
          </w:tcPr>
          <w:p>
            <w:r>
              <w:t>0.1</w:t>
            </w:r>
          </w:p>
        </w:tc>
      </w:tr>
      <w:tr>
        <w:tc>
          <w:tcPr>
            <w:tcW w:type="dxa" w:w="4320"/>
          </w:tcPr>
          <w:p>
            <w:r>
              <w:t>Date</w:t>
            </w:r>
          </w:p>
        </w:tc>
        <w:tc>
          <w:tcPr>
            <w:tcW w:type="dxa" w:w="4320"/>
          </w:tcPr>
          <w:p>
            <w:r/>
          </w:p>
        </w:tc>
      </w:tr>
      <w:tr>
        <w:tc>
          <w:tcPr>
            <w:tcW w:type="dxa" w:w="4320"/>
          </w:tcPr>
          <w:p>
            <w:r>
              <w:t>Owner</w:t>
            </w:r>
          </w:p>
        </w:tc>
        <w:tc>
          <w:tcPr>
            <w:tcW w:type="dxa" w:w="4320"/>
          </w:tcPr>
          <w:p>
            <w:r/>
          </w:p>
        </w:tc>
      </w:tr>
      <w:tr>
        <w:tc>
          <w:tcPr>
            <w:tcW w:type="dxa" w:w="4320"/>
          </w:tcPr>
          <w:p>
            <w:r>
              <w:t>Reviewed by</w:t>
            </w:r>
          </w:p>
        </w:tc>
        <w:tc>
          <w:tcPr>
            <w:tcW w:type="dxa" w:w="4320"/>
          </w:tcPr>
          <w:p>
            <w:r>
              <w:t>Benjamin Kakai</w:t>
            </w:r>
          </w:p>
        </w:tc>
      </w:tr>
    </w:tbl>
    <w:p/>
    <w:p>
      <w:r>
        <w:rPr>
          <w:b/>
          <w:color w:val="16314D"/>
        </w:rPr>
        <w:t xml:space="preserve">What this kind of document is. </w:t>
      </w:r>
      <w:r>
        <w:t>An admin engineering document shows the internal console your staff use: its screens, the metrics it displays, and above all who is allowed to see and change what. Fewer users than the client app, far more power, far worse consequences if permissions are wrong.</w:t>
      </w:r>
    </w:p>
    <w:p>
      <w:r>
        <w:rPr>
          <w:b/>
          <w:color w:val="16314D"/>
        </w:rPr>
        <w:t xml:space="preserve">What this one is for. </w:t>
      </w:r>
      <w:r>
        <w:t>The operations console. Different from the client app: fewer users, more power, much higher blast radius if permissions are wrong.</w:t>
      </w:r>
    </w:p>
    <w:p/>
    <w:p>
      <w:pPr>
        <w:pStyle w:val="Heading1"/>
      </w:pPr>
      <w:r>
        <w:rPr>
          <w:color w:val="16314D"/>
        </w:rPr>
        <w:t>1. Stack and versions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VERSION</w:t>
            </w:r>
          </w:p>
        </w:tc>
      </w:tr>
      <w:tr>
        <w:tc>
          <w:tcPr>
            <w:tcW w:type="dxa" w:w="4320"/>
          </w:tcPr>
          <w:p>
            <w:r>
              <w:t>Framework</w:t>
            </w:r>
          </w:p>
        </w:tc>
        <w:tc>
          <w:tcPr>
            <w:tcW w:type="dxa" w:w="4320"/>
          </w:tcPr>
          <w:p>
            <w:r>
              <w:t>(fill this in)</w:t>
            </w:r>
          </w:p>
        </w:tc>
      </w:tr>
      <w:tr>
        <w:tc>
          <w:tcPr>
            <w:tcW w:type="dxa" w:w="4320"/>
          </w:tcPr>
          <w:p>
            <w:r>
              <w:t>Styling</w:t>
            </w:r>
          </w:p>
        </w:tc>
        <w:tc>
          <w:tcPr>
            <w:tcW w:type="dxa" w:w="4320"/>
          </w:tcPr>
          <w:p>
            <w:r/>
          </w:p>
        </w:tc>
      </w:tr>
      <w:tr>
        <w:tc>
          <w:tcPr>
            <w:tcW w:type="dxa" w:w="4320"/>
          </w:tcPr>
          <w:p>
            <w:r>
              <w:t>Charts</w:t>
            </w:r>
          </w:p>
        </w:tc>
        <w:tc>
          <w:tcPr>
            <w:tcW w:type="dxa" w:w="4320"/>
          </w:tcPr>
          <w:p>
            <w:r/>
          </w:p>
        </w:tc>
      </w:tr>
    </w:tbl>
    <w:p/>
    <w:p>
      <w:pPr>
        <w:pStyle w:val="Heading1"/>
      </w:pPr>
      <w:r>
        <w:rPr>
          <w:color w:val="16314D"/>
        </w:rPr>
        <w:t>2. Roles and permissions</w:t>
      </w:r>
    </w:p>
    <w:p>
      <w:r>
        <w:rPr>
          <w:i/>
          <w:color w:val="6B6B6B"/>
          <w:sz w:val="20"/>
        </w:rPr>
        <w:t>The most important section. Be explicit — an admin console with fuzzy permissions is a security incident waiting to happen.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CAN VIEW</w:t>
            </w:r>
          </w:p>
        </w:tc>
        <w:tc>
          <w:tcPr>
            <w:tcW w:type="dxa" w:w="2880"/>
          </w:tcPr>
          <w:p>
            <w:r/>
            <w:r>
              <w:rPr>
                <w:b/>
              </w:rPr>
              <w:t>CAN CHANGE</w:t>
            </w:r>
          </w:p>
        </w:tc>
      </w:tr>
      <w:tr>
        <w:tc>
          <w:tcPr>
            <w:tcW w:type="dxa" w:w="2880"/>
          </w:tcPr>
          <w:p>
            <w:r>
              <w:t>(fill this in)</w:t>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rPr>
          <w:color w:val="16314D"/>
        </w:rPr>
        <w:t>3.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SCREEN</w:t>
            </w:r>
          </w:p>
        </w:tc>
        <w:tc>
          <w:tcPr>
            <w:tcW w:type="dxa" w:w="2880"/>
          </w:tcPr>
          <w:p>
            <w:r/>
            <w:r>
              <w:rPr>
                <w:b/>
              </w:rPr>
              <w:t>PURPOSE</w:t>
            </w:r>
          </w:p>
        </w:tc>
        <w:tc>
          <w:tcPr>
            <w:tcW w:type="dxa" w:w="2880"/>
          </w:tcPr>
          <w:p>
            <w:r/>
            <w:r>
              <w:rPr>
                <w:b/>
              </w:rPr>
              <w:t>WHO SEES IT</w:t>
            </w:r>
          </w:p>
        </w:tc>
      </w:tr>
      <w:tr>
        <w:tc>
          <w:tcPr>
            <w:tcW w:type="dxa" w:w="2880"/>
          </w:tcPr>
          <w:p>
            <w:r>
              <w:t>(fill this in)</w:t>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rPr>
          <w:color w:val="16314D"/>
        </w:rPr>
        <w:t>4. Metrics shown</w:t>
      </w:r>
    </w:p>
    <w:p>
      <w:r>
        <w:rPr>
          <w:i/>
          <w:color w:val="6B6B6B"/>
          <w:sz w:val="20"/>
        </w:rPr>
        <w:t>For each number: what it means exactly, and what decision it supports. A metric with no decision attached should be deleted.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EXACT DEFINITION</w:t>
            </w:r>
          </w:p>
        </w:tc>
        <w:tc>
          <w:tcPr>
            <w:tcW w:type="dxa" w:w="2880"/>
          </w:tcPr>
          <w:p>
            <w:r/>
            <w:r>
              <w:rPr>
                <w:b/>
              </w:rPr>
              <w:t>DECISION IT SUPPORTS</w:t>
            </w:r>
          </w:p>
        </w:tc>
      </w:tr>
      <w:tr>
        <w:tc>
          <w:tcPr>
            <w:tcW w:type="dxa" w:w="2880"/>
          </w:tcPr>
          <w:p>
            <w:r>
              <w:t>(fill this in)</w:t>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rPr>
          <w:color w:val="16314D"/>
        </w:rPr>
        <w:t>5. Audit</w:t>
      </w:r>
    </w:p>
    <w:p>
      <w:r>
        <w:rPr>
          <w:i/>
          <w:color w:val="6B6B6B"/>
          <w:sz w:val="20"/>
        </w:rPr>
        <w:t>What gets logged when somebody changes something. Who did what, when.</w:t>
      </w:r>
    </w:p>
    <w:p/>
    <w:p>
      <w:pPr>
        <w:pStyle w:val="Heading1"/>
      </w:pPr>
      <w:r>
        <w:rPr>
          <w:color w:val="16314D"/>
        </w:rPr>
        <w:t>6. Running and building</w:t>
      </w:r>
    </w:p>
    <w:p>
      <w:r>
        <w:rPr>
          <w:i/>
          <w:color w:val="6B6B6B"/>
          <w:sz w:val="20"/>
        </w:rPr>
        <w:t>Exact commands.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