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6B6B"/>
          <w:sz w:val="22"/>
        </w:rPr>
        <w:t>&lt;PROJECT NAME&gt;</w:t>
      </w:r>
    </w:p>
    <w:p>
      <w:r>
        <w:rPr>
          <w:b/>
          <w:color w:val="16314D"/>
          <w:sz w:val="48"/>
        </w:rPr>
        <w:t>Software Requirements Specification (SRS)</w:t>
      </w:r>
    </w:p>
    <w:p>
      <w:r>
        <w:rPr>
          <w:i/>
          <w:color w:val="6B6B6B"/>
          <w:sz w:val="24"/>
        </w:rPr>
        <w:t>Everything the system must do, numbered so it can be checked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/ Use case</w:t>
            </w:r>
          </w:p>
        </w:tc>
        <w:tc>
          <w:tcPr>
            <w:tcW w:type="dxa" w:w="4320"/>
          </w:tcPr>
          <w:p>
            <w:r>
              <w:t>U-CS __   |   names: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Benjamin Kakai</w:t>
            </w:r>
          </w:p>
        </w:tc>
      </w:tr>
    </w:tbl>
    <w:p/>
    <w:p>
      <w:r>
        <w:rPr>
          <w:b/>
          <w:color w:val="16314D"/>
        </w:rPr>
        <w:t xml:space="preserve">What this kind of document is. </w:t>
      </w:r>
      <w:r>
        <w:t>An SRS — Software Requirements Specification — lists everything the system must do, each item numbered like FR-1. The numbering is the point: it lets you check later whether each one is actually done.</w:t>
      </w:r>
    </w:p>
    <w:p>
      <w:r>
        <w:rPr>
          <w:b/>
          <w:color w:val="16314D"/>
        </w:rPr>
        <w:t xml:space="preserve">What this one is for. </w:t>
      </w:r>
      <w:r>
        <w:t>The contract with yourself. Every requirement gets a number so that later you can point at it and say whether it is done.</w:t>
      </w:r>
    </w:p>
    <w:p/>
    <w:p>
      <w:pPr>
        <w:pStyle w:val="Heading1"/>
      </w:pPr>
      <w:r>
        <w:rPr>
          <w:color w:val="16314D"/>
        </w:rPr>
        <w:t>1. Purpose and scope</w:t>
      </w:r>
    </w:p>
    <w:p>
      <w:r>
        <w:rPr>
          <w:i/>
          <w:color w:val="6B6B6B"/>
          <w:sz w:val="20"/>
        </w:rPr>
        <w:t>What this document covers and what it does not.</w:t>
      </w:r>
    </w:p>
    <w:p/>
    <w:p>
      <w:pPr>
        <w:pStyle w:val="Heading1"/>
      </w:pPr>
      <w:r>
        <w:rPr>
          <w:color w:val="16314D"/>
        </w:rPr>
        <w:t>2. Stakeholders</w:t>
      </w:r>
    </w:p>
    <w:p>
      <w:r>
        <w:rPr>
          <w:i/>
          <w:color w:val="6B6B6B"/>
          <w:sz w:val="20"/>
        </w:rPr>
        <w:t>Who cares about this working, and what each of them needs from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THEY NEED</w:t>
            </w:r>
          </w:p>
        </w:tc>
      </w:tr>
      <w:tr>
        <w:tc>
          <w:tcPr>
            <w:tcW w:type="dxa" w:w="4320"/>
          </w:tcPr>
          <w:p>
            <w:r>
              <w:t>(fill this in)</w:t>
            </w:r>
          </w:p>
        </w:tc>
        <w:tc>
          <w:tcPr>
            <w:tcW w:type="dxa" w:w="4320"/>
          </w:tcPr>
          <w:p>
            <w:r>
              <w:t>(fill this in)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3. Functional requirements</w:t>
      </w:r>
    </w:p>
    <w:p>
      <w:r>
        <w:rPr>
          <w:i/>
          <w:color w:val="6B6B6B"/>
          <w:sz w:val="20"/>
        </w:rPr>
        <w:t>Number every one. Use "The system shall ...". Keep each one testable — if you cannot write a test for it, it is too vague.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FR-1</w:t>
            </w:r>
          </w:p>
        </w:tc>
        <w:tc>
          <w:tcPr>
            <w:tcW w:type="dxa" w:w="2160"/>
          </w:tcPr>
          <w:p>
            <w:r>
              <w:t>The system shall ...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FR-2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FR-3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Could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4. Non-functional requirements</w:t>
      </w:r>
    </w:p>
    <w:p>
      <w:r>
        <w:rPr>
          <w:i/>
          <w:color w:val="6B6B6B"/>
          <w:sz w:val="20"/>
        </w:rPr>
        <w:t>Speed, reliability, security, privacy. Put real numbers in. "Fast" is not a requirement; "responds in under 500ms for 95% of requests" 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Response time</w:t>
            </w:r>
          </w:p>
        </w:tc>
        <w:tc>
          <w:tcPr>
            <w:tcW w:type="dxa" w:w="2880"/>
          </w:tcPr>
          <w:p>
            <w:r>
              <w:t>(fill this in)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5. Data requirements</w:t>
      </w:r>
    </w:p>
    <w:p>
      <w:r>
        <w:rPr>
          <w:i/>
          <w:color w:val="6B6B6B"/>
          <w:sz w:val="20"/>
        </w:rPr>
        <w:t>What data you need, where it comes from, and what you will do if it is not there. Be honest about synthetic data here.</w:t>
      </w:r>
    </w:p>
    <w:p/>
    <w:p>
      <w:pPr>
        <w:pStyle w:val="Heading1"/>
      </w:pPr>
      <w:r>
        <w:rPr>
          <w:color w:val="16314D"/>
        </w:rPr>
        <w:t>6. Constraints and assumptions</w:t>
      </w:r>
    </w:p>
    <w:p>
      <w:r>
        <w:rPr>
          <w:i/>
          <w:color w:val="6B6B6B"/>
          <w:sz w:val="20"/>
        </w:rPr>
        <w:t>What you are taking as given. Every assumption is a risk in disguise.</w:t>
      </w:r>
    </w:p>
    <w:p/>
    <w:p>
      <w:pPr>
        <w:pStyle w:val="Heading1"/>
      </w:pPr>
      <w:r>
        <w:rPr>
          <w:color w:val="16314D"/>
        </w:rPr>
        <w:t>7. Acceptance criteria</w:t>
      </w:r>
    </w:p>
    <w:p>
      <w:r>
        <w:rPr>
          <w:i/>
          <w:color w:val="6B6B6B"/>
          <w:sz w:val="20"/>
        </w:rPr>
        <w:t>How somebody else decides this is finished. Written before you build, not after.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