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6B6B"/>
          <w:sz w:val="22"/>
        </w:rPr>
        <w:t>&lt;PROJECT NAME&gt;</w:t>
      </w:r>
    </w:p>
    <w:p>
      <w:r>
        <w:rPr>
          <w:b/>
          <w:color w:val="16314D"/>
          <w:sz w:val="48"/>
        </w:rPr>
        <w:t>Technical Design Document (TDD)</w:t>
      </w:r>
    </w:p>
    <w:p>
      <w:r>
        <w:rPr>
          <w:i/>
          <w:color w:val="6B6B6B"/>
          <w:sz w:val="24"/>
        </w:rPr>
        <w:t>How it is built: architecture, stack, interfaces, deployment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/ Use case</w:t>
            </w:r>
          </w:p>
        </w:tc>
        <w:tc>
          <w:tcPr>
            <w:tcW w:type="dxa" w:w="4320"/>
          </w:tcPr>
          <w:p>
            <w:r>
              <w:t>U-CS __   |   names: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Benjamin Kakai</w:t>
            </w:r>
          </w:p>
        </w:tc>
      </w:tr>
    </w:tbl>
    <w:p/>
    <w:p>
      <w:r>
        <w:rPr>
          <w:b/>
          <w:color w:val="16314D"/>
        </w:rPr>
        <w:t xml:space="preserve">What this kind of document is. </w:t>
      </w:r>
      <w:r>
        <w:t>A TDD — Technical Design Document — shows how the system is built: the architecture, the technology chosen and why, and how it gets deployed. Careful — TDD also means Test-Driven Development, which is something else entirely.</w:t>
      </w:r>
    </w:p>
    <w:p>
      <w:r>
        <w:rPr>
          <w:b/>
          <w:color w:val="16314D"/>
        </w:rPr>
        <w:t xml:space="preserve">What this one is for. </w:t>
      </w:r>
      <w:r>
        <w:t>How the thing is actually put together. Written so somebody new could pick it up.</w:t>
      </w:r>
    </w:p>
    <w:p/>
    <w:p>
      <w:pPr>
        <w:pStyle w:val="Heading1"/>
      </w:pPr>
      <w:r>
        <w:rPr>
          <w:color w:val="16314D"/>
        </w:rPr>
        <w:t>1. Architecture overview</w:t>
      </w:r>
    </w:p>
    <w:p>
      <w:r>
        <w:rPr>
          <w:i/>
          <w:color w:val="6B6B6B"/>
          <w:sz w:val="20"/>
        </w:rPr>
        <w:t>The pieces and how they talk. A simple box-and-arrow diagram is worth a page of prose.</w:t>
      </w:r>
    </w:p>
    <w:p/>
    <w:p>
      <w:pPr>
        <w:pStyle w:val="Heading1"/>
      </w:pPr>
      <w:r>
        <w:rPr>
          <w:color w:val="16314D"/>
        </w:rPr>
        <w:t>2. Technology choices</w:t>
      </w:r>
    </w:p>
    <w:p>
      <w:r>
        <w:rPr>
          <w:i/>
          <w:color w:val="6B6B6B"/>
          <w:sz w:val="20"/>
        </w:rPr>
        <w:t>What you chose and WHY. "Because it is popular" is not a reason. Expect to defend these.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  <w:tc>
          <w:tcPr>
            <w:tcW w:type="dxa" w:w="2880"/>
          </w:tcPr>
          <w:p>
            <w:r>
              <w:t>(fill this in)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Web client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ML / service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3. Service interface</w:t>
      </w:r>
    </w:p>
    <w:p>
      <w:r>
        <w:rPr>
          <w:i/>
          <w:color w:val="6B6B6B"/>
          <w:sz w:val="20"/>
        </w:rPr>
        <w:t>Your public contract — the endpoint other teams call. Copy this from the Team Integration Map and keep the two in step.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OUT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/your-endpoint</w:t>
            </w:r>
          </w:p>
        </w:tc>
        <w:tc>
          <w:tcPr>
            <w:tcW w:type="dxa" w:w="2160"/>
          </w:tcPr>
          <w:p>
            <w:r>
              <w:t>{ ... }</w:t>
            </w:r>
          </w:p>
        </w:tc>
        <w:tc>
          <w:tcPr>
            <w:tcW w:type="dxa" w:w="2160"/>
          </w:tcPr>
          <w:p>
            <w:r>
              <w:t>{ ... }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4. Data flow</w:t>
      </w:r>
    </w:p>
    <w:p>
      <w:r>
        <w:rPr>
          <w:i/>
          <w:color w:val="6B6B6B"/>
          <w:sz w:val="20"/>
        </w:rPr>
        <w:t>Follow one request from the moment it arrives to the moment it returns. Where does it go, what does it touch?</w:t>
      </w:r>
    </w:p>
    <w:p/>
    <w:p>
      <w:pPr>
        <w:pStyle w:val="Heading1"/>
      </w:pPr>
      <w:r>
        <w:rPr>
          <w:color w:val="16314D"/>
        </w:rPr>
        <w:t>5. Security and privacy</w:t>
      </w:r>
    </w:p>
    <w:p>
      <w:r>
        <w:rPr>
          <w:i/>
          <w:color w:val="6B6B6B"/>
          <w:sz w:val="20"/>
        </w:rPr>
        <w:t>Authentication, what you store, what you deliberately do NOT store. If you touch data about minors or money, say how you protect it.</w:t>
      </w:r>
    </w:p>
    <w:p/>
    <w:p>
      <w:pPr>
        <w:pStyle w:val="Heading1"/>
      </w:pPr>
      <w:r>
        <w:rPr>
          <w:color w:val="16314D"/>
        </w:rPr>
        <w:t>6. Deployment</w:t>
      </w:r>
    </w:p>
    <w:p>
      <w:r>
        <w:rPr>
          <w:i/>
          <w:color w:val="6B6B6B"/>
          <w:sz w:val="20"/>
        </w:rPr>
        <w:t>Where it runs, how it gets there, what environment variables it needs.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ENV VAR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(fill this in)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rPr>
          <w:color w:val="16314D"/>
        </w:rPr>
        <w:t>7. Failure and fallback</w:t>
      </w:r>
    </w:p>
    <w:p>
      <w:r>
        <w:rPr>
          <w:i/>
          <w:color w:val="6B6B6B"/>
          <w:sz w:val="20"/>
        </w:rPr>
        <w:t>What happens when a dependency is down, a request times out, or the model returns nothing useful.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