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Github tutorial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https://try.github.io/levels/1/challenges/1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University of Florida’s cryogen safety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http://www.ehs.ufl.edu/programs/lab/cryogens/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Foam interior/potential other commonly used sandwich materials used with carbon fiber: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http://www.fibreglast.com/product/guidelines-for-sandwich-core-materials/Learning_Center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Potential Indium resources: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http://www.indium.com/engineered-solder-and-alloys/cryogenic-seals/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https://ntrs.nasa.gov/archive/nasa/casi.ntrs.nasa.gov/19890013479.pdf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http://www.aimspecialty.com/portals/0/files/sealing-with-indium.pdf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http://www.espimetals.com/index.php/online-catalog/854-indium-foil-sheet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Markdown tutorial - coding for .txt files that should help with presentation?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http://www.markdowntutorial.com/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Potential Vendors/Resource 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MACHINING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Machine Sciences (Wilsonville)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http://machinesciences.com/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1"/>
          <w:szCs w:val="21"/>
          <w:highlight w:val="white"/>
          <w:rtl w:val="0"/>
        </w:rPr>
        <w:t xml:space="preserve">Toll Free: </w:t>
        <w:tab/>
        <w:t xml:space="preserve">866.682.9980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1"/>
          <w:szCs w:val="21"/>
          <w:highlight w:val="white"/>
          <w:rtl w:val="0"/>
        </w:rPr>
        <w:t xml:space="preserve">Telephone:  503.682.9980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1"/>
          <w:szCs w:val="21"/>
          <w:highlight w:val="white"/>
          <w:rtl w:val="0"/>
        </w:rPr>
        <w:t xml:space="preserve">Fax:             503.682.9989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1"/>
          <w:szCs w:val="21"/>
          <w:highlight w:val="white"/>
          <w:rtl w:val="0"/>
        </w:rPr>
        <w:t xml:space="preserve">Email:          </w:t>
      </w:r>
      <w:r w:rsidDel="00000000" w:rsidR="00000000" w:rsidRPr="00000000">
        <w:rPr>
          <w:rFonts w:ascii="Trebuchet MS" w:cs="Trebuchet MS" w:eastAsia="Trebuchet MS" w:hAnsi="Trebuchet MS"/>
          <w:b w:val="1"/>
          <w:color w:val="555555"/>
          <w:sz w:val="21"/>
          <w:szCs w:val="21"/>
          <w:highlight w:val="white"/>
          <w:rtl w:val="0"/>
        </w:rPr>
        <w:t xml:space="preserve">info@machinesciences.com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1"/>
          <w:szCs w:val="21"/>
          <w:highlight w:val="white"/>
          <w:rtl w:val="0"/>
        </w:rPr>
        <w:t xml:space="preserve">Address: </w:t>
        <w:tab/>
        <w:t xml:space="preserve">10165 SW Commerce Circle, G, Wilsonville OR 97070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1"/>
          <w:szCs w:val="21"/>
          <w:highlight w:val="white"/>
          <w:rtl w:val="0"/>
        </w:rPr>
        <w:t xml:space="preserve">Advanced Machining Services (Bend) </w:t>
      </w:r>
    </w:p>
    <w:p w:rsidR="00000000" w:rsidDel="00000000" w:rsidP="00000000" w:rsidRDefault="00000000" w:rsidRPr="00000000">
      <w:pPr>
        <w:pBdr/>
        <w:spacing w:after="160" w:lineRule="auto"/>
        <w:ind w:firstLine="720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1"/>
          <w:szCs w:val="21"/>
          <w:highlight w:val="white"/>
          <w:rtl w:val="0"/>
        </w:rPr>
        <w:t xml:space="preserve">(Precision Aerospace Components)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highlight w:val="white"/>
            <w:u w:val="single"/>
            <w:rtl w:val="0"/>
          </w:rPr>
          <w:t xml:space="preserve">http://amsbend.com/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Verdana" w:cs="Verdana" w:eastAsia="Verdana" w:hAnsi="Verdana"/>
          <w:color w:val="ffffff"/>
          <w:sz w:val="16"/>
          <w:szCs w:val="16"/>
          <w:shd w:fill="4f5d8a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shd w:fill="4f5d8a" w:val="clear"/>
          <w:rtl w:val="0"/>
        </w:rPr>
        <w:t xml:space="preserve">Advanced Machining Services LLC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Verdana" w:cs="Verdana" w:eastAsia="Verdana" w:hAnsi="Verdana"/>
          <w:color w:val="ffffff"/>
          <w:sz w:val="16"/>
          <w:szCs w:val="16"/>
          <w:shd w:fill="4f5d8a" w:val="clear"/>
        </w:rPr>
      </w:pP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shd w:fill="4f5d8a" w:val="clear"/>
          <w:rtl w:val="0"/>
        </w:rPr>
        <w:t xml:space="preserve">20690 Carmen Loop #100 - Bend, OR 97702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shd w:fill="4f5d8a" w:val="clear"/>
          <w:rtl w:val="0"/>
        </w:rPr>
        <w:t xml:space="preserve">Tele: 541-617-9500 - Fax: 541-617-7496 -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highlight w:val="white"/>
          <w:rtl w:val="0"/>
        </w:rPr>
        <w:t xml:space="preserve">info@amsbend.com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Davis Tools Inc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http://www.davistl.com/index.php/manufacturing/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rPr>
          <w:sz w:val="15"/>
          <w:szCs w:val="15"/>
          <w:shd w:fill="cecece" w:val="clear"/>
          <w:rtl w:val="0"/>
        </w:rPr>
        <w:t xml:space="preserve">NADCAP Accredited (National Aerospace and Defense Contractors Accreditation Program)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Davis Tool Inc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3740 NW Aloclek Place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Hillsboro, OR 97124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(503) 648-0936 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1"/>
          <w:szCs w:val="21"/>
          <w:highlight w:val="white"/>
          <w:rtl w:val="0"/>
        </w:rPr>
        <w:t xml:space="preserve">Prigel Machine &amp; Fabrication Inc.  (Hood River) (not as hopeful about this one)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999999"/>
          <w:sz w:val="21"/>
          <w:szCs w:val="21"/>
          <w:highlight w:val="white"/>
          <w:rtl w:val="0"/>
        </w:rPr>
        <w:t xml:space="preserve">http://www.prigelmachine.com/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3895 Heron Drive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color w:val="999999"/>
          <w:sz w:val="24"/>
          <w:szCs w:val="24"/>
          <w:highlight w:val="white"/>
        </w:rPr>
      </w:pP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Hood River, OR 97031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color w:val="999999"/>
          <w:sz w:val="24"/>
          <w:szCs w:val="24"/>
          <w:highlight w:val="white"/>
          <w:rtl w:val="0"/>
        </w:rPr>
        <w:t xml:space="preserve">541-354-1990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PTFE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http://www.advanced-emc.com/manufacturing-capabilities/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http://www.boedeker.com/ptfe_p.htm?utm_source=google&amp;utm_medium=cpc&amp;utm_campaign=PTFE%20Plastics&amp;utm_content=ptfe%20tubes&amp;utm_term=%2Bptfe%20%2Btubes&amp;gclid=CKD1po_KzNICFYNXfgodf1kNVA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(with typical material properties datasheet on website if values for analysis are needed)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This one likely will not work out, only spec’d down to -73C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http://www.professionalplastics.com/Teflon_Tubing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(see link/comment halfway down page, looks like they offer 2” to 20” OD compression molded PTFE tubing) (this place is in Tualatin, probably same place Chris found)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http://www.midlandplastics.com/srtd_PTFE.htm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Tubing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17"/>
          <w:szCs w:val="17"/>
          <w:highlight w:val="white"/>
          <w:rtl w:val="0"/>
        </w:rPr>
        <w:t xml:space="preserve">Extruded or molded PTFE tubing is available in outer diameter (O.D.) dimensions of 1/16 inch up to 60 inches.) 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(Sent them email/questionnaire form, waiting to hear back)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http://www.nationwideplastics.net/high-performance-plastics/ptfe/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(Contacted, waiting for response)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http://www.houmfg.com/products/machining.php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(Contacted,waiting for response.  Their website says they do custom PTFE machining and generally work within tight tolerances)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i w:val="1"/>
          <w:color w:val="666666"/>
          <w:sz w:val="24"/>
          <w:szCs w:val="24"/>
          <w:highlight w:val="white"/>
          <w:rtl w:val="0"/>
        </w:rPr>
        <w:t xml:space="preserve">Aerospace Nomex Honeycomb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http://www.ahtinc.com/products.htm</w:t>
        </w:r>
      </w:hyperlink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(previous vendor I believe?) (contacted them for a price quote for 1 sheet (48”x96” hexagonal cells,0.125”-0.25” thickness),waiting to hear back.  Assuming 3” ID &amp; 3” height per rough calculations by me &amp; Russell 1 sheet should be plenty of material.)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https://www.plascore.com/honeycomb/honeycomb-cores/aramid-fiber/pn2-aramid-fiber-honeycomb/</w:t>
        </w:r>
      </w:hyperlink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(these guys also do plascore/aluminum honeycombs)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http://www.hexcel.com/Products/Honeycomb/HexWeb-Honeycomb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i w:val="1"/>
          <w:color w:val="666666"/>
          <w:sz w:val="24"/>
          <w:szCs w:val="24"/>
          <w:highlight w:val="white"/>
          <w:rtl w:val="0"/>
        </w:rPr>
        <w:t xml:space="preserve">Hydrostatic Testing Pump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https://www.grainger.com/product/WHEELER-REX-Hydrostatic-Test-Pump-6GDU4?s_pp=false&amp;picUrl=//static.grainger.com/rp/s/is/image/Grainger/6GDU4_AS01?$smthumb$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(hand operated,¼” outlet, up to 300 psi)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i w:val="1"/>
          <w:color w:val="666666"/>
          <w:sz w:val="24"/>
          <w:szCs w:val="24"/>
          <w:highlight w:val="white"/>
          <w:rtl w:val="0"/>
        </w:rPr>
        <w:t xml:space="preserve">Robert Rocket Project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http://watzlavick.com/robert/rocket/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lineRule="auto"/>
        <w:contextualSpacing w:val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rebuchet MS" w:cs="Trebuchet MS" w:eastAsia="Trebuchet MS" w:hAnsi="Trebuchet MS"/>
          <w:color w:val="99999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5"/>
        <w:szCs w:val="15"/>
        <w:u w:val="none"/>
        <w:shd w:fill="cecec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ahtinc.com/products.htm" TargetMode="External"/><Relationship Id="rId11" Type="http://schemas.openxmlformats.org/officeDocument/2006/relationships/hyperlink" Target="http://www.espimetals.com/index.php/online-catalog/854-indium-foil-sheet" TargetMode="External"/><Relationship Id="rId22" Type="http://schemas.openxmlformats.org/officeDocument/2006/relationships/hyperlink" Target="http://www.hexcel.com/Products/Honeycomb/HexWeb-Honeycomb" TargetMode="External"/><Relationship Id="rId10" Type="http://schemas.openxmlformats.org/officeDocument/2006/relationships/hyperlink" Target="http://www.aimspecialty.com/portals/0/files/sealing-with-indium.pdf" TargetMode="External"/><Relationship Id="rId21" Type="http://schemas.openxmlformats.org/officeDocument/2006/relationships/hyperlink" Target="https://www.plascore.com/honeycomb/honeycomb-cores/aramid-fiber/pn2-aramid-fiber-honeycomb/" TargetMode="External"/><Relationship Id="rId13" Type="http://schemas.openxmlformats.org/officeDocument/2006/relationships/hyperlink" Target="http://amsbend.com/" TargetMode="External"/><Relationship Id="rId24" Type="http://schemas.openxmlformats.org/officeDocument/2006/relationships/hyperlink" Target="http://watzlavick.com/robert/rocket/" TargetMode="External"/><Relationship Id="rId12" Type="http://schemas.openxmlformats.org/officeDocument/2006/relationships/hyperlink" Target="http://www.markdowntutorial.com/" TargetMode="External"/><Relationship Id="rId23" Type="http://schemas.openxmlformats.org/officeDocument/2006/relationships/hyperlink" Target="https://www.grainger.com/product/WHEELER-REX-Hydrostatic-Test-Pump-6GDU4?s_pp=false&amp;picUrl=//static.grainger.com/rp/s/is/image/Grainger/6GDU4_AS01?$smthumb$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ntrs.nasa.gov/archive/nasa/casi.ntrs.nasa.gov/19890013479.pdf" TargetMode="External"/><Relationship Id="rId15" Type="http://schemas.openxmlformats.org/officeDocument/2006/relationships/hyperlink" Target="http://www.boedeker.com/ptfe_p.htm?utm_source=google&amp;utm_medium=cpc&amp;utm_campaign=PTFE%20Plastics&amp;utm_content=ptfe%20tubes&amp;utm_term=%2Bptfe%20%2Btubes&amp;gclid=CKD1po_KzNICFYNXfgodf1kNVA" TargetMode="External"/><Relationship Id="rId14" Type="http://schemas.openxmlformats.org/officeDocument/2006/relationships/hyperlink" Target="http://www.advanced-emc.com/manufacturing-capabilities/" TargetMode="External"/><Relationship Id="rId17" Type="http://schemas.openxmlformats.org/officeDocument/2006/relationships/hyperlink" Target="http://www.midlandplastics.com/srtd_PTFE.htm" TargetMode="External"/><Relationship Id="rId16" Type="http://schemas.openxmlformats.org/officeDocument/2006/relationships/hyperlink" Target="http://www.professionalplastics.com/Teflon_Tubing" TargetMode="External"/><Relationship Id="rId5" Type="http://schemas.openxmlformats.org/officeDocument/2006/relationships/hyperlink" Target="https://try.github.io/levels/1/challenges/1" TargetMode="External"/><Relationship Id="rId19" Type="http://schemas.openxmlformats.org/officeDocument/2006/relationships/hyperlink" Target="http://www.houmfg.com/products/machining.php" TargetMode="External"/><Relationship Id="rId6" Type="http://schemas.openxmlformats.org/officeDocument/2006/relationships/hyperlink" Target="http://www.ehs.ufl.edu/programs/lab/cryogens/" TargetMode="External"/><Relationship Id="rId18" Type="http://schemas.openxmlformats.org/officeDocument/2006/relationships/hyperlink" Target="http://www.nationwideplastics.net/high-performance-plastics/ptfe/" TargetMode="External"/><Relationship Id="rId7" Type="http://schemas.openxmlformats.org/officeDocument/2006/relationships/hyperlink" Target="http://www.fibreglast.com/product/guidelines-for-sandwich-core-materials/Learning_Center" TargetMode="External"/><Relationship Id="rId8" Type="http://schemas.openxmlformats.org/officeDocument/2006/relationships/hyperlink" Target="http://www.indium.com/engineered-solder-and-alloys/cryogenic-seals/" TargetMode="External"/></Relationships>
</file>