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We have to get a consistent ETL </w:t>
      </w:r>
      <w:r w:rsidRPr="004B5C23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EE94"/>
        </w:rPr>
        <w:t>framework</w:t>
      </w: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running, comprising the following parts: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A scheduler / queuing system with the following characteristics:</w:t>
      </w:r>
    </w:p>
    <w:p w:rsidR="004B5C23" w:rsidRPr="004B5C23" w:rsidRDefault="004B5C23" w:rsidP="004B5C23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A queue table that be inserted into by external systems</w:t>
      </w:r>
    </w:p>
    <w:p w:rsidR="004B5C23" w:rsidRPr="004B5C23" w:rsidRDefault="004B5C23" w:rsidP="004B5C23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An inserter to put loads into the queuing table based on schedules 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EG hourly schedules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Daily vs monthly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NB: The schedule table should reside in a separate DB from the queue and loads tables</w:t>
      </w:r>
    </w:p>
    <w:p w:rsidR="004B5C23" w:rsidRPr="004B5C23" w:rsidRDefault="004B5C23" w:rsidP="004B5C23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A Load table that contains what packages make up a load 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Step order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Max </w:t>
      </w:r>
      <w:proofErr w:type="gram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Parallel :</w:t>
      </w:r>
      <w:proofErr w:type="gram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e.g. we could have 10 dimension tables all in step 3, which are then run in parallel. But if we have a 4 core system, we can set the max parallel to 8, and it would run 8 in parallel, then 2.</w:t>
      </w: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See the Parallel ETL package I've put in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GitHub</w:t>
      </w:r>
      <w:proofErr w:type="spellEnd"/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NB: This doesn't mean we throw away SSIS control flow</w:t>
      </w: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proofErr w:type="gram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We</w:t>
      </w:r>
      <w:proofErr w:type="gram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would still have some controller packages, and this allows the developer to choose to do some items through the load, and some through a controller.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For example: </w:t>
      </w:r>
    </w:p>
    <w:p w:rsidR="004B5C23" w:rsidRPr="004B5C23" w:rsidRDefault="004B5C23" w:rsidP="004B5C23">
      <w:pPr>
        <w:numPr>
          <w:ilvl w:val="2"/>
          <w:numId w:val="1"/>
        </w:numPr>
        <w:spacing w:before="100" w:beforeAutospacing="1" w:after="100" w:afterAutospacing="1" w:line="240" w:lineRule="auto"/>
        <w:ind w:left="264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Load first does Business dimension by calling a controller </w:t>
      </w:r>
    </w:p>
    <w:p w:rsidR="004B5C23" w:rsidRPr="004B5C23" w:rsidRDefault="004B5C23" w:rsidP="004B5C23">
      <w:pPr>
        <w:numPr>
          <w:ilvl w:val="3"/>
          <w:numId w:val="1"/>
        </w:numPr>
        <w:spacing w:before="100" w:beforeAutospacing="1" w:after="100" w:afterAutospacing="1" w:line="240" w:lineRule="auto"/>
        <w:ind w:left="336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This controller runs 3 packages to load the complex business dimension</w:t>
      </w:r>
    </w:p>
    <w:p w:rsidR="004B5C23" w:rsidRPr="004B5C23" w:rsidRDefault="004B5C23" w:rsidP="004B5C23">
      <w:pPr>
        <w:numPr>
          <w:ilvl w:val="2"/>
          <w:numId w:val="1"/>
        </w:numPr>
        <w:spacing w:before="100" w:beforeAutospacing="1" w:after="100" w:afterAutospacing="1" w:line="240" w:lineRule="auto"/>
        <w:ind w:left="264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Loads contains all remaining dimensions in parallel</w:t>
      </w:r>
    </w:p>
    <w:p w:rsidR="004B5C23" w:rsidRPr="004B5C23" w:rsidRDefault="004B5C23" w:rsidP="004B5C23">
      <w:pPr>
        <w:numPr>
          <w:ilvl w:val="2"/>
          <w:numId w:val="1"/>
        </w:numPr>
        <w:spacing w:before="100" w:beforeAutospacing="1" w:after="100" w:afterAutospacing="1" w:line="240" w:lineRule="auto"/>
        <w:ind w:left="264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Load contains facts with no dependencies, runs them in parallel</w:t>
      </w:r>
    </w:p>
    <w:p w:rsidR="004B5C23" w:rsidRPr="004B5C23" w:rsidRDefault="004B5C23" w:rsidP="004B5C23">
      <w:pPr>
        <w:numPr>
          <w:ilvl w:val="2"/>
          <w:numId w:val="1"/>
        </w:numPr>
        <w:spacing w:before="100" w:beforeAutospacing="1" w:after="100" w:afterAutospacing="1" w:line="240" w:lineRule="auto"/>
        <w:ind w:left="264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Load also contains a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FactInvoice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Controller, which calls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FactInvoice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, then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FactInvoiceLineItem</w:t>
      </w:r>
      <w:proofErr w:type="spellEnd"/>
    </w:p>
    <w:p w:rsidR="004B5C23" w:rsidRPr="004B5C23" w:rsidRDefault="004B5C23" w:rsidP="004B5C23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Load type flags 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Prerun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Information_schema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compare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Postrun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: Balancing tests</w:t>
      </w:r>
    </w:p>
    <w:p w:rsidR="004B5C23" w:rsidRPr="004B5C23" w:rsidRDefault="004B5C23" w:rsidP="004B5C23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A logging DB: 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In a separate DB from the load and queue DBs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In case of ETLs where no logging has been configured,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eg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Zero1, the queuing package contains logging for start time, end time, success for each package. For clients such as Zero1 and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Genasys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, this connection will in fact point to one of our Azure DBs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An SSIS job that scans the logging DB for failures and sends an email will then run on our one of our Azure servers</w:t>
      </w:r>
    </w:p>
    <w:p w:rsidR="004B5C23" w:rsidRPr="004B5C23" w:rsidRDefault="004B5C23" w:rsidP="004B5C23">
      <w:pPr>
        <w:numPr>
          <w:ilvl w:val="1"/>
          <w:numId w:val="1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This job will also check the schedule table against the logging table, and if an ETL hasn't started according to the schedule (within a time limit set in the schedule table), it will send out an email saying this hasn't started. This insulates us against the ETL being completely down as this is a separate process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 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Prerun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: </w:t>
      </w:r>
    </w:p>
    <w:p w:rsidR="004B5C23" w:rsidRPr="004B5C23" w:rsidRDefault="004B5C23" w:rsidP="004B5C23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Information_Schema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compare runs an ETL that retrieves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Information_schema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data, and stores it in a table in our configuration database, including a run ID</w:t>
      </w:r>
    </w:p>
    <w:p w:rsidR="004B5C23" w:rsidRPr="004B5C23" w:rsidRDefault="004B5C23" w:rsidP="004B5C23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The package then does a comparison between this run and the last (of the same type), and inserts a notification into the logging DB if they differ, on either the source or the destination</w:t>
      </w:r>
    </w:p>
    <w:p w:rsidR="004B5C23" w:rsidRPr="004B5C23" w:rsidRDefault="004B5C23" w:rsidP="004B5C23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This allows for much quicker debugging if a process fails</w:t>
      </w:r>
    </w:p>
    <w:p w:rsidR="004B5C23" w:rsidRPr="004B5C23" w:rsidRDefault="004B5C23" w:rsidP="004B5C23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prerun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flag determines if this is run -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eg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hourly loads it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wont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be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Balancing:</w:t>
      </w:r>
    </w:p>
    <w:p w:rsidR="004B5C23" w:rsidRPr="004B5C23" w:rsidRDefault="004B5C23" w:rsidP="004B5C23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A set of predefined tests are run against source, the destination DB, the cube, and compared against each other and for some tests against a value stored</w:t>
      </w:r>
    </w:p>
    <w:p w:rsidR="004B5C23" w:rsidRPr="004B5C23" w:rsidRDefault="004B5C23" w:rsidP="004B5C23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Mismatches are then mailed out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</w:rPr>
        <w:t>Items we need to build:</w:t>
      </w:r>
    </w:p>
    <w:p w:rsidR="004B5C23" w:rsidRPr="004B5C23" w:rsidRDefault="004B5C23" w:rsidP="004B5C23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Databases. All databases go into a single DB solution, but a project for each. </w:t>
      </w:r>
    </w:p>
    <w:p w:rsidR="004B5C23" w:rsidRPr="004B5C23" w:rsidRDefault="004B5C23" w:rsidP="004B5C23">
      <w:pPr>
        <w:numPr>
          <w:ilvl w:val="1"/>
          <w:numId w:val="4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Scheduler </w:t>
      </w:r>
      <w:proofErr w:type="gram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DB :</w:t>
      </w:r>
      <w:proofErr w:type="gram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Geoff can you prepare a briefing on this?</w:t>
      </w:r>
    </w:p>
    <w:p w:rsidR="004B5C23" w:rsidRPr="004B5C23" w:rsidRDefault="004B5C23" w:rsidP="004B5C23">
      <w:pPr>
        <w:numPr>
          <w:ilvl w:val="1"/>
          <w:numId w:val="4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Queuing and load DB: Geoff, again you: look at the requirements above vs what you have and look at what is missing</w:t>
      </w:r>
    </w:p>
    <w:p w:rsidR="004B5C23" w:rsidRPr="004B5C23" w:rsidRDefault="004B5C23" w:rsidP="004B5C23">
      <w:pPr>
        <w:numPr>
          <w:ilvl w:val="1"/>
          <w:numId w:val="4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Prerun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structure: Christina, you're the most familiar with this, we'll need a new structure</w:t>
      </w:r>
    </w:p>
    <w:p w:rsidR="004B5C23" w:rsidRPr="004B5C23" w:rsidRDefault="004B5C23" w:rsidP="004B5C23">
      <w:pPr>
        <w:numPr>
          <w:ilvl w:val="1"/>
          <w:numId w:val="4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Logging DB: Some parts tables for SSIS logging, but we do have multiple clients </w:t>
      </w:r>
    </w:p>
    <w:p w:rsidR="004B5C23" w:rsidRPr="004B5C23" w:rsidRDefault="004B5C23" w:rsidP="004B5C23">
      <w:pPr>
        <w:numPr>
          <w:ilvl w:val="2"/>
          <w:numId w:val="4"/>
        </w:numPr>
        <w:spacing w:before="100" w:beforeAutospacing="1" w:after="100" w:afterAutospacing="1" w:line="240" w:lineRule="auto"/>
        <w:ind w:left="264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We could do a multi-tenant?</w:t>
      </w:r>
    </w:p>
    <w:p w:rsidR="004B5C23" w:rsidRPr="004B5C23" w:rsidRDefault="004B5C23" w:rsidP="004B5C23">
      <w:pPr>
        <w:numPr>
          <w:ilvl w:val="2"/>
          <w:numId w:val="4"/>
        </w:numPr>
        <w:spacing w:before="100" w:beforeAutospacing="1" w:after="100" w:afterAutospacing="1" w:line="240" w:lineRule="auto"/>
        <w:ind w:left="264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Or have a logging DB running per client on Azure</w:t>
      </w:r>
    </w:p>
    <w:p w:rsidR="004B5C23" w:rsidRPr="004B5C23" w:rsidRDefault="004B5C23" w:rsidP="004B5C23">
      <w:pPr>
        <w:numPr>
          <w:ilvl w:val="2"/>
          <w:numId w:val="4"/>
        </w:numPr>
        <w:spacing w:before="100" w:beforeAutospacing="1" w:after="100" w:afterAutospacing="1" w:line="240" w:lineRule="auto"/>
        <w:ind w:left="264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Geoff, can you reuse anything from the RMB design? </w:t>
      </w:r>
    </w:p>
    <w:p w:rsidR="004B5C23" w:rsidRPr="004B5C23" w:rsidRDefault="004B5C23" w:rsidP="004B5C23">
      <w:pPr>
        <w:numPr>
          <w:ilvl w:val="1"/>
          <w:numId w:val="4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Balancing DB: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Grigori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, can you prepare a briefing on this, and look to any outstanding items we need</w:t>
      </w:r>
    </w:p>
    <w:p w:rsidR="004B5C23" w:rsidRPr="004B5C23" w:rsidRDefault="004B5C23" w:rsidP="004B5C23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SSIS code </w:t>
      </w:r>
    </w:p>
    <w:p w:rsidR="004B5C23" w:rsidRPr="004B5C23" w:rsidRDefault="004B5C23" w:rsidP="004B5C23">
      <w:pPr>
        <w:numPr>
          <w:ilvl w:val="1"/>
          <w:numId w:val="4"/>
        </w:numPr>
        <w:spacing w:before="100" w:beforeAutospacing="1" w:after="100" w:afterAutospacing="1" w:line="240" w:lineRule="auto"/>
        <w:ind w:left="1920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A lot exists already in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GitHub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, we'll use this as a base once we have the DB final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I suggest we all prepare, and do a meeting on Friday. This is a more complex controller set than most implementations, but will give us a much more fine-grained control over the process as well as a backup for no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notificatiosn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, and automa</w:t>
      </w:r>
      <w:bookmarkStart w:id="0" w:name="_GoBack"/>
      <w:bookmarkEnd w:id="0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ting finding some classes of problems.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We'll also add other items later to the pre-run: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eg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disk space warnings, </w:t>
      </w:r>
      <w:proofErr w:type="gram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As</w:t>
      </w:r>
      <w:proofErr w:type="gram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these are mostly covered by other tools, this is much less urgent.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As this is a cross-cutting project (I.e. for multiple clients), Christina will be leading the team. I will be involved early on and then step back: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In terms of your current project commitments: If you are fully booked out at a client, I'd like to pull at least 4 hours a week off into this: (Matt only once your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Dax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finished, so you're on the bench):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Grigori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, this will qualify under Zero1 time.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Geoff, do you need me to talk to anyone at RMB?</w:t>
      </w:r>
    </w:p>
    <w:p w:rsidR="004B5C23" w:rsidRPr="004B5C23" w:rsidRDefault="004B5C23" w:rsidP="004B5C23">
      <w:pPr>
        <w:spacing w:after="0" w:line="240" w:lineRule="auto"/>
        <w:textAlignment w:val="top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In case any of you would like to work on this</w:t>
      </w:r>
      <w:proofErr w:type="gram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  overtime</w:t>
      </w:r>
      <w:proofErr w:type="gram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, I'm happy to allocate up to 8 hours a week over and above client work to qualify for billability bonuses - as always, this is at your discretion. Bear in mind that this is a fairly strategic internal project, and the code you deliver will immediately go into production on 3 projects: Zero1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OneView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 xml:space="preserve">, Zero1 OMS2, and </w:t>
      </w:r>
      <w:proofErr w:type="spellStart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Genasys</w:t>
      </w:r>
      <w:proofErr w:type="spellEnd"/>
      <w:r w:rsidRPr="004B5C23">
        <w:rPr>
          <w:rFonts w:ascii="Calibri" w:eastAsia="Times New Roman" w:hAnsi="Calibri" w:cs="Times New Roman"/>
          <w:color w:val="000000"/>
          <w:sz w:val="24"/>
          <w:szCs w:val="24"/>
        </w:rPr>
        <w:t>, so we are attaching importance and urgency to it.</w:t>
      </w:r>
    </w:p>
    <w:p w:rsidR="00755014" w:rsidRDefault="00755014"/>
    <w:sectPr w:rsidR="0075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12F7"/>
    <w:multiLevelType w:val="multilevel"/>
    <w:tmpl w:val="7370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65BDE"/>
    <w:multiLevelType w:val="multilevel"/>
    <w:tmpl w:val="551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B0EE4"/>
    <w:multiLevelType w:val="multilevel"/>
    <w:tmpl w:val="F3E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DE55EB"/>
    <w:multiLevelType w:val="multilevel"/>
    <w:tmpl w:val="C51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23"/>
    <w:rsid w:val="000001D0"/>
    <w:rsid w:val="000017A0"/>
    <w:rsid w:val="0000198E"/>
    <w:rsid w:val="000020D6"/>
    <w:rsid w:val="00016F17"/>
    <w:rsid w:val="000734D3"/>
    <w:rsid w:val="000736E2"/>
    <w:rsid w:val="00080639"/>
    <w:rsid w:val="000C298C"/>
    <w:rsid w:val="000F54E7"/>
    <w:rsid w:val="000F5570"/>
    <w:rsid w:val="00110CBA"/>
    <w:rsid w:val="001177F1"/>
    <w:rsid w:val="00124BB2"/>
    <w:rsid w:val="00151382"/>
    <w:rsid w:val="001809EB"/>
    <w:rsid w:val="001B7613"/>
    <w:rsid w:val="001D17AD"/>
    <w:rsid w:val="001D55AF"/>
    <w:rsid w:val="001F6D93"/>
    <w:rsid w:val="00203C9F"/>
    <w:rsid w:val="00216AF4"/>
    <w:rsid w:val="00231A5C"/>
    <w:rsid w:val="00252C77"/>
    <w:rsid w:val="002675C4"/>
    <w:rsid w:val="00276BC1"/>
    <w:rsid w:val="00284F8F"/>
    <w:rsid w:val="00285F94"/>
    <w:rsid w:val="002D5510"/>
    <w:rsid w:val="00331C8F"/>
    <w:rsid w:val="00332262"/>
    <w:rsid w:val="00335846"/>
    <w:rsid w:val="00336F2B"/>
    <w:rsid w:val="00360E54"/>
    <w:rsid w:val="003B5E43"/>
    <w:rsid w:val="003D09B1"/>
    <w:rsid w:val="003D64AA"/>
    <w:rsid w:val="003E69B0"/>
    <w:rsid w:val="00404821"/>
    <w:rsid w:val="0041189B"/>
    <w:rsid w:val="00414BFC"/>
    <w:rsid w:val="00417474"/>
    <w:rsid w:val="00433403"/>
    <w:rsid w:val="00433DD0"/>
    <w:rsid w:val="0043462A"/>
    <w:rsid w:val="00442EFA"/>
    <w:rsid w:val="004477B1"/>
    <w:rsid w:val="0046581E"/>
    <w:rsid w:val="004864E3"/>
    <w:rsid w:val="0048722F"/>
    <w:rsid w:val="004A1167"/>
    <w:rsid w:val="004A418E"/>
    <w:rsid w:val="004A53A2"/>
    <w:rsid w:val="004B5C23"/>
    <w:rsid w:val="004C26F8"/>
    <w:rsid w:val="004C362D"/>
    <w:rsid w:val="004C6B55"/>
    <w:rsid w:val="00520C4A"/>
    <w:rsid w:val="005358A7"/>
    <w:rsid w:val="005374D5"/>
    <w:rsid w:val="005615DE"/>
    <w:rsid w:val="005708D2"/>
    <w:rsid w:val="00582115"/>
    <w:rsid w:val="00586538"/>
    <w:rsid w:val="00586557"/>
    <w:rsid w:val="0059133A"/>
    <w:rsid w:val="005C1B77"/>
    <w:rsid w:val="005C1BBF"/>
    <w:rsid w:val="005C55EB"/>
    <w:rsid w:val="005D6258"/>
    <w:rsid w:val="005E00B9"/>
    <w:rsid w:val="005F3378"/>
    <w:rsid w:val="0060595E"/>
    <w:rsid w:val="00622653"/>
    <w:rsid w:val="00627B84"/>
    <w:rsid w:val="00633E39"/>
    <w:rsid w:val="006343A9"/>
    <w:rsid w:val="006546D0"/>
    <w:rsid w:val="00655AA5"/>
    <w:rsid w:val="0067351D"/>
    <w:rsid w:val="00677FCE"/>
    <w:rsid w:val="006916DD"/>
    <w:rsid w:val="006A57AE"/>
    <w:rsid w:val="006B062A"/>
    <w:rsid w:val="006B217D"/>
    <w:rsid w:val="006C0745"/>
    <w:rsid w:val="006C1E63"/>
    <w:rsid w:val="006C5361"/>
    <w:rsid w:val="006C55B5"/>
    <w:rsid w:val="007003D8"/>
    <w:rsid w:val="00702C1E"/>
    <w:rsid w:val="00713990"/>
    <w:rsid w:val="0072161B"/>
    <w:rsid w:val="00727D38"/>
    <w:rsid w:val="007333D6"/>
    <w:rsid w:val="00735FFA"/>
    <w:rsid w:val="00744683"/>
    <w:rsid w:val="00755014"/>
    <w:rsid w:val="007B149E"/>
    <w:rsid w:val="007D36FB"/>
    <w:rsid w:val="007E4D0F"/>
    <w:rsid w:val="007F7D21"/>
    <w:rsid w:val="00803424"/>
    <w:rsid w:val="00817A7B"/>
    <w:rsid w:val="00823090"/>
    <w:rsid w:val="008278FD"/>
    <w:rsid w:val="0084693F"/>
    <w:rsid w:val="00861593"/>
    <w:rsid w:val="00880307"/>
    <w:rsid w:val="00890C62"/>
    <w:rsid w:val="008B2A65"/>
    <w:rsid w:val="008B70EA"/>
    <w:rsid w:val="008D302E"/>
    <w:rsid w:val="008E3EF4"/>
    <w:rsid w:val="008E6DA4"/>
    <w:rsid w:val="008F1EC0"/>
    <w:rsid w:val="00924C21"/>
    <w:rsid w:val="00932B50"/>
    <w:rsid w:val="00952DB1"/>
    <w:rsid w:val="009815ED"/>
    <w:rsid w:val="00982AE1"/>
    <w:rsid w:val="00983599"/>
    <w:rsid w:val="0098676E"/>
    <w:rsid w:val="00987DB6"/>
    <w:rsid w:val="009A1E33"/>
    <w:rsid w:val="009C4823"/>
    <w:rsid w:val="009E66B8"/>
    <w:rsid w:val="009F19D8"/>
    <w:rsid w:val="009F24F6"/>
    <w:rsid w:val="009F6C1B"/>
    <w:rsid w:val="00A03C6D"/>
    <w:rsid w:val="00A10B76"/>
    <w:rsid w:val="00A60A4F"/>
    <w:rsid w:val="00A71D93"/>
    <w:rsid w:val="00A8048E"/>
    <w:rsid w:val="00A862D7"/>
    <w:rsid w:val="00A95AE3"/>
    <w:rsid w:val="00AA4910"/>
    <w:rsid w:val="00AB5EBE"/>
    <w:rsid w:val="00AC1E90"/>
    <w:rsid w:val="00B06DEC"/>
    <w:rsid w:val="00B1184C"/>
    <w:rsid w:val="00B31FDD"/>
    <w:rsid w:val="00B37EDC"/>
    <w:rsid w:val="00B44847"/>
    <w:rsid w:val="00B51279"/>
    <w:rsid w:val="00B53491"/>
    <w:rsid w:val="00B60314"/>
    <w:rsid w:val="00B60CDB"/>
    <w:rsid w:val="00B87688"/>
    <w:rsid w:val="00B92CEB"/>
    <w:rsid w:val="00B958A1"/>
    <w:rsid w:val="00BA4123"/>
    <w:rsid w:val="00BA4944"/>
    <w:rsid w:val="00BD40DC"/>
    <w:rsid w:val="00C11596"/>
    <w:rsid w:val="00C142CF"/>
    <w:rsid w:val="00C23F87"/>
    <w:rsid w:val="00C30045"/>
    <w:rsid w:val="00C34A3D"/>
    <w:rsid w:val="00C444DF"/>
    <w:rsid w:val="00C54FD5"/>
    <w:rsid w:val="00C65F7D"/>
    <w:rsid w:val="00C72556"/>
    <w:rsid w:val="00C859FE"/>
    <w:rsid w:val="00CB2902"/>
    <w:rsid w:val="00CB2A40"/>
    <w:rsid w:val="00CB543F"/>
    <w:rsid w:val="00CB7C2D"/>
    <w:rsid w:val="00CC31A5"/>
    <w:rsid w:val="00CC4A26"/>
    <w:rsid w:val="00CE60CF"/>
    <w:rsid w:val="00D00950"/>
    <w:rsid w:val="00D03E82"/>
    <w:rsid w:val="00D347CB"/>
    <w:rsid w:val="00D349AE"/>
    <w:rsid w:val="00D37703"/>
    <w:rsid w:val="00D65D4C"/>
    <w:rsid w:val="00D90751"/>
    <w:rsid w:val="00DA2BFD"/>
    <w:rsid w:val="00DB05B1"/>
    <w:rsid w:val="00DB6F58"/>
    <w:rsid w:val="00DD13D6"/>
    <w:rsid w:val="00DD3EB2"/>
    <w:rsid w:val="00DD6558"/>
    <w:rsid w:val="00DF1F0E"/>
    <w:rsid w:val="00E049C0"/>
    <w:rsid w:val="00E110DE"/>
    <w:rsid w:val="00E11C53"/>
    <w:rsid w:val="00E24EFE"/>
    <w:rsid w:val="00E31B62"/>
    <w:rsid w:val="00E60FD9"/>
    <w:rsid w:val="00E74769"/>
    <w:rsid w:val="00E809FB"/>
    <w:rsid w:val="00E82E12"/>
    <w:rsid w:val="00E86A4C"/>
    <w:rsid w:val="00EA3F62"/>
    <w:rsid w:val="00EE2080"/>
    <w:rsid w:val="00F06D9F"/>
    <w:rsid w:val="00F10D8F"/>
    <w:rsid w:val="00F15721"/>
    <w:rsid w:val="00F5597B"/>
    <w:rsid w:val="00F7226A"/>
    <w:rsid w:val="00FA1A8B"/>
    <w:rsid w:val="00FA5CFC"/>
    <w:rsid w:val="00FC49D5"/>
    <w:rsid w:val="00FD137D"/>
    <w:rsid w:val="00FF5342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1D32C-69B7-4841-AC6A-72CA7895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1">
    <w:name w:val="highlight1"/>
    <w:basedOn w:val="DefaultParagraphFont"/>
    <w:rsid w:val="004B5C23"/>
    <w:rPr>
      <w:shd w:val="clear" w:color="auto" w:fill="FFEE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8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0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32607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78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13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24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3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11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387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849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345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767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959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732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1528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7856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9108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58291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2485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6683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5840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5322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7037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3571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80698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62026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61800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6978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98155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59575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4900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89430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98138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8648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21604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66907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84534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98164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20321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84056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3539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MarkGStacey</dc:creator>
  <cp:keywords/>
  <dc:description/>
  <cp:lastModifiedBy>MarkGStacey</cp:lastModifiedBy>
  <cp:revision>1</cp:revision>
  <dcterms:created xsi:type="dcterms:W3CDTF">2014-01-24T12:11:00Z</dcterms:created>
  <dcterms:modified xsi:type="dcterms:W3CDTF">2014-01-24T12:25:00Z</dcterms:modified>
</cp:coreProperties>
</file>