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qq6ugm1wjp4f" w:id="0"/>
      <w:bookmarkEnd w:id="0"/>
      <w:r w:rsidDel="00000000" w:rsidR="00000000" w:rsidRPr="00000000">
        <w:rPr>
          <w:rtl w:val="0"/>
        </w:rPr>
        <w:t xml:space="preserve">Day 03. Async/Await</w:t>
      </w:r>
    </w:p>
    <w:p w:rsidR="00000000" w:rsidDel="00000000" w:rsidP="00000000" w:rsidRDefault="00000000" w:rsidRPr="00000000" w14:paraId="00000002">
      <w:pPr>
        <w:pStyle w:val="Heading1"/>
        <w:pageBreakBefore w:val="0"/>
        <w:rPr/>
      </w:pPr>
      <w:bookmarkStart w:colFirst="0" w:colLast="0" w:name="_sokr8xxo4dro" w:id="1"/>
      <w:bookmarkEnd w:id="1"/>
      <w:r w:rsidDel="00000000" w:rsidR="00000000" w:rsidRPr="00000000">
        <w:rPr>
          <w:rtl w:val="0"/>
        </w:rPr>
        <w:t xml:space="preserve">Чек-листы</w:t>
      </w:r>
    </w:p>
    <w:p w:rsidR="00000000" w:rsidDel="00000000" w:rsidP="00000000" w:rsidRDefault="00000000" w:rsidRPr="00000000" w14:paraId="00000003">
      <w:pPr>
        <w:pStyle w:val="Heading2"/>
        <w:pageBreakBefore w:val="0"/>
        <w:rPr/>
      </w:pPr>
      <w:bookmarkStart w:colFirst="0" w:colLast="0" w:name="_ovm7dxruq79g" w:id="2"/>
      <w:bookmarkEnd w:id="2"/>
      <w:r w:rsidDel="00000000" w:rsidR="00000000" w:rsidRPr="00000000">
        <w:rPr>
          <w:rtl w:val="0"/>
        </w:rPr>
        <w:t xml:space="preserve">Общие</w:t>
      </w:r>
    </w:p>
    <w:p w:rsidR="00000000" w:rsidDel="00000000" w:rsidP="00000000" w:rsidRDefault="00000000" w:rsidRPr="00000000" w14:paraId="00000004">
      <w:pPr>
        <w:pageBreakBefore w:val="0"/>
        <w:numPr>
          <w:ilvl w:val="0"/>
          <w:numId w:val="1"/>
        </w:numPr>
        <w:ind w:left="720" w:hanging="360"/>
      </w:pPr>
      <w:r w:rsidDel="00000000" w:rsidR="00000000" w:rsidRPr="00000000">
        <w:rPr>
          <w:rtl w:val="0"/>
        </w:rPr>
        <w:t xml:space="preserve">Выполнены ли общие требования?</w:t>
      </w:r>
    </w:p>
    <w:p w:rsidR="00000000" w:rsidDel="00000000" w:rsidP="00000000" w:rsidRDefault="00000000" w:rsidRPr="00000000" w14:paraId="00000005">
      <w:pPr>
        <w:pageBreakBefore w:val="0"/>
        <w:numPr>
          <w:ilvl w:val="0"/>
          <w:numId w:val="1"/>
        </w:numPr>
        <w:ind w:left="720" w:hanging="360"/>
      </w:pPr>
      <w:r w:rsidDel="00000000" w:rsidR="00000000" w:rsidRPr="00000000">
        <w:rPr>
          <w:rtl w:val="0"/>
        </w:rPr>
        <w:t xml:space="preserve">Проверяемый может объяснить работу программы?</w:t>
      </w:r>
    </w:p>
    <w:p w:rsidR="00000000" w:rsidDel="00000000" w:rsidP="00000000" w:rsidRDefault="00000000" w:rsidRPr="00000000" w14:paraId="00000006">
      <w:pPr>
        <w:pageBreakBefore w:val="0"/>
        <w:numPr>
          <w:ilvl w:val="0"/>
          <w:numId w:val="1"/>
        </w:numPr>
        <w:ind w:left="720" w:hanging="360"/>
      </w:pPr>
      <w:r w:rsidDel="00000000" w:rsidR="00000000" w:rsidRPr="00000000">
        <w:rPr>
          <w:rtl w:val="0"/>
        </w:rPr>
        <w:t xml:space="preserve">Названы ли переменные осмысленно и функционально?</w:t>
      </w:r>
    </w:p>
    <w:p w:rsidR="00000000" w:rsidDel="00000000" w:rsidP="00000000" w:rsidRDefault="00000000" w:rsidRPr="00000000" w14:paraId="00000007">
      <w:pPr>
        <w:pageBreakBefore w:val="0"/>
        <w:numPr>
          <w:ilvl w:val="0"/>
          <w:numId w:val="1"/>
        </w:numPr>
        <w:ind w:left="720" w:hanging="360"/>
      </w:pPr>
      <w:r w:rsidDel="00000000" w:rsidR="00000000" w:rsidRPr="00000000">
        <w:rPr>
          <w:rtl w:val="0"/>
        </w:rPr>
        <w:t xml:space="preserve">Отсутствуют ли в коде хардкод и “магические числа”?</w:t>
      </w:r>
    </w:p>
    <w:p w:rsidR="00000000" w:rsidDel="00000000" w:rsidP="00000000" w:rsidRDefault="00000000" w:rsidRPr="00000000" w14:paraId="00000008">
      <w:pPr>
        <w:pageBreakBefore w:val="0"/>
        <w:numPr>
          <w:ilvl w:val="0"/>
          <w:numId w:val="1"/>
        </w:numPr>
        <w:ind w:left="720" w:hanging="360"/>
      </w:pPr>
      <w:r w:rsidDel="00000000" w:rsidR="00000000" w:rsidRPr="00000000">
        <w:rPr>
          <w:rtl w:val="0"/>
        </w:rPr>
        <w:t xml:space="preserve">Соответствует ли код </w:t>
      </w:r>
      <w:hyperlink r:id="rId6">
        <w:r w:rsidDel="00000000" w:rsidR="00000000" w:rsidRPr="00000000">
          <w:rPr>
            <w:color w:val="1155cc"/>
            <w:u w:val="single"/>
            <w:rtl w:val="0"/>
          </w:rPr>
          <w:t xml:space="preserve">C# Coding Conventions</w:t>
        </w:r>
      </w:hyperlink>
      <w:r w:rsidDel="00000000" w:rsidR="00000000" w:rsidRPr="00000000">
        <w:rPr>
          <w:rtl w:val="0"/>
        </w:rPr>
        <w:t xml:space="preserve">?</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Программа запускается?</w:t>
      </w:r>
    </w:p>
    <w:p w:rsidR="00000000" w:rsidDel="00000000" w:rsidP="00000000" w:rsidRDefault="00000000" w:rsidRPr="00000000" w14:paraId="0000000A">
      <w:pPr>
        <w:pageBreakBefore w:val="0"/>
        <w:numPr>
          <w:ilvl w:val="0"/>
          <w:numId w:val="1"/>
        </w:numPr>
        <w:ind w:left="720" w:hanging="360"/>
      </w:pPr>
      <w:r w:rsidDel="00000000" w:rsidR="00000000" w:rsidRPr="00000000">
        <w:rPr>
          <w:rtl w:val="0"/>
        </w:rPr>
        <w:t xml:space="preserve">Соответствует ли структура проекта указанной в задании?</w:t>
      </w:r>
    </w:p>
    <w:p w:rsidR="00000000" w:rsidDel="00000000" w:rsidP="00000000" w:rsidRDefault="00000000" w:rsidRPr="00000000" w14:paraId="0000000B">
      <w:pPr>
        <w:pageBreakBefore w:val="0"/>
        <w:ind w:left="720" w:firstLine="0"/>
        <w:rPr/>
      </w:pPr>
      <w:r w:rsidDel="00000000" w:rsidR="00000000" w:rsidRPr="00000000">
        <w:rPr>
          <w:rtl w:val="0"/>
        </w:rPr>
        <w:t xml:space="preserve">d03/</w:t>
      </w:r>
    </w:p>
    <w:p w:rsidR="00000000" w:rsidDel="00000000" w:rsidP="00000000" w:rsidRDefault="00000000" w:rsidRPr="00000000" w14:paraId="0000000C">
      <w:pPr>
        <w:pageBreakBefore w:val="0"/>
        <w:ind w:left="720" w:firstLine="720"/>
        <w:rPr/>
      </w:pPr>
      <w:r w:rsidDel="00000000" w:rsidR="00000000" w:rsidRPr="00000000">
        <w:rPr>
          <w:rtl w:val="0"/>
        </w:rPr>
        <w:t xml:space="preserve">d03.Nasa/</w:t>
      </w:r>
    </w:p>
    <w:p w:rsidR="00000000" w:rsidDel="00000000" w:rsidP="00000000" w:rsidRDefault="00000000" w:rsidRPr="00000000" w14:paraId="0000000D">
      <w:pPr>
        <w:pageBreakBefore w:val="0"/>
        <w:ind w:left="720" w:firstLine="720"/>
        <w:rPr/>
      </w:pPr>
      <w:r w:rsidDel="00000000" w:rsidR="00000000" w:rsidRPr="00000000">
        <w:rPr>
          <w:rtl w:val="0"/>
        </w:rPr>
        <w:tab/>
        <w:t xml:space="preserve">Apod/</w:t>
      </w:r>
    </w:p>
    <w:p w:rsidR="00000000" w:rsidDel="00000000" w:rsidP="00000000" w:rsidRDefault="00000000" w:rsidRPr="00000000" w14:paraId="0000000E">
      <w:pPr>
        <w:pageBreakBefore w:val="0"/>
        <w:ind w:left="720" w:firstLine="720"/>
        <w:rPr/>
      </w:pPr>
      <w:r w:rsidDel="00000000" w:rsidR="00000000" w:rsidRPr="00000000">
        <w:rPr>
          <w:rtl w:val="0"/>
        </w:rPr>
        <w:tab/>
        <w:tab/>
        <w:t xml:space="preserve">Models/</w:t>
      </w:r>
    </w:p>
    <w:p w:rsidR="00000000" w:rsidDel="00000000" w:rsidP="00000000" w:rsidRDefault="00000000" w:rsidRPr="00000000" w14:paraId="0000000F">
      <w:pPr>
        <w:pageBreakBefore w:val="0"/>
        <w:ind w:left="720" w:firstLine="720"/>
        <w:rPr/>
      </w:pPr>
      <w:r w:rsidDel="00000000" w:rsidR="00000000" w:rsidRPr="00000000">
        <w:rPr>
          <w:rtl w:val="0"/>
        </w:rPr>
        <w:tab/>
        <w:tab/>
        <w:tab/>
        <w:t xml:space="preserve">MediaOfToday.cs</w:t>
      </w:r>
    </w:p>
    <w:p w:rsidR="00000000" w:rsidDel="00000000" w:rsidP="00000000" w:rsidRDefault="00000000" w:rsidRPr="00000000" w14:paraId="00000010">
      <w:pPr>
        <w:pageBreakBefore w:val="0"/>
        <w:ind w:left="720" w:firstLine="720"/>
        <w:rPr/>
      </w:pPr>
      <w:r w:rsidDel="00000000" w:rsidR="00000000" w:rsidRPr="00000000">
        <w:rPr>
          <w:rtl w:val="0"/>
        </w:rPr>
        <w:tab/>
        <w:tab/>
        <w:t xml:space="preserve">ApodClient.cs</w:t>
      </w:r>
    </w:p>
    <w:p w:rsidR="00000000" w:rsidDel="00000000" w:rsidP="00000000" w:rsidRDefault="00000000" w:rsidRPr="00000000" w14:paraId="00000011">
      <w:pPr>
        <w:pageBreakBefore w:val="0"/>
        <w:ind w:left="720" w:firstLine="720"/>
        <w:rPr/>
      </w:pPr>
      <w:r w:rsidDel="00000000" w:rsidR="00000000" w:rsidRPr="00000000">
        <w:rPr>
          <w:rtl w:val="0"/>
        </w:rPr>
        <w:tab/>
        <w:t xml:space="preserve">NeoWs/</w:t>
      </w:r>
    </w:p>
    <w:p w:rsidR="00000000" w:rsidDel="00000000" w:rsidP="00000000" w:rsidRDefault="00000000" w:rsidRPr="00000000" w14:paraId="00000012">
      <w:pPr>
        <w:pageBreakBefore w:val="0"/>
        <w:ind w:left="720" w:firstLine="720"/>
        <w:rPr/>
      </w:pPr>
      <w:r w:rsidDel="00000000" w:rsidR="00000000" w:rsidRPr="00000000">
        <w:rPr>
          <w:rtl w:val="0"/>
        </w:rPr>
        <w:tab/>
        <w:tab/>
        <w:t xml:space="preserve">Models/</w:t>
      </w:r>
    </w:p>
    <w:p w:rsidR="00000000" w:rsidDel="00000000" w:rsidP="00000000" w:rsidRDefault="00000000" w:rsidRPr="00000000" w14:paraId="00000013">
      <w:pPr>
        <w:pageBreakBefore w:val="0"/>
        <w:ind w:left="2880" w:firstLine="720"/>
        <w:rPr/>
      </w:pPr>
      <w:r w:rsidDel="00000000" w:rsidR="00000000" w:rsidRPr="00000000">
        <w:rPr>
          <w:rtl w:val="0"/>
        </w:rPr>
        <w:t xml:space="preserve">AsteroidInfo.cs</w:t>
      </w:r>
    </w:p>
    <w:p w:rsidR="00000000" w:rsidDel="00000000" w:rsidP="00000000" w:rsidRDefault="00000000" w:rsidRPr="00000000" w14:paraId="00000014">
      <w:pPr>
        <w:pageBreakBefore w:val="0"/>
        <w:ind w:left="2880" w:firstLine="720"/>
        <w:rPr/>
      </w:pPr>
      <w:r w:rsidDel="00000000" w:rsidR="00000000" w:rsidRPr="00000000">
        <w:rPr>
          <w:rtl w:val="0"/>
        </w:rPr>
        <w:t xml:space="preserve">AsteroidLookup.cs</w:t>
      </w:r>
    </w:p>
    <w:p w:rsidR="00000000" w:rsidDel="00000000" w:rsidP="00000000" w:rsidRDefault="00000000" w:rsidRPr="00000000" w14:paraId="00000015">
      <w:pPr>
        <w:pageBreakBefore w:val="0"/>
        <w:ind w:left="2880" w:firstLine="720"/>
        <w:rPr/>
      </w:pPr>
      <w:r w:rsidDel="00000000" w:rsidR="00000000" w:rsidRPr="00000000">
        <w:rPr>
          <w:rtl w:val="0"/>
        </w:rPr>
        <w:t xml:space="preserve">AsteroidRequest.cs</w:t>
      </w:r>
    </w:p>
    <w:p w:rsidR="00000000" w:rsidDel="00000000" w:rsidP="00000000" w:rsidRDefault="00000000" w:rsidRPr="00000000" w14:paraId="00000016">
      <w:pPr>
        <w:pageBreakBefore w:val="0"/>
        <w:ind w:left="2160" w:firstLine="720"/>
        <w:rPr/>
      </w:pPr>
      <w:r w:rsidDel="00000000" w:rsidR="00000000" w:rsidRPr="00000000">
        <w:rPr>
          <w:rtl w:val="0"/>
        </w:rPr>
        <w:t xml:space="preserve">NeoWsClient.cs</w:t>
      </w:r>
    </w:p>
    <w:p w:rsidR="00000000" w:rsidDel="00000000" w:rsidP="00000000" w:rsidRDefault="00000000" w:rsidRPr="00000000" w14:paraId="00000017">
      <w:pPr>
        <w:pageBreakBefore w:val="0"/>
        <w:ind w:left="720" w:firstLine="0"/>
        <w:rPr/>
      </w:pPr>
      <w:r w:rsidDel="00000000" w:rsidR="00000000" w:rsidRPr="00000000">
        <w:rPr>
          <w:rtl w:val="0"/>
        </w:rPr>
        <w:tab/>
        <w:t xml:space="preserve">d03.Host/</w:t>
      </w:r>
    </w:p>
    <w:p w:rsidR="00000000" w:rsidDel="00000000" w:rsidP="00000000" w:rsidRDefault="00000000" w:rsidRPr="00000000" w14:paraId="00000018">
      <w:pPr>
        <w:pageBreakBefore w:val="0"/>
        <w:ind w:left="720" w:firstLine="720"/>
        <w:rPr/>
      </w:pPr>
      <w:r w:rsidDel="00000000" w:rsidR="00000000" w:rsidRPr="00000000">
        <w:rPr>
          <w:rtl w:val="0"/>
        </w:rPr>
        <w:tab/>
        <w:t xml:space="preserve">Program.cs</w:t>
      </w:r>
    </w:p>
    <w:p w:rsidR="00000000" w:rsidDel="00000000" w:rsidP="00000000" w:rsidRDefault="00000000" w:rsidRPr="00000000" w14:paraId="00000019">
      <w:pPr>
        <w:pageBreakBefore w:val="0"/>
        <w:ind w:left="720" w:firstLine="720"/>
        <w:rPr/>
      </w:pPr>
      <w:r w:rsidDel="00000000" w:rsidR="00000000" w:rsidRPr="00000000">
        <w:rPr>
          <w:rtl w:val="0"/>
        </w:rPr>
        <w:tab/>
        <w:t xml:space="preserve">appsettings.json</w:t>
      </w:r>
    </w:p>
    <w:p w:rsidR="00000000" w:rsidDel="00000000" w:rsidP="00000000" w:rsidRDefault="00000000" w:rsidRPr="00000000" w14:paraId="0000001A">
      <w:pPr>
        <w:pageBreakBefore w:val="0"/>
        <w:numPr>
          <w:ilvl w:val="0"/>
          <w:numId w:val="1"/>
        </w:numPr>
        <w:ind w:left="720" w:hanging="360"/>
      </w:pPr>
      <w:r w:rsidDel="00000000" w:rsidR="00000000" w:rsidRPr="00000000">
        <w:rPr>
          <w:rtl w:val="0"/>
        </w:rPr>
        <w:t xml:space="preserve">В проекте</w:t>
      </w:r>
      <w:r w:rsidDel="00000000" w:rsidR="00000000" w:rsidRPr="00000000">
        <w:rPr>
          <w:i w:val="1"/>
          <w:rtl w:val="0"/>
        </w:rPr>
        <w:t xml:space="preserve"> d03.Nasa </w:t>
      </w:r>
      <w:r w:rsidDel="00000000" w:rsidR="00000000" w:rsidRPr="00000000">
        <w:rPr>
          <w:rtl w:val="0"/>
        </w:rPr>
        <w:t xml:space="preserve">не должно быть ссылок на библиотеки </w:t>
      </w:r>
      <w:r w:rsidDel="00000000" w:rsidR="00000000" w:rsidRPr="00000000">
        <w:rPr>
          <w:rtl w:val="0"/>
        </w:rPr>
        <w:t xml:space="preserve">Microsoft.Extensions.Configuration </w:t>
      </w:r>
      <w:r w:rsidDel="00000000" w:rsidR="00000000" w:rsidRPr="00000000">
        <w:rPr>
          <w:rtl w:val="0"/>
        </w:rPr>
        <w:t xml:space="preserve">и </w:t>
      </w:r>
      <w:r w:rsidDel="00000000" w:rsidR="00000000" w:rsidRPr="00000000">
        <w:rPr>
          <w:rtl w:val="0"/>
        </w:rPr>
        <w:t xml:space="preserve">Microsoft.Extensions.Configuration.Json</w:t>
      </w:r>
      <w:r w:rsidDel="00000000" w:rsidR="00000000" w:rsidRPr="00000000">
        <w:rPr>
          <w:rtl w:val="0"/>
        </w:rPr>
        <w:t xml:space="preserve">. Так ли это?</w:t>
      </w:r>
    </w:p>
    <w:p w:rsidR="00000000" w:rsidDel="00000000" w:rsidP="00000000" w:rsidRDefault="00000000" w:rsidRPr="00000000" w14:paraId="0000001B">
      <w:pPr>
        <w:pageBreakBefore w:val="0"/>
        <w:numPr>
          <w:ilvl w:val="0"/>
          <w:numId w:val="1"/>
        </w:numPr>
        <w:ind w:left="720" w:hanging="360"/>
      </w:pPr>
      <w:r w:rsidDel="00000000" w:rsidR="00000000" w:rsidRPr="00000000">
        <w:rPr>
          <w:rtl w:val="0"/>
        </w:rPr>
        <w:t xml:space="preserve">Проект </w:t>
      </w:r>
      <w:r w:rsidDel="00000000" w:rsidR="00000000" w:rsidRPr="00000000">
        <w:rPr>
          <w:i w:val="1"/>
          <w:rtl w:val="0"/>
        </w:rPr>
        <w:t xml:space="preserve">d03.Host </w:t>
      </w:r>
      <w:r w:rsidDel="00000000" w:rsidR="00000000" w:rsidRPr="00000000">
        <w:rPr>
          <w:rtl w:val="0"/>
        </w:rPr>
        <w:t xml:space="preserve">не должен использовать библиотеки </w:t>
      </w:r>
      <w:r w:rsidDel="00000000" w:rsidR="00000000" w:rsidRPr="00000000">
        <w:rPr>
          <w:rtl w:val="0"/>
        </w:rPr>
        <w:t xml:space="preserve">System.Net.Http </w:t>
      </w:r>
      <w:r w:rsidDel="00000000" w:rsidR="00000000" w:rsidRPr="00000000">
        <w:rPr>
          <w:rtl w:val="0"/>
        </w:rPr>
        <w:t xml:space="preserve">и </w:t>
      </w:r>
      <w:r w:rsidDel="00000000" w:rsidR="00000000" w:rsidRPr="00000000">
        <w:rPr>
          <w:rtl w:val="0"/>
        </w:rPr>
        <w:t xml:space="preserve">System.Text.Json</w:t>
      </w:r>
      <w:r w:rsidDel="00000000" w:rsidR="00000000" w:rsidRPr="00000000">
        <w:rPr>
          <w:rtl w:val="0"/>
        </w:rPr>
        <w:t xml:space="preserve">. Так ли это?</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Является ли метод Main в Program.cs async?</w:t>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Являются ли методы, конструктор и поля абстрактного класс ApiClientBase protected?</w:t>
      </w:r>
    </w:p>
    <w:p w:rsidR="00000000" w:rsidDel="00000000" w:rsidP="00000000" w:rsidRDefault="00000000" w:rsidRPr="00000000" w14:paraId="0000001E">
      <w:pPr>
        <w:pageBreakBefore w:val="0"/>
        <w:ind w:left="720" w:firstLine="720"/>
        <w:rPr/>
      </w:pPr>
      <w:r w:rsidDel="00000000" w:rsidR="00000000" w:rsidRPr="00000000">
        <w:rPr>
          <w:rtl w:val="0"/>
        </w:rPr>
      </w:r>
    </w:p>
    <w:p w:rsidR="00000000" w:rsidDel="00000000" w:rsidP="00000000" w:rsidRDefault="00000000" w:rsidRPr="00000000" w14:paraId="0000001F">
      <w:pPr>
        <w:pStyle w:val="Heading2"/>
        <w:pageBreakBefore w:val="0"/>
        <w:rPr/>
      </w:pPr>
      <w:bookmarkStart w:colFirst="0" w:colLast="0" w:name="_uxpfafq3kdmq" w:id="3"/>
      <w:bookmarkEnd w:id="3"/>
      <w:r w:rsidDel="00000000" w:rsidR="00000000" w:rsidRPr="00000000">
        <w:rPr>
          <w:rtl w:val="0"/>
        </w:rPr>
        <w:t xml:space="preserve">Задание 00</w:t>
      </w:r>
    </w:p>
    <w:p w:rsidR="00000000" w:rsidDel="00000000" w:rsidP="00000000" w:rsidRDefault="00000000" w:rsidRPr="00000000" w14:paraId="00000020">
      <w:pPr>
        <w:pageBreakBefore w:val="0"/>
        <w:numPr>
          <w:ilvl w:val="0"/>
          <w:numId w:val="2"/>
        </w:numPr>
        <w:ind w:left="720" w:hanging="360"/>
      </w:pPr>
      <w:r w:rsidDel="00000000" w:rsidR="00000000" w:rsidRPr="00000000">
        <w:rPr>
          <w:rtl w:val="0"/>
        </w:rPr>
        <w:t xml:space="preserve">Программа считывает ключ API из appsettings.json? </w:t>
      </w:r>
    </w:p>
    <w:p w:rsidR="00000000" w:rsidDel="00000000" w:rsidP="00000000" w:rsidRDefault="00000000" w:rsidRPr="00000000" w14:paraId="00000021">
      <w:pPr>
        <w:pageBreakBefore w:val="0"/>
        <w:numPr>
          <w:ilvl w:val="0"/>
          <w:numId w:val="2"/>
        </w:numPr>
        <w:ind w:left="720" w:hanging="360"/>
      </w:pPr>
      <w:r w:rsidDel="00000000" w:rsidR="00000000" w:rsidRPr="00000000">
        <w:rPr>
          <w:rtl w:val="0"/>
        </w:rPr>
        <w:t xml:space="preserve">Реализует ли ApodClient интерфейс INasaClient&lt;int, Task&lt;MediaOfToday[]&gt;&gt;?</w:t>
      </w:r>
    </w:p>
    <w:p w:rsidR="00000000" w:rsidDel="00000000" w:rsidP="00000000" w:rsidRDefault="00000000" w:rsidRPr="00000000" w14:paraId="00000022">
      <w:pPr>
        <w:pageBreakBefore w:val="0"/>
        <w:numPr>
          <w:ilvl w:val="0"/>
          <w:numId w:val="2"/>
        </w:numPr>
        <w:ind w:left="720" w:hanging="360"/>
      </w:pPr>
      <w:r w:rsidDel="00000000" w:rsidR="00000000" w:rsidRPr="00000000">
        <w:rPr>
          <w:rtl w:val="0"/>
        </w:rPr>
        <w:t xml:space="preserve">Реализует ли ApodClient абстрактный класс ApiClientBase?</w:t>
      </w:r>
    </w:p>
    <w:p w:rsidR="00000000" w:rsidDel="00000000" w:rsidP="00000000" w:rsidRDefault="00000000" w:rsidRPr="00000000" w14:paraId="00000023">
      <w:pPr>
        <w:pageBreakBefore w:val="0"/>
        <w:numPr>
          <w:ilvl w:val="0"/>
          <w:numId w:val="2"/>
        </w:numPr>
        <w:ind w:left="720" w:hanging="360"/>
      </w:pPr>
      <w:r w:rsidDel="00000000" w:rsidR="00000000" w:rsidRPr="00000000">
        <w:rPr>
          <w:rtl w:val="0"/>
        </w:rPr>
        <w:t xml:space="preserve">Содержит ли класс, представляющий информацию о медиа дня, следующие поля: автора (Copyright), дату (Date), описание (Explanation), заголовок (Title) , а также ссылку (</w:t>
      </w:r>
      <w:r w:rsidDel="00000000" w:rsidR="00000000" w:rsidRPr="00000000">
        <w:rPr>
          <w:i w:val="1"/>
          <w:rtl w:val="0"/>
        </w:rPr>
        <w:t xml:space="preserve">Url</w:t>
      </w:r>
      <w:r w:rsidDel="00000000" w:rsidR="00000000" w:rsidRPr="00000000">
        <w:rPr>
          <w:rtl w:val="0"/>
        </w:rPr>
        <w:t xml:space="preserve">)?</w:t>
      </w:r>
    </w:p>
    <w:p w:rsidR="00000000" w:rsidDel="00000000" w:rsidP="00000000" w:rsidRDefault="00000000" w:rsidRPr="00000000" w14:paraId="00000024">
      <w:pPr>
        <w:pageBreakBefore w:val="0"/>
        <w:numPr>
          <w:ilvl w:val="0"/>
          <w:numId w:val="2"/>
        </w:numPr>
        <w:ind w:left="720" w:hanging="360"/>
      </w:pPr>
      <w:r w:rsidDel="00000000" w:rsidR="00000000" w:rsidRPr="00000000">
        <w:rPr>
          <w:rtl w:val="0"/>
        </w:rPr>
        <w:t xml:space="preserve">Выдает ли корректный ответ программа на следующих входных данных?</w:t>
      </w:r>
    </w:p>
    <w:p w:rsidR="00000000" w:rsidDel="00000000" w:rsidP="00000000" w:rsidRDefault="00000000" w:rsidRPr="00000000" w14:paraId="00000025">
      <w:pPr>
        <w:pageBreakBefore w:val="0"/>
        <w:rPr>
          <w:rFonts w:ascii="Courier New" w:cs="Courier New" w:eastAsia="Courier New" w:hAnsi="Courier New"/>
          <w:b w:val="1"/>
          <w:color w:val="0093a1"/>
          <w:highlight w:val="white"/>
        </w:rPr>
      </w:pPr>
      <w:r w:rsidDel="00000000" w:rsidR="00000000" w:rsidRPr="00000000">
        <w:rPr>
          <w:rFonts w:ascii="Courier New" w:cs="Courier New" w:eastAsia="Courier New" w:hAnsi="Courier New"/>
          <w:b w:val="1"/>
          <w:color w:val="0093a1"/>
          <w:highlight w:val="white"/>
          <w:rtl w:val="0"/>
        </w:rPr>
        <w:t xml:space="preserve">{</w:t>
      </w:r>
    </w:p>
    <w:p w:rsidR="00000000" w:rsidDel="00000000" w:rsidP="00000000" w:rsidRDefault="00000000" w:rsidRPr="00000000" w14:paraId="00000026">
      <w:pPr>
        <w:pageBreakBefore w:val="0"/>
        <w:rPr>
          <w:rFonts w:ascii="Courier New" w:cs="Courier New" w:eastAsia="Courier New" w:hAnsi="Courier New"/>
          <w:b w:val="1"/>
          <w:color w:val="383838"/>
          <w:highlight w:val="white"/>
        </w:rPr>
      </w:pPr>
      <w:r w:rsidDel="00000000" w:rsidR="00000000" w:rsidRPr="00000000">
        <w:rPr>
          <w:rFonts w:ascii="Courier New" w:cs="Courier New" w:eastAsia="Courier New" w:hAnsi="Courier New"/>
          <w:b w:val="1"/>
          <w:color w:val="0093a1"/>
          <w:highlight w:val="white"/>
          <w:rtl w:val="0"/>
        </w:rPr>
        <w:t xml:space="preserve">   </w:t>
      </w:r>
      <w:r w:rsidDel="00000000" w:rsidR="00000000" w:rsidRPr="00000000">
        <w:rPr>
          <w:rFonts w:ascii="Courier New" w:cs="Courier New" w:eastAsia="Courier New" w:hAnsi="Courier New"/>
          <w:b w:val="1"/>
          <w:color w:val="0f54d6"/>
          <w:highlight w:val="white"/>
          <w:rtl w:val="0"/>
        </w:rPr>
        <w:t xml:space="preserve">"ApiKey"</w:t>
      </w: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8c6c41"/>
          <w:highlight w:val="white"/>
          <w:rtl w:val="0"/>
        </w:rPr>
        <w:t xml:space="preserve">"API_KEY"</w:t>
      </w:r>
      <w:r w:rsidDel="00000000" w:rsidR="00000000" w:rsidRPr="00000000">
        <w:rPr>
          <w:rtl w:val="0"/>
        </w:rPr>
      </w:r>
    </w:p>
    <w:p w:rsidR="00000000" w:rsidDel="00000000" w:rsidP="00000000" w:rsidRDefault="00000000" w:rsidRPr="00000000" w14:paraId="00000027">
      <w:pPr>
        <w:pageBreakBefore w:val="0"/>
        <w:rPr>
          <w:rFonts w:ascii="Courier New" w:cs="Courier New" w:eastAsia="Courier New" w:hAnsi="Courier New"/>
          <w:b w:val="1"/>
          <w:color w:val="0093a1"/>
          <w:highlight w:val="white"/>
        </w:rPr>
      </w:pPr>
      <w:r w:rsidDel="00000000" w:rsidR="00000000" w:rsidRPr="00000000">
        <w:rPr>
          <w:rFonts w:ascii="Courier New" w:cs="Courier New" w:eastAsia="Courier New" w:hAnsi="Courier New"/>
          <w:b w:val="1"/>
          <w:color w:val="0093a1"/>
          <w:highlight w:val="white"/>
          <w:rtl w:val="0"/>
        </w:rPr>
        <w:t xml:space="preserve">}</w:t>
      </w:r>
    </w:p>
    <w:p w:rsidR="00000000" w:rsidDel="00000000" w:rsidP="00000000" w:rsidRDefault="00000000" w:rsidRPr="00000000" w14:paraId="00000028">
      <w:pPr>
        <w:pageBreakBefore w:val="0"/>
        <w:rPr>
          <w:rFonts w:ascii="Courier New" w:cs="Courier New" w:eastAsia="Courier New" w:hAnsi="Courier New"/>
          <w:b w:val="1"/>
          <w:color w:val="0093a1"/>
          <w:highlight w:val="white"/>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$dotnet run apod 5</w:t>
      </w:r>
    </w:p>
    <w:p w:rsidR="00000000" w:rsidDel="00000000" w:rsidP="00000000" w:rsidRDefault="00000000" w:rsidRPr="00000000" w14:paraId="0000002A">
      <w:pPr>
        <w:pageBreakBefore w:val="0"/>
        <w:rPr/>
      </w:pPr>
      <w:r w:rsidDel="00000000" w:rsidR="00000000" w:rsidRPr="00000000">
        <w:rPr>
          <w:rtl w:val="0"/>
        </w:rPr>
        <w:t xml:space="preserve">19/01/2018</w:t>
      </w:r>
    </w:p>
    <w:p w:rsidR="00000000" w:rsidDel="00000000" w:rsidP="00000000" w:rsidRDefault="00000000" w:rsidRPr="00000000" w14:paraId="0000002B">
      <w:pPr>
        <w:pageBreakBefore w:val="0"/>
        <w:rPr/>
      </w:pPr>
      <w:r w:rsidDel="00000000" w:rsidR="00000000" w:rsidRPr="00000000">
        <w:rPr>
          <w:rtl w:val="0"/>
        </w:rPr>
        <w:t xml:space="preserve">'Clouds in the LMC' by Josep Drudis</w:t>
      </w:r>
    </w:p>
    <w:p w:rsidR="00000000" w:rsidDel="00000000" w:rsidP="00000000" w:rsidRDefault="00000000" w:rsidRPr="00000000" w14:paraId="0000002C">
      <w:pPr>
        <w:pageBreakBefore w:val="0"/>
        <w:rPr/>
      </w:pPr>
      <w:r w:rsidDel="00000000" w:rsidR="00000000" w:rsidRPr="00000000">
        <w:rPr>
          <w:rtl w:val="0"/>
        </w:rPr>
        <w:t xml:space="preserve">An alluring sight in southern skies, the Large Magellanic Cloud (LMC) is seen in this deep and detailed telescopic mosaic. Recorded with broadband and narrowband filters, the scene spans some 5 degrees or 10 full moons. The narrowba</w:t>
      </w:r>
    </w:p>
    <w:p w:rsidR="00000000" w:rsidDel="00000000" w:rsidP="00000000" w:rsidRDefault="00000000" w:rsidRPr="00000000" w14:paraId="0000002D">
      <w:pPr>
        <w:pageBreakBefore w:val="0"/>
        <w:rPr/>
      </w:pPr>
      <w:r w:rsidDel="00000000" w:rsidR="00000000" w:rsidRPr="00000000">
        <w:rPr>
          <w:rtl w:val="0"/>
        </w:rPr>
        <w:t xml:space="preserve">nd filters are designed to transmit only light emitted by hydrogen, and oxygen atoms. Ionized by energetic starlight, the atoms emit their characteristic light as electrons are recaptured and the atoms transition to a lower energy s</w:t>
      </w:r>
    </w:p>
    <w:p w:rsidR="00000000" w:rsidDel="00000000" w:rsidP="00000000" w:rsidRDefault="00000000" w:rsidRPr="00000000" w14:paraId="0000002E">
      <w:pPr>
        <w:pageBreakBefore w:val="0"/>
        <w:rPr/>
      </w:pPr>
      <w:r w:rsidDel="00000000" w:rsidR="00000000" w:rsidRPr="00000000">
        <w:rPr>
          <w:rtl w:val="0"/>
        </w:rPr>
        <w:t xml:space="preserve">tate. As a result, in this image the LMC seems covered with its own clouds of ionized gas surrounding its massive, young stars. Sculpted by the strong stellar winds and ultraviolet radiation, the glowing clouds, dominated by emissio</w:t>
      </w:r>
    </w:p>
    <w:p w:rsidR="00000000" w:rsidDel="00000000" w:rsidP="00000000" w:rsidRDefault="00000000" w:rsidRPr="00000000" w14:paraId="0000002F">
      <w:pPr>
        <w:pageBreakBefore w:val="0"/>
        <w:rPr/>
      </w:pPr>
      <w:r w:rsidDel="00000000" w:rsidR="00000000" w:rsidRPr="00000000">
        <w:rPr>
          <w:rtl w:val="0"/>
        </w:rPr>
        <w:t xml:space="preserve">n from hydrogen, are known as H II (ionized hydrogen) regions. Itself composed of many overlapping H II regions, the Tarantula Nebula is the large star forming region at the left. The largest satellite of our Milky Way Galaxy, the L</w:t>
      </w:r>
    </w:p>
    <w:p w:rsidR="00000000" w:rsidDel="00000000" w:rsidP="00000000" w:rsidRDefault="00000000" w:rsidRPr="00000000" w14:paraId="00000030">
      <w:pPr>
        <w:pageBreakBefore w:val="0"/>
        <w:rPr/>
      </w:pPr>
      <w:r w:rsidDel="00000000" w:rsidR="00000000" w:rsidRPr="00000000">
        <w:rPr>
          <w:rtl w:val="0"/>
        </w:rPr>
        <w:t xml:space="preserve">MC is about 15,000 light-years across and lies a mere 160,000 light-years away toward the constellation Dorado.</w:t>
      </w:r>
    </w:p>
    <w:p w:rsidR="00000000" w:rsidDel="00000000" w:rsidP="00000000" w:rsidRDefault="00000000" w:rsidRPr="00000000" w14:paraId="00000031">
      <w:pPr>
        <w:pageBreakBefore w:val="0"/>
        <w:rPr/>
      </w:pPr>
      <w:r w:rsidDel="00000000" w:rsidR="00000000" w:rsidRPr="00000000">
        <w:rPr>
          <w:rtl w:val="0"/>
        </w:rPr>
        <w:t xml:space="preserve">https://apod.nasa.gov/apod/image/1801/LMC_RGBNB-Don-Josep5-Cc1024.jpg</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04/04/2008</w:t>
      </w:r>
    </w:p>
    <w:p w:rsidR="00000000" w:rsidDel="00000000" w:rsidP="00000000" w:rsidRDefault="00000000" w:rsidRPr="00000000" w14:paraId="00000034">
      <w:pPr>
        <w:pageBreakBefore w:val="0"/>
        <w:rPr/>
      </w:pPr>
      <w:r w:rsidDel="00000000" w:rsidR="00000000" w:rsidRPr="00000000">
        <w:rPr>
          <w:rtl w:val="0"/>
        </w:rPr>
        <w:t xml:space="preserve">'Layers in Aureum Chaos'</w:t>
      </w:r>
    </w:p>
    <w:p w:rsidR="00000000" w:rsidDel="00000000" w:rsidP="00000000" w:rsidRDefault="00000000" w:rsidRPr="00000000" w14:paraId="00000035">
      <w:pPr>
        <w:pageBreakBefore w:val="0"/>
        <w:rPr/>
      </w:pPr>
      <w:r w:rsidDel="00000000" w:rsidR="00000000" w:rsidRPr="00000000">
        <w:rPr>
          <w:rtl w:val="0"/>
        </w:rPr>
        <w:t xml:space="preserve">At first glance these undulating shapes in shades of blue might look like waves on an ocean. Seen here in a false-color image from the Mars Reconnaissance Orbiter's HiRISE camera, they are actually layered rock outcrops found in Aur</w:t>
      </w:r>
    </w:p>
    <w:p w:rsidR="00000000" w:rsidDel="00000000" w:rsidP="00000000" w:rsidRDefault="00000000" w:rsidRPr="00000000" w14:paraId="00000036">
      <w:pPr>
        <w:pageBreakBefore w:val="0"/>
        <w:rPr/>
      </w:pPr>
      <w:r w:rsidDel="00000000" w:rsidR="00000000" w:rsidRPr="00000000">
        <w:rPr>
          <w:rtl w:val="0"/>
        </w:rPr>
        <w:t xml:space="preserve">eum Chaos. The larger Aureum Chaos region is a chaotic jumble of eroded terrain in the eastern part of Mars' immense canyon Valles Marineris. Distinct layers composing these outcrops could have been laid down by dust or volcanic ash</w:t>
      </w:r>
    </w:p>
    <w:p w:rsidR="00000000" w:rsidDel="00000000" w:rsidP="00000000" w:rsidRDefault="00000000" w:rsidRPr="00000000" w14:paraId="00000037">
      <w:pPr>
        <w:pageBreakBefore w:val="0"/>
        <w:rPr/>
      </w:pPr>
      <w:r w:rsidDel="00000000" w:rsidR="00000000" w:rsidRPr="00000000">
        <w:rPr>
          <w:rtl w:val="0"/>
        </w:rPr>
        <w:t xml:space="preserve"> settling from the atmosphere, sand carried by martian winds, or sediments deposited on the floor of an ancient lake. This close-up view of the otherwise red planet spans about 4 kilometers, a distance you might walk over flat groun</w:t>
      </w:r>
    </w:p>
    <w:p w:rsidR="00000000" w:rsidDel="00000000" w:rsidP="00000000" w:rsidRDefault="00000000" w:rsidRPr="00000000" w14:paraId="00000038">
      <w:pPr>
        <w:pageBreakBefore w:val="0"/>
        <w:rPr/>
      </w:pPr>
      <w:r w:rsidDel="00000000" w:rsidR="00000000" w:rsidRPr="00000000">
        <w:rPr>
          <w:rtl w:val="0"/>
        </w:rPr>
        <w:t xml:space="preserve">d in less than an hour.   digg_url = 'http://apod.nasa.gov/apod/ap080404.html'; digg_skin = 'compact';</w:t>
      </w:r>
    </w:p>
    <w:p w:rsidR="00000000" w:rsidDel="00000000" w:rsidP="00000000" w:rsidRDefault="00000000" w:rsidRPr="00000000" w14:paraId="00000039">
      <w:pPr>
        <w:pageBreakBefore w:val="0"/>
        <w:rPr/>
      </w:pPr>
      <w:r w:rsidDel="00000000" w:rsidR="00000000" w:rsidRPr="00000000">
        <w:rPr>
          <w:rtl w:val="0"/>
        </w:rPr>
        <w:t xml:space="preserve">https://apod.nasa.gov/apod/image/0804/PSP_007006_1765_e800.jpg</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31/10/2010</w:t>
      </w:r>
    </w:p>
    <w:p w:rsidR="00000000" w:rsidDel="00000000" w:rsidP="00000000" w:rsidRDefault="00000000" w:rsidRPr="00000000" w14:paraId="0000003C">
      <w:pPr>
        <w:pageBreakBefore w:val="0"/>
        <w:rPr/>
      </w:pPr>
      <w:r w:rsidDel="00000000" w:rsidR="00000000" w:rsidRPr="00000000">
        <w:rPr>
          <w:rtl w:val="0"/>
        </w:rPr>
        <w:t xml:space="preserve">'Halloween and the Ghost Head Nebula'</w:t>
      </w:r>
    </w:p>
    <w:p w:rsidR="00000000" w:rsidDel="00000000" w:rsidP="00000000" w:rsidRDefault="00000000" w:rsidRPr="00000000" w14:paraId="0000003D">
      <w:pPr>
        <w:pageBreakBefore w:val="0"/>
        <w:rPr/>
      </w:pPr>
      <w:r w:rsidDel="00000000" w:rsidR="00000000" w:rsidRPr="00000000">
        <w:rPr>
          <w:rtl w:val="0"/>
        </w:rPr>
        <w:t xml:space="preserve">Halloween's origin is ancient and astronomical.  Since the fifth century BC, Halloween has been celebrated as a cross-quarter day, a day halfway between an equinox (equal day / equal night) and a solstice (minimum day / maximum nigh</w:t>
      </w:r>
    </w:p>
    <w:p w:rsidR="00000000" w:rsidDel="00000000" w:rsidP="00000000" w:rsidRDefault="00000000" w:rsidRPr="00000000" w14:paraId="0000003E">
      <w:pPr>
        <w:pageBreakBefore w:val="0"/>
        <w:rPr/>
      </w:pPr>
      <w:r w:rsidDel="00000000" w:rsidR="00000000" w:rsidRPr="00000000">
        <w:rPr>
          <w:rtl w:val="0"/>
        </w:rPr>
        <w:t xml:space="preserve">t in the northern hemisphere).  With a modern calendar, however, the real cross-quarter day will occur next week.  Another cross-quarter day is Groundhog's Day. Halloween's modern celebration retains historic roots in dressing to sc</w:t>
      </w:r>
    </w:p>
    <w:p w:rsidR="00000000" w:rsidDel="00000000" w:rsidP="00000000" w:rsidRDefault="00000000" w:rsidRPr="00000000" w14:paraId="0000003F">
      <w:pPr>
        <w:pageBreakBefore w:val="0"/>
        <w:rPr/>
      </w:pPr>
      <w:r w:rsidDel="00000000" w:rsidR="00000000" w:rsidRPr="00000000">
        <w:rPr>
          <w:rtl w:val="0"/>
        </w:rPr>
        <w:t xml:space="preserve">are away the spirits of the dead.  Perhaps a fitting tribute to this ancient holiday is this view of the Ghost Head Nebula taken with the Hubble Space Telescope.  Similar to the icon of a fictional ghost, NGC 2080 is actually a star</w:t>
      </w:r>
    </w:p>
    <w:p w:rsidR="00000000" w:rsidDel="00000000" w:rsidP="00000000" w:rsidRDefault="00000000" w:rsidRPr="00000000" w14:paraId="00000040">
      <w:pPr>
        <w:pageBreakBefore w:val="0"/>
        <w:rPr/>
      </w:pPr>
      <w:r w:rsidDel="00000000" w:rsidR="00000000" w:rsidRPr="00000000">
        <w:rPr>
          <w:rtl w:val="0"/>
        </w:rPr>
        <w:t xml:space="preserve"> forming region in the Large Magellanic Cloud, a satellite galaxy of our own Milky Way Galaxy.  The Ghost Head Nebula spans about 50 light-years and is shown in representative colors.</w:t>
      </w:r>
    </w:p>
    <w:p w:rsidR="00000000" w:rsidDel="00000000" w:rsidP="00000000" w:rsidRDefault="00000000" w:rsidRPr="00000000" w14:paraId="00000041">
      <w:pPr>
        <w:pageBreakBefore w:val="0"/>
        <w:rPr/>
      </w:pPr>
      <w:r w:rsidDel="00000000" w:rsidR="00000000" w:rsidRPr="00000000">
        <w:rPr>
          <w:rtl w:val="0"/>
        </w:rPr>
        <w:t xml:space="preserve">https://apod.nasa.gov/apod/image/1010/ngc2080_hst.jpg</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15/01/1997</w:t>
      </w:r>
    </w:p>
    <w:p w:rsidR="00000000" w:rsidDel="00000000" w:rsidP="00000000" w:rsidRDefault="00000000" w:rsidRPr="00000000" w14:paraId="00000044">
      <w:pPr>
        <w:pageBreakBefore w:val="0"/>
        <w:rPr/>
      </w:pPr>
      <w:r w:rsidDel="00000000" w:rsidR="00000000" w:rsidRPr="00000000">
        <w:rPr>
          <w:rtl w:val="0"/>
        </w:rPr>
        <w:t xml:space="preserve">'Black Holes Signature From Advective Disks</w:t>
      </w:r>
    </w:p>
    <w:p w:rsidR="00000000" w:rsidDel="00000000" w:rsidP="00000000" w:rsidRDefault="00000000" w:rsidRPr="00000000" w14:paraId="00000045">
      <w:pPr>
        <w:pageBreakBefore w:val="0"/>
        <w:rPr/>
      </w:pPr>
      <w:r w:rsidDel="00000000" w:rsidR="00000000" w:rsidRPr="00000000">
        <w:rPr>
          <w:rtl w:val="0"/>
        </w:rPr>
        <w:t xml:space="preserve">Research Credit:'</w:t>
      </w:r>
    </w:p>
    <w:p w:rsidR="00000000" w:rsidDel="00000000" w:rsidP="00000000" w:rsidRDefault="00000000" w:rsidRPr="00000000" w14:paraId="00000046">
      <w:pPr>
        <w:pageBreakBefore w:val="0"/>
        <w:rPr/>
      </w:pPr>
      <w:r w:rsidDel="00000000" w:rsidR="00000000" w:rsidRPr="00000000">
        <w:rPr>
          <w:rtl w:val="0"/>
        </w:rPr>
        <w:t xml:space="preserve"> star. perhaps brighter than allowable from an ADAF onto a neutronservationsws (ADAFs).</w:t>
      </w:r>
    </w:p>
    <w:p w:rsidR="00000000" w:rsidDel="00000000" w:rsidP="00000000" w:rsidRDefault="00000000" w:rsidRPr="00000000" w14:paraId="00000047">
      <w:pPr>
        <w:pageBreakBefore w:val="0"/>
        <w:rPr/>
      </w:pPr>
      <w:r w:rsidDel="00000000" w:rsidR="00000000" w:rsidRPr="00000000">
        <w:rPr>
          <w:rtl w:val="0"/>
        </w:rPr>
        <w:t xml:space="preserve">https://apod.nasa.gov/apod/image/9701/xraybin_heasarc.gif</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13/02/2007</w:t>
      </w:r>
    </w:p>
    <w:p w:rsidR="00000000" w:rsidDel="00000000" w:rsidP="00000000" w:rsidRDefault="00000000" w:rsidRPr="00000000" w14:paraId="0000004A">
      <w:pPr>
        <w:pageBreakBefore w:val="0"/>
        <w:rPr/>
      </w:pPr>
      <w:r w:rsidDel="00000000" w:rsidR="00000000" w:rsidRPr="00000000">
        <w:rPr>
          <w:rtl w:val="0"/>
        </w:rPr>
        <w:t xml:space="preserve">'Vela Supernova Remnant in Visible Light'</w:t>
      </w:r>
    </w:p>
    <w:p w:rsidR="00000000" w:rsidDel="00000000" w:rsidP="00000000" w:rsidRDefault="00000000" w:rsidRPr="00000000" w14:paraId="0000004B">
      <w:pPr>
        <w:pageBreakBefore w:val="0"/>
        <w:rPr/>
      </w:pPr>
      <w:r w:rsidDel="00000000" w:rsidR="00000000" w:rsidRPr="00000000">
        <w:rPr>
          <w:rtl w:val="0"/>
        </w:rPr>
        <w:t xml:space="preserve">The explosion is over but the consequences continue.  About eleven thousand years ago a star in the constellation of Vela could be seen to explode, creating a strange point of light briefly visible to humans living near the beginnin</w:t>
      </w:r>
    </w:p>
    <w:p w:rsidR="00000000" w:rsidDel="00000000" w:rsidP="00000000" w:rsidRDefault="00000000" w:rsidRPr="00000000" w14:paraId="0000004C">
      <w:pPr>
        <w:pageBreakBefore w:val="0"/>
        <w:rPr/>
      </w:pPr>
      <w:r w:rsidDel="00000000" w:rsidR="00000000" w:rsidRPr="00000000">
        <w:rPr>
          <w:rtl w:val="0"/>
        </w:rPr>
        <w:t xml:space="preserve">g of recorded history.  The outer layers of the star crashed into the interstellar medium, driving a shock wave that is still visible today.  A roughly spherical, expanding shock wave is visible in X-rays. The above image captures m</w:t>
      </w:r>
    </w:p>
    <w:p w:rsidR="00000000" w:rsidDel="00000000" w:rsidP="00000000" w:rsidRDefault="00000000" w:rsidRPr="00000000" w14:paraId="0000004D">
      <w:pPr>
        <w:pageBreakBefore w:val="0"/>
        <w:rPr/>
      </w:pPr>
      <w:r w:rsidDel="00000000" w:rsidR="00000000" w:rsidRPr="00000000">
        <w:rPr>
          <w:rtl w:val="0"/>
        </w:rPr>
        <w:t xml:space="preserve">uch of that filamentary and gigantic shock in visible light, spanning almost 100 light years and appearing twenty times the diameter of the full moon. As gas flies away from the detonated star, it decays and reacts with the interste</w:t>
      </w:r>
    </w:p>
    <w:p w:rsidR="00000000" w:rsidDel="00000000" w:rsidP="00000000" w:rsidRDefault="00000000" w:rsidRPr="00000000" w14:paraId="0000004E">
      <w:pPr>
        <w:pageBreakBefore w:val="0"/>
        <w:rPr/>
      </w:pPr>
      <w:r w:rsidDel="00000000" w:rsidR="00000000" w:rsidRPr="00000000">
        <w:rPr>
          <w:rtl w:val="0"/>
        </w:rPr>
        <w:t xml:space="preserve">llar medium, producing light in many different colors and energy bands. Remaining at the center of the Vela Supernova Remnant is a pulsar, a star as dense as nuclear matter that completely rotates more than ten times in a single sec</w:t>
      </w:r>
    </w:p>
    <w:p w:rsidR="00000000" w:rsidDel="00000000" w:rsidP="00000000" w:rsidRDefault="00000000" w:rsidRPr="00000000" w14:paraId="0000004F">
      <w:pPr>
        <w:pageBreakBefore w:val="0"/>
        <w:rPr/>
      </w:pPr>
      <w:r w:rsidDel="00000000" w:rsidR="00000000" w:rsidRPr="00000000">
        <w:rPr>
          <w:rtl w:val="0"/>
        </w:rPr>
        <w:t xml:space="preserve">ond.</w:t>
      </w:r>
    </w:p>
    <w:p w:rsidR="00000000" w:rsidDel="00000000" w:rsidP="00000000" w:rsidRDefault="00000000" w:rsidRPr="00000000" w14:paraId="00000050">
      <w:pPr>
        <w:pageBreakBefore w:val="0"/>
        <w:rPr/>
      </w:pPr>
      <w:r w:rsidDel="00000000" w:rsidR="00000000" w:rsidRPr="00000000">
        <w:rPr>
          <w:rtl w:val="0"/>
        </w:rPr>
        <w:t xml:space="preserve">https://apod.nasa.gov/apod/image/0702/vela_skyfactory.jpg</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numPr>
          <w:ilvl w:val="0"/>
          <w:numId w:val="2"/>
        </w:numPr>
        <w:ind w:left="720" w:hanging="360"/>
      </w:pPr>
      <w:r w:rsidDel="00000000" w:rsidR="00000000" w:rsidRPr="00000000">
        <w:rPr>
          <w:rtl w:val="0"/>
        </w:rPr>
        <w:t xml:space="preserve">Выдает ли корректный ответ программа на следующих входных данных?</w:t>
      </w:r>
    </w:p>
    <w:p w:rsidR="00000000" w:rsidDel="00000000" w:rsidP="00000000" w:rsidRDefault="00000000" w:rsidRPr="00000000" w14:paraId="00000053">
      <w:pPr>
        <w:pageBreakBefore w:val="0"/>
        <w:rPr>
          <w:rFonts w:ascii="Courier New" w:cs="Courier New" w:eastAsia="Courier New" w:hAnsi="Courier New"/>
          <w:b w:val="1"/>
          <w:color w:val="0093a1"/>
          <w:highlight w:val="white"/>
        </w:rPr>
      </w:pPr>
      <w:r w:rsidDel="00000000" w:rsidR="00000000" w:rsidRPr="00000000">
        <w:rPr>
          <w:rFonts w:ascii="Courier New" w:cs="Courier New" w:eastAsia="Courier New" w:hAnsi="Courier New"/>
          <w:b w:val="1"/>
          <w:color w:val="0093a1"/>
          <w:highlight w:val="white"/>
          <w:rtl w:val="0"/>
        </w:rPr>
        <w:t xml:space="preserve">{</w:t>
      </w:r>
    </w:p>
    <w:p w:rsidR="00000000" w:rsidDel="00000000" w:rsidP="00000000" w:rsidRDefault="00000000" w:rsidRPr="00000000" w14:paraId="00000054">
      <w:pPr>
        <w:pageBreakBefore w:val="0"/>
        <w:rPr>
          <w:rFonts w:ascii="Courier New" w:cs="Courier New" w:eastAsia="Courier New" w:hAnsi="Courier New"/>
          <w:b w:val="1"/>
          <w:color w:val="383838"/>
          <w:highlight w:val="white"/>
        </w:rPr>
      </w:pPr>
      <w:r w:rsidDel="00000000" w:rsidR="00000000" w:rsidRPr="00000000">
        <w:rPr>
          <w:rFonts w:ascii="Courier New" w:cs="Courier New" w:eastAsia="Courier New" w:hAnsi="Courier New"/>
          <w:b w:val="1"/>
          <w:color w:val="0093a1"/>
          <w:highlight w:val="white"/>
          <w:rtl w:val="0"/>
        </w:rPr>
        <w:t xml:space="preserve">   </w:t>
      </w:r>
      <w:r w:rsidDel="00000000" w:rsidR="00000000" w:rsidRPr="00000000">
        <w:rPr>
          <w:rFonts w:ascii="Courier New" w:cs="Courier New" w:eastAsia="Courier New" w:hAnsi="Courier New"/>
          <w:b w:val="1"/>
          <w:color w:val="0f54d6"/>
          <w:highlight w:val="white"/>
          <w:rtl w:val="0"/>
        </w:rPr>
        <w:t xml:space="preserve">"ApiKey"</w:t>
      </w: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8c6c41"/>
          <w:highlight w:val="white"/>
          <w:rtl w:val="0"/>
        </w:rPr>
        <w:t xml:space="preserve">""</w:t>
      </w:r>
      <w:r w:rsidDel="00000000" w:rsidR="00000000" w:rsidRPr="00000000">
        <w:rPr>
          <w:rtl w:val="0"/>
        </w:rPr>
      </w:r>
    </w:p>
    <w:p w:rsidR="00000000" w:rsidDel="00000000" w:rsidP="00000000" w:rsidRDefault="00000000" w:rsidRPr="00000000" w14:paraId="00000055">
      <w:pPr>
        <w:pageBreakBefore w:val="0"/>
        <w:rPr>
          <w:rFonts w:ascii="Courier New" w:cs="Courier New" w:eastAsia="Courier New" w:hAnsi="Courier New"/>
          <w:b w:val="1"/>
          <w:color w:val="0093a1"/>
          <w:highlight w:val="white"/>
        </w:rPr>
      </w:pPr>
      <w:r w:rsidDel="00000000" w:rsidR="00000000" w:rsidRPr="00000000">
        <w:rPr>
          <w:rFonts w:ascii="Courier New" w:cs="Courier New" w:eastAsia="Courier New" w:hAnsi="Courier New"/>
          <w:b w:val="1"/>
          <w:color w:val="0093a1"/>
          <w:highlight w:val="white"/>
          <w:rtl w:val="0"/>
        </w:rPr>
        <w:t xml:space="preserve">}</w:t>
      </w:r>
    </w:p>
    <w:p w:rsidR="00000000" w:rsidDel="00000000" w:rsidP="00000000" w:rsidRDefault="00000000" w:rsidRPr="00000000" w14:paraId="00000056">
      <w:pPr>
        <w:pageBreakBefore w:val="0"/>
        <w:rPr>
          <w:rFonts w:ascii="Courier New" w:cs="Courier New" w:eastAsia="Courier New" w:hAnsi="Courier New"/>
          <w:b w:val="1"/>
          <w:color w:val="0093a1"/>
          <w:highlight w:val="white"/>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 dotnet run apod 5</w:t>
      </w:r>
    </w:p>
    <w:p w:rsidR="00000000" w:rsidDel="00000000" w:rsidP="00000000" w:rsidRDefault="00000000" w:rsidRPr="00000000" w14:paraId="00000058">
      <w:pPr>
        <w:pageBreakBefore w:val="0"/>
        <w:rPr/>
      </w:pPr>
      <w:r w:rsidDel="00000000" w:rsidR="00000000" w:rsidRPr="00000000">
        <w:rPr>
          <w:rtl w:val="0"/>
        </w:rPr>
        <w:t xml:space="preserve">GET “https://api.nasa.gov/neo/rest/v1/feed?start_date=2015-09-07&amp;end_date=2015-09-08&amp;api_key=” returned Forbidden:</w:t>
      </w:r>
    </w:p>
    <w:p w:rsidR="00000000" w:rsidDel="00000000" w:rsidP="00000000" w:rsidRDefault="00000000" w:rsidRPr="00000000" w14:paraId="00000059">
      <w:pPr>
        <w:pageBreakBefore w:val="0"/>
        <w:rPr/>
      </w:pPr>
      <w:r w:rsidDel="00000000" w:rsidR="00000000" w:rsidRPr="00000000">
        <w:rPr>
          <w:rtl w:val="0"/>
        </w:rPr>
        <w:t xml:space="preserve">{</w:t>
      </w:r>
    </w:p>
    <w:p w:rsidR="00000000" w:rsidDel="00000000" w:rsidP="00000000" w:rsidRDefault="00000000" w:rsidRPr="00000000" w14:paraId="0000005A">
      <w:pPr>
        <w:pageBreakBefore w:val="0"/>
        <w:rPr/>
      </w:pPr>
      <w:r w:rsidDel="00000000" w:rsidR="00000000" w:rsidRPr="00000000">
        <w:rPr>
          <w:rtl w:val="0"/>
        </w:rPr>
        <w:t xml:space="preserve">  "error": {</w:t>
      </w:r>
    </w:p>
    <w:p w:rsidR="00000000" w:rsidDel="00000000" w:rsidP="00000000" w:rsidRDefault="00000000" w:rsidRPr="00000000" w14:paraId="0000005B">
      <w:pPr>
        <w:pageBreakBefore w:val="0"/>
        <w:rPr/>
      </w:pPr>
      <w:r w:rsidDel="00000000" w:rsidR="00000000" w:rsidRPr="00000000">
        <w:rPr>
          <w:rtl w:val="0"/>
        </w:rPr>
        <w:t xml:space="preserve">    "code": "API_KEY_MISSING",</w:t>
      </w:r>
    </w:p>
    <w:p w:rsidR="00000000" w:rsidDel="00000000" w:rsidP="00000000" w:rsidRDefault="00000000" w:rsidRPr="00000000" w14:paraId="0000005C">
      <w:pPr>
        <w:pageBreakBefore w:val="0"/>
        <w:rPr/>
      </w:pPr>
      <w:r w:rsidDel="00000000" w:rsidR="00000000" w:rsidRPr="00000000">
        <w:rPr>
          <w:rtl w:val="0"/>
        </w:rPr>
        <w:t xml:space="preserve">    "message": "No api_key was supplied. Get one at https://api.nasa.gov:443"</w:t>
      </w:r>
    </w:p>
    <w:p w:rsidR="00000000" w:rsidDel="00000000" w:rsidP="00000000" w:rsidRDefault="00000000" w:rsidRPr="00000000" w14:paraId="0000005D">
      <w:pPr>
        <w:pageBreakBefore w:val="0"/>
        <w:rPr/>
      </w:pPr>
      <w:r w:rsidDel="00000000" w:rsidR="00000000" w:rsidRPr="00000000">
        <w:rPr>
          <w:rtl w:val="0"/>
        </w:rPr>
        <w:t xml:space="preserve">  }</w:t>
      </w:r>
    </w:p>
    <w:p w:rsidR="00000000" w:rsidDel="00000000" w:rsidP="00000000" w:rsidRDefault="00000000" w:rsidRPr="00000000" w14:paraId="0000005E">
      <w:pPr>
        <w:pageBreakBefore w:val="0"/>
        <w:rPr/>
      </w:pPr>
      <w:r w:rsidDel="00000000" w:rsidR="00000000" w:rsidRPr="00000000">
        <w:rPr>
          <w:rtl w:val="0"/>
        </w:rPr>
        <w:t xml:space="preserve">}</w:t>
      </w:r>
    </w:p>
    <w:p w:rsidR="00000000" w:rsidDel="00000000" w:rsidP="00000000" w:rsidRDefault="00000000" w:rsidRPr="00000000" w14:paraId="0000005F">
      <w:pPr>
        <w:pageBreakBefore w:val="0"/>
        <w:ind w:left="720" w:firstLine="0"/>
        <w:rPr/>
      </w:pPr>
      <w:r w:rsidDel="00000000" w:rsidR="00000000" w:rsidRPr="00000000">
        <w:rPr>
          <w:rtl w:val="0"/>
        </w:rPr>
      </w:r>
    </w:p>
    <w:p w:rsidR="00000000" w:rsidDel="00000000" w:rsidP="00000000" w:rsidRDefault="00000000" w:rsidRPr="00000000" w14:paraId="00000060">
      <w:pPr>
        <w:pStyle w:val="Heading2"/>
        <w:pageBreakBefore w:val="0"/>
        <w:rPr/>
      </w:pPr>
      <w:bookmarkStart w:colFirst="0" w:colLast="0" w:name="_pc6ebsb8x3xh" w:id="4"/>
      <w:bookmarkEnd w:id="4"/>
      <w:r w:rsidDel="00000000" w:rsidR="00000000" w:rsidRPr="00000000">
        <w:rPr>
          <w:rtl w:val="0"/>
        </w:rPr>
        <w:t xml:space="preserve">Задание 01</w:t>
      </w:r>
    </w:p>
    <w:p w:rsidR="00000000" w:rsidDel="00000000" w:rsidP="00000000" w:rsidRDefault="00000000" w:rsidRPr="00000000" w14:paraId="00000061">
      <w:pPr>
        <w:pageBreakBefore w:val="0"/>
        <w:numPr>
          <w:ilvl w:val="0"/>
          <w:numId w:val="3"/>
        </w:numPr>
        <w:ind w:left="720" w:hanging="360"/>
      </w:pPr>
      <w:r w:rsidDel="00000000" w:rsidR="00000000" w:rsidRPr="00000000">
        <w:rPr>
          <w:rtl w:val="0"/>
        </w:rPr>
        <w:t xml:space="preserve">Программа считывает ключ API и даты старта и окончания выборки из appsettings.json? </w:t>
      </w:r>
    </w:p>
    <w:p w:rsidR="00000000" w:rsidDel="00000000" w:rsidP="00000000" w:rsidRDefault="00000000" w:rsidRPr="00000000" w14:paraId="00000062">
      <w:pPr>
        <w:pageBreakBefore w:val="0"/>
        <w:numPr>
          <w:ilvl w:val="0"/>
          <w:numId w:val="3"/>
        </w:numPr>
        <w:ind w:left="720" w:hanging="360"/>
      </w:pPr>
      <w:r w:rsidDel="00000000" w:rsidR="00000000" w:rsidRPr="00000000">
        <w:rPr>
          <w:rtl w:val="0"/>
        </w:rPr>
        <w:t xml:space="preserve">Реализует ли NeoWsClient интерфейс INasaClient&lt;AsteroidRequest, Task&lt;AsteroidLookup[]&gt;&gt;?</w:t>
      </w:r>
    </w:p>
    <w:p w:rsidR="00000000" w:rsidDel="00000000" w:rsidP="00000000" w:rsidRDefault="00000000" w:rsidRPr="00000000" w14:paraId="00000063">
      <w:pPr>
        <w:pageBreakBefore w:val="0"/>
        <w:numPr>
          <w:ilvl w:val="0"/>
          <w:numId w:val="3"/>
        </w:numPr>
        <w:ind w:left="720" w:hanging="360"/>
      </w:pPr>
      <w:r w:rsidDel="00000000" w:rsidR="00000000" w:rsidRPr="00000000">
        <w:rPr>
          <w:rtl w:val="0"/>
        </w:rPr>
        <w:t xml:space="preserve">Реализует ли </w:t>
      </w:r>
      <w:r w:rsidDel="00000000" w:rsidR="00000000" w:rsidRPr="00000000">
        <w:rPr>
          <w:rtl w:val="0"/>
        </w:rPr>
        <w:t xml:space="preserve">NeoWsClient </w:t>
      </w:r>
      <w:r w:rsidDel="00000000" w:rsidR="00000000" w:rsidRPr="00000000">
        <w:rPr>
          <w:rtl w:val="0"/>
        </w:rPr>
        <w:t xml:space="preserve">абстрактный класс ApiClientBase?</w:t>
      </w:r>
    </w:p>
    <w:p w:rsidR="00000000" w:rsidDel="00000000" w:rsidP="00000000" w:rsidRDefault="00000000" w:rsidRPr="00000000" w14:paraId="00000064">
      <w:pPr>
        <w:pageBreakBefore w:val="0"/>
        <w:numPr>
          <w:ilvl w:val="0"/>
          <w:numId w:val="3"/>
        </w:numPr>
        <w:ind w:left="720" w:hanging="360"/>
      </w:pPr>
      <w:r w:rsidDel="00000000" w:rsidR="00000000" w:rsidRPr="00000000">
        <w:rPr>
          <w:rtl w:val="0"/>
        </w:rPr>
        <w:t xml:space="preserve">Содержит ли класс, представляющий информацию для запроса AsteroidRequest, следующие поля: дату начала выборки (StartDate), дату окончания выборки (EndDate), количество результатов (ResultCount)?</w:t>
      </w:r>
    </w:p>
    <w:p w:rsidR="00000000" w:rsidDel="00000000" w:rsidP="00000000" w:rsidRDefault="00000000" w:rsidRPr="00000000" w14:paraId="00000065">
      <w:pPr>
        <w:pageBreakBefore w:val="0"/>
        <w:numPr>
          <w:ilvl w:val="0"/>
          <w:numId w:val="3"/>
        </w:numPr>
        <w:ind w:left="720" w:hanging="360"/>
      </w:pPr>
      <w:r w:rsidDel="00000000" w:rsidR="00000000" w:rsidRPr="00000000">
        <w:rPr>
          <w:rtl w:val="0"/>
        </w:rPr>
        <w:t xml:space="preserve">Содержит ли класс, представляющий информацию для вывода AsteroidLookup, следующие поля: идентификатор, название, ссылку, флаг потенциальной опасности, тип и описание орбитального класса?</w:t>
      </w:r>
    </w:p>
    <w:p w:rsidR="00000000" w:rsidDel="00000000" w:rsidP="00000000" w:rsidRDefault="00000000" w:rsidRPr="00000000" w14:paraId="00000066">
      <w:pPr>
        <w:pageBreakBefore w:val="0"/>
        <w:numPr>
          <w:ilvl w:val="0"/>
          <w:numId w:val="3"/>
        </w:numPr>
        <w:ind w:left="720" w:hanging="360"/>
        <w:rPr/>
      </w:pPr>
      <w:r w:rsidDel="00000000" w:rsidR="00000000" w:rsidRPr="00000000">
        <w:rPr>
          <w:rtl w:val="0"/>
        </w:rPr>
        <w:t xml:space="preserve">Используются ли для операций с коллекцией полученных из API данных не циклы, а расширения </w:t>
      </w:r>
      <w:r w:rsidDel="00000000" w:rsidR="00000000" w:rsidRPr="00000000">
        <w:rPr>
          <w:rtl w:val="0"/>
        </w:rPr>
        <w:t xml:space="preserve">LINQ: Select/SelectMany, Where, OrderBy/OrderByDescending, First/Last/Single, FirstOrDefault/LastOrDefault/SingleOrDefault или Take/Skip?</w:t>
      </w:r>
      <w:r w:rsidDel="00000000" w:rsidR="00000000" w:rsidRPr="00000000">
        <w:rPr>
          <w:rtl w:val="0"/>
        </w:rPr>
      </w:r>
    </w:p>
    <w:p w:rsidR="00000000" w:rsidDel="00000000" w:rsidP="00000000" w:rsidRDefault="00000000" w:rsidRPr="00000000" w14:paraId="00000067">
      <w:pPr>
        <w:pageBreakBefore w:val="0"/>
        <w:numPr>
          <w:ilvl w:val="0"/>
          <w:numId w:val="3"/>
        </w:numPr>
        <w:ind w:left="720" w:hanging="360"/>
      </w:pPr>
      <w:r w:rsidDel="00000000" w:rsidR="00000000" w:rsidRPr="00000000">
        <w:rPr>
          <w:rtl w:val="0"/>
        </w:rPr>
        <w:t xml:space="preserve">Выдает ли корректный ответ программа на следующих входных данных?</w:t>
      </w:r>
    </w:p>
    <w:p w:rsidR="00000000" w:rsidDel="00000000" w:rsidP="00000000" w:rsidRDefault="00000000" w:rsidRPr="00000000" w14:paraId="00000068">
      <w:pPr>
        <w:pageBreakBefore w:val="0"/>
        <w:rPr>
          <w:rFonts w:ascii="Courier New" w:cs="Courier New" w:eastAsia="Courier New" w:hAnsi="Courier New"/>
          <w:b w:val="1"/>
          <w:color w:val="0093a1"/>
          <w:highlight w:val="white"/>
        </w:rPr>
      </w:pPr>
      <w:r w:rsidDel="00000000" w:rsidR="00000000" w:rsidRPr="00000000">
        <w:rPr>
          <w:rFonts w:ascii="Courier New" w:cs="Courier New" w:eastAsia="Courier New" w:hAnsi="Courier New"/>
          <w:b w:val="1"/>
          <w:color w:val="0093a1"/>
          <w:highlight w:val="white"/>
          <w:rtl w:val="0"/>
        </w:rPr>
        <w:t xml:space="preserve">{</w:t>
      </w:r>
    </w:p>
    <w:p w:rsidR="00000000" w:rsidDel="00000000" w:rsidP="00000000" w:rsidRDefault="00000000" w:rsidRPr="00000000" w14:paraId="00000069">
      <w:pPr>
        <w:pageBreakBefore w:val="0"/>
        <w:rPr>
          <w:rFonts w:ascii="Courier New" w:cs="Courier New" w:eastAsia="Courier New" w:hAnsi="Courier New"/>
          <w:b w:val="1"/>
          <w:color w:val="383838"/>
          <w:highlight w:val="white"/>
        </w:rPr>
      </w:pPr>
      <w:r w:rsidDel="00000000" w:rsidR="00000000" w:rsidRPr="00000000">
        <w:rPr>
          <w:rFonts w:ascii="Courier New" w:cs="Courier New" w:eastAsia="Courier New" w:hAnsi="Courier New"/>
          <w:b w:val="1"/>
          <w:color w:val="0093a1"/>
          <w:highlight w:val="white"/>
          <w:rtl w:val="0"/>
        </w:rPr>
        <w:t xml:space="preserve">   </w:t>
      </w:r>
      <w:r w:rsidDel="00000000" w:rsidR="00000000" w:rsidRPr="00000000">
        <w:rPr>
          <w:rFonts w:ascii="Courier New" w:cs="Courier New" w:eastAsia="Courier New" w:hAnsi="Courier New"/>
          <w:b w:val="1"/>
          <w:color w:val="0f54d6"/>
          <w:highlight w:val="white"/>
          <w:rtl w:val="0"/>
        </w:rPr>
        <w:t xml:space="preserve">"ApiKey"</w:t>
      </w: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8c6c41"/>
          <w:highlight w:val="white"/>
          <w:rtl w:val="0"/>
        </w:rPr>
        <w:t xml:space="preserve">"API_KEY"</w:t>
      </w:r>
      <w:r w:rsidDel="00000000" w:rsidR="00000000" w:rsidRPr="00000000">
        <w:rPr>
          <w:rFonts w:ascii="Courier New" w:cs="Courier New" w:eastAsia="Courier New" w:hAnsi="Courier New"/>
          <w:b w:val="1"/>
          <w:color w:val="383838"/>
          <w:highlight w:val="white"/>
          <w:rtl w:val="0"/>
        </w:rPr>
        <w:t xml:space="preserve">,</w:t>
      </w:r>
    </w:p>
    <w:p w:rsidR="00000000" w:rsidDel="00000000" w:rsidP="00000000" w:rsidRDefault="00000000" w:rsidRPr="00000000" w14:paraId="0000006A">
      <w:pPr>
        <w:pageBreakBefore w:val="0"/>
        <w:rPr>
          <w:rFonts w:ascii="Courier New" w:cs="Courier New" w:eastAsia="Courier New" w:hAnsi="Courier New"/>
          <w:b w:val="1"/>
          <w:color w:val="0093a1"/>
          <w:highlight w:val="white"/>
        </w:rPr>
      </w:pP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0f54d6"/>
          <w:highlight w:val="white"/>
          <w:rtl w:val="0"/>
        </w:rPr>
        <w:t xml:space="preserve">"NeoWs"</w:t>
      </w: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0093a1"/>
          <w:highlight w:val="white"/>
          <w:rtl w:val="0"/>
        </w:rPr>
        <w:t xml:space="preserve">{</w:t>
      </w:r>
    </w:p>
    <w:p w:rsidR="00000000" w:rsidDel="00000000" w:rsidP="00000000" w:rsidRDefault="00000000" w:rsidRPr="00000000" w14:paraId="0000006B">
      <w:pPr>
        <w:pageBreakBefore w:val="0"/>
        <w:rPr>
          <w:rFonts w:ascii="Courier New" w:cs="Courier New" w:eastAsia="Courier New" w:hAnsi="Courier New"/>
          <w:b w:val="1"/>
          <w:color w:val="383838"/>
          <w:highlight w:val="white"/>
        </w:rPr>
      </w:pPr>
      <w:r w:rsidDel="00000000" w:rsidR="00000000" w:rsidRPr="00000000">
        <w:rPr>
          <w:rFonts w:ascii="Courier New" w:cs="Courier New" w:eastAsia="Courier New" w:hAnsi="Courier New"/>
          <w:b w:val="1"/>
          <w:color w:val="0093a1"/>
          <w:highlight w:val="white"/>
          <w:rtl w:val="0"/>
        </w:rPr>
        <w:t xml:space="preserve">       </w:t>
      </w:r>
      <w:r w:rsidDel="00000000" w:rsidR="00000000" w:rsidRPr="00000000">
        <w:rPr>
          <w:rFonts w:ascii="Courier New" w:cs="Courier New" w:eastAsia="Courier New" w:hAnsi="Courier New"/>
          <w:b w:val="1"/>
          <w:color w:val="0f54d6"/>
          <w:highlight w:val="white"/>
          <w:rtl w:val="0"/>
        </w:rPr>
        <w:t xml:space="preserve">"StartDate"</w:t>
      </w: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8c6c41"/>
          <w:highlight w:val="white"/>
          <w:rtl w:val="0"/>
        </w:rPr>
        <w:t xml:space="preserve">"2015-09-07"</w:t>
      </w:r>
      <w:r w:rsidDel="00000000" w:rsidR="00000000" w:rsidRPr="00000000">
        <w:rPr>
          <w:rFonts w:ascii="Courier New" w:cs="Courier New" w:eastAsia="Courier New" w:hAnsi="Courier New"/>
          <w:b w:val="1"/>
          <w:color w:val="383838"/>
          <w:highlight w:val="white"/>
          <w:rtl w:val="0"/>
        </w:rPr>
        <w:t xml:space="preserve">,</w:t>
      </w:r>
    </w:p>
    <w:p w:rsidR="00000000" w:rsidDel="00000000" w:rsidP="00000000" w:rsidRDefault="00000000" w:rsidRPr="00000000" w14:paraId="0000006C">
      <w:pPr>
        <w:pageBreakBefore w:val="0"/>
        <w:rPr>
          <w:rFonts w:ascii="Courier New" w:cs="Courier New" w:eastAsia="Courier New" w:hAnsi="Courier New"/>
          <w:b w:val="1"/>
          <w:color w:val="8c6c41"/>
          <w:highlight w:val="white"/>
        </w:rPr>
      </w:pP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0f54d6"/>
          <w:highlight w:val="white"/>
          <w:rtl w:val="0"/>
        </w:rPr>
        <w:t xml:space="preserve">"EndDate"</w:t>
      </w: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8c6c41"/>
          <w:highlight w:val="white"/>
          <w:rtl w:val="0"/>
        </w:rPr>
        <w:t xml:space="preserve">"2015-09-08"</w:t>
      </w:r>
    </w:p>
    <w:p w:rsidR="00000000" w:rsidDel="00000000" w:rsidP="00000000" w:rsidRDefault="00000000" w:rsidRPr="00000000" w14:paraId="0000006D">
      <w:pPr>
        <w:pageBreakBefore w:val="0"/>
        <w:rPr>
          <w:rFonts w:ascii="Courier New" w:cs="Courier New" w:eastAsia="Courier New" w:hAnsi="Courier New"/>
          <w:b w:val="1"/>
          <w:color w:val="0093a1"/>
          <w:highlight w:val="white"/>
        </w:rPr>
      </w:pPr>
      <w:r w:rsidDel="00000000" w:rsidR="00000000" w:rsidRPr="00000000">
        <w:rPr>
          <w:rFonts w:ascii="Courier New" w:cs="Courier New" w:eastAsia="Courier New" w:hAnsi="Courier New"/>
          <w:b w:val="1"/>
          <w:color w:val="8c6c41"/>
          <w:highlight w:val="white"/>
          <w:rtl w:val="0"/>
        </w:rPr>
        <w:t xml:space="preserve">   </w:t>
      </w:r>
      <w:r w:rsidDel="00000000" w:rsidR="00000000" w:rsidRPr="00000000">
        <w:rPr>
          <w:rFonts w:ascii="Courier New" w:cs="Courier New" w:eastAsia="Courier New" w:hAnsi="Courier New"/>
          <w:b w:val="1"/>
          <w:color w:val="0093a1"/>
          <w:highlight w:val="white"/>
          <w:rtl w:val="0"/>
        </w:rPr>
        <w:t xml:space="preserve">}   </w:t>
      </w:r>
    </w:p>
    <w:p w:rsidR="00000000" w:rsidDel="00000000" w:rsidP="00000000" w:rsidRDefault="00000000" w:rsidRPr="00000000" w14:paraId="0000006E">
      <w:pPr>
        <w:pageBreakBefore w:val="0"/>
        <w:rPr>
          <w:rFonts w:ascii="Courier New" w:cs="Courier New" w:eastAsia="Courier New" w:hAnsi="Courier New"/>
          <w:b w:val="1"/>
          <w:color w:val="0093a1"/>
          <w:highlight w:val="white"/>
        </w:rPr>
      </w:pPr>
      <w:r w:rsidDel="00000000" w:rsidR="00000000" w:rsidRPr="00000000">
        <w:rPr>
          <w:rFonts w:ascii="Courier New" w:cs="Courier New" w:eastAsia="Courier New" w:hAnsi="Courier New"/>
          <w:b w:val="1"/>
          <w:color w:val="0093a1"/>
          <w:highlight w:val="white"/>
          <w:rtl w:val="0"/>
        </w:rPr>
        <w:t xml:space="preserve">}</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 dotnet run neows 5</w:t>
      </w:r>
    </w:p>
    <w:p w:rsidR="00000000" w:rsidDel="00000000" w:rsidP="00000000" w:rsidRDefault="00000000" w:rsidRPr="00000000" w14:paraId="00000071">
      <w:pPr>
        <w:pageBreakBefore w:val="0"/>
        <w:rPr/>
      </w:pPr>
      <w:r w:rsidDel="00000000" w:rsidR="00000000" w:rsidRPr="00000000">
        <w:rPr>
          <w:rtl w:val="0"/>
        </w:rPr>
        <w:t xml:space="preserve">- Asteroid (2015 RG2), SPK-ID: 3726788</w:t>
      </w:r>
    </w:p>
    <w:p w:rsidR="00000000" w:rsidDel="00000000" w:rsidP="00000000" w:rsidRDefault="00000000" w:rsidRPr="00000000" w14:paraId="00000072">
      <w:pPr>
        <w:pageBreakBefore w:val="0"/>
        <w:rPr/>
      </w:pPr>
      <w:r w:rsidDel="00000000" w:rsidR="00000000" w:rsidRPr="00000000">
        <w:rPr>
          <w:rtl w:val="0"/>
        </w:rPr>
        <w:t xml:space="preserve">Classification: AMO, Near-Earth asteroid orbits similar to that of 1221 Amor.</w:t>
      </w:r>
    </w:p>
    <w:p w:rsidR="00000000" w:rsidDel="00000000" w:rsidP="00000000" w:rsidRDefault="00000000" w:rsidRPr="00000000" w14:paraId="00000073">
      <w:pPr>
        <w:pageBreakBefore w:val="0"/>
        <w:rPr/>
      </w:pPr>
      <w:r w:rsidDel="00000000" w:rsidR="00000000" w:rsidRPr="00000000">
        <w:rPr>
          <w:rtl w:val="0"/>
        </w:rPr>
        <w:t xml:space="preserve">Url: http://ssd.jpl.nasa.gov/sbdb.cgi?sstr=3726788.</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 Asteroid (2015 RC), SPK-ID: 3726710</w:t>
      </w:r>
    </w:p>
    <w:p w:rsidR="00000000" w:rsidDel="00000000" w:rsidP="00000000" w:rsidRDefault="00000000" w:rsidRPr="00000000" w14:paraId="00000076">
      <w:pPr>
        <w:pageBreakBefore w:val="0"/>
        <w:rPr/>
      </w:pPr>
      <w:r w:rsidDel="00000000" w:rsidR="00000000" w:rsidRPr="00000000">
        <w:rPr>
          <w:rtl w:val="0"/>
        </w:rPr>
        <w:t xml:space="preserve">Classification: APO, Near-Earth asteroid orbits which cross the Earth's orbit similar to that of 1862 Apollo.</w:t>
      </w:r>
    </w:p>
    <w:p w:rsidR="00000000" w:rsidDel="00000000" w:rsidP="00000000" w:rsidRDefault="00000000" w:rsidRPr="00000000" w14:paraId="00000077">
      <w:pPr>
        <w:pageBreakBefore w:val="0"/>
        <w:rPr/>
      </w:pPr>
      <w:r w:rsidDel="00000000" w:rsidR="00000000" w:rsidRPr="00000000">
        <w:rPr>
          <w:rtl w:val="0"/>
        </w:rPr>
        <w:t xml:space="preserve">Url: http://ssd.jpl.nasa.gov/sbdb.cgi?sstr=3726710.</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 Asteroid (2015 RO36), SPK-ID: 3727181</w:t>
      </w:r>
    </w:p>
    <w:p w:rsidR="00000000" w:rsidDel="00000000" w:rsidP="00000000" w:rsidRDefault="00000000" w:rsidRPr="00000000" w14:paraId="0000007A">
      <w:pPr>
        <w:pageBreakBefore w:val="0"/>
        <w:rPr/>
      </w:pPr>
      <w:r w:rsidDel="00000000" w:rsidR="00000000" w:rsidRPr="00000000">
        <w:rPr>
          <w:rtl w:val="0"/>
        </w:rPr>
        <w:t xml:space="preserve">Classification: APO, Near-Earth asteroid orbits which cross the Earth's orbit similar to that of 1862 Apollo.</w:t>
      </w:r>
    </w:p>
    <w:p w:rsidR="00000000" w:rsidDel="00000000" w:rsidP="00000000" w:rsidRDefault="00000000" w:rsidRPr="00000000" w14:paraId="0000007B">
      <w:pPr>
        <w:pageBreakBefore w:val="0"/>
        <w:rPr/>
      </w:pPr>
      <w:r w:rsidDel="00000000" w:rsidR="00000000" w:rsidRPr="00000000">
        <w:rPr>
          <w:rtl w:val="0"/>
        </w:rPr>
        <w:t xml:space="preserve">Url: http://ssd.jpl.nasa.gov/sbdb.cgi?sstr=3727181.</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 Asteroid (2015 RL35), SPK-ID: 3727036</w:t>
      </w:r>
    </w:p>
    <w:p w:rsidR="00000000" w:rsidDel="00000000" w:rsidP="00000000" w:rsidRDefault="00000000" w:rsidRPr="00000000" w14:paraId="0000007E">
      <w:pPr>
        <w:pageBreakBefore w:val="0"/>
        <w:rPr/>
      </w:pPr>
      <w:r w:rsidDel="00000000" w:rsidR="00000000" w:rsidRPr="00000000">
        <w:rPr>
          <w:rtl w:val="0"/>
        </w:rPr>
        <w:t xml:space="preserve">Classification: AMO, Near-Earth asteroid orbits similar to that of 1221 Amor.</w:t>
      </w:r>
    </w:p>
    <w:p w:rsidR="00000000" w:rsidDel="00000000" w:rsidP="00000000" w:rsidRDefault="00000000" w:rsidRPr="00000000" w14:paraId="0000007F">
      <w:pPr>
        <w:pageBreakBefore w:val="0"/>
        <w:rPr/>
      </w:pPr>
      <w:r w:rsidDel="00000000" w:rsidR="00000000" w:rsidRPr="00000000">
        <w:rPr>
          <w:rtl w:val="0"/>
        </w:rPr>
        <w:t xml:space="preserve">Url: http://ssd.jpl.nasa.gov/sbdb.cgi?sstr=3727036.</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 Asteroid (2015 RY83), SPK-ID: 3727663</w:t>
      </w:r>
    </w:p>
    <w:p w:rsidR="00000000" w:rsidDel="00000000" w:rsidP="00000000" w:rsidRDefault="00000000" w:rsidRPr="00000000" w14:paraId="00000082">
      <w:pPr>
        <w:pageBreakBefore w:val="0"/>
        <w:rPr/>
      </w:pPr>
      <w:r w:rsidDel="00000000" w:rsidR="00000000" w:rsidRPr="00000000">
        <w:rPr>
          <w:rtl w:val="0"/>
        </w:rPr>
        <w:t xml:space="preserve">Classification: AMO, Near-Earth asteroid orbits similar to that of 1221 Amor.</w:t>
      </w:r>
    </w:p>
    <w:p w:rsidR="00000000" w:rsidDel="00000000" w:rsidP="00000000" w:rsidRDefault="00000000" w:rsidRPr="00000000" w14:paraId="00000083">
      <w:pPr>
        <w:pageBreakBefore w:val="0"/>
        <w:rPr/>
      </w:pPr>
      <w:r w:rsidDel="00000000" w:rsidR="00000000" w:rsidRPr="00000000">
        <w:rPr>
          <w:rtl w:val="0"/>
        </w:rPr>
        <w:t xml:space="preserve">Url: http://ssd.jpl.nasa.gov/sbdb.cgi?sstr=3727663.</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numPr>
          <w:ilvl w:val="0"/>
          <w:numId w:val="3"/>
        </w:numPr>
        <w:ind w:left="720" w:hanging="360"/>
      </w:pPr>
      <w:r w:rsidDel="00000000" w:rsidR="00000000" w:rsidRPr="00000000">
        <w:rPr>
          <w:rtl w:val="0"/>
        </w:rPr>
        <w:t xml:space="preserve">Выдает ли корректный ответ программа на следующих входных данных?</w:t>
      </w:r>
    </w:p>
    <w:p w:rsidR="00000000" w:rsidDel="00000000" w:rsidP="00000000" w:rsidRDefault="00000000" w:rsidRPr="00000000" w14:paraId="00000086">
      <w:pPr>
        <w:pageBreakBefore w:val="0"/>
        <w:rPr>
          <w:rFonts w:ascii="Courier New" w:cs="Courier New" w:eastAsia="Courier New" w:hAnsi="Courier New"/>
          <w:b w:val="1"/>
          <w:color w:val="0093a1"/>
          <w:highlight w:val="white"/>
        </w:rPr>
      </w:pPr>
      <w:r w:rsidDel="00000000" w:rsidR="00000000" w:rsidRPr="00000000">
        <w:rPr>
          <w:rtl w:val="0"/>
        </w:rPr>
        <w:tab/>
      </w:r>
      <w:r w:rsidDel="00000000" w:rsidR="00000000" w:rsidRPr="00000000">
        <w:rPr>
          <w:rFonts w:ascii="Courier New" w:cs="Courier New" w:eastAsia="Courier New" w:hAnsi="Courier New"/>
          <w:b w:val="1"/>
          <w:color w:val="0093a1"/>
          <w:highlight w:val="white"/>
          <w:rtl w:val="0"/>
        </w:rPr>
        <w:t xml:space="preserve">{</w:t>
      </w:r>
    </w:p>
    <w:p w:rsidR="00000000" w:rsidDel="00000000" w:rsidP="00000000" w:rsidRDefault="00000000" w:rsidRPr="00000000" w14:paraId="00000087">
      <w:pPr>
        <w:pageBreakBefore w:val="0"/>
        <w:rPr>
          <w:rFonts w:ascii="Courier New" w:cs="Courier New" w:eastAsia="Courier New" w:hAnsi="Courier New"/>
          <w:b w:val="1"/>
          <w:color w:val="383838"/>
          <w:highlight w:val="white"/>
        </w:rPr>
      </w:pPr>
      <w:r w:rsidDel="00000000" w:rsidR="00000000" w:rsidRPr="00000000">
        <w:rPr>
          <w:rFonts w:ascii="Courier New" w:cs="Courier New" w:eastAsia="Courier New" w:hAnsi="Courier New"/>
          <w:b w:val="1"/>
          <w:color w:val="0093a1"/>
          <w:highlight w:val="white"/>
          <w:rtl w:val="0"/>
        </w:rPr>
        <w:t xml:space="preserve">   </w:t>
      </w:r>
      <w:r w:rsidDel="00000000" w:rsidR="00000000" w:rsidRPr="00000000">
        <w:rPr>
          <w:rFonts w:ascii="Courier New" w:cs="Courier New" w:eastAsia="Courier New" w:hAnsi="Courier New"/>
          <w:b w:val="1"/>
          <w:color w:val="0f54d6"/>
          <w:highlight w:val="white"/>
          <w:rtl w:val="0"/>
        </w:rPr>
        <w:t xml:space="preserve">"ApiKey"</w:t>
      </w: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8c6c41"/>
          <w:highlight w:val="white"/>
          <w:rtl w:val="0"/>
        </w:rPr>
        <w:t xml:space="preserve">""</w:t>
      </w:r>
      <w:r w:rsidDel="00000000" w:rsidR="00000000" w:rsidRPr="00000000">
        <w:rPr>
          <w:rFonts w:ascii="Courier New" w:cs="Courier New" w:eastAsia="Courier New" w:hAnsi="Courier New"/>
          <w:b w:val="1"/>
          <w:color w:val="383838"/>
          <w:highlight w:val="white"/>
          <w:rtl w:val="0"/>
        </w:rPr>
        <w:t xml:space="preserve">,</w:t>
      </w:r>
    </w:p>
    <w:p w:rsidR="00000000" w:rsidDel="00000000" w:rsidP="00000000" w:rsidRDefault="00000000" w:rsidRPr="00000000" w14:paraId="00000088">
      <w:pPr>
        <w:pageBreakBefore w:val="0"/>
        <w:rPr>
          <w:rFonts w:ascii="Courier New" w:cs="Courier New" w:eastAsia="Courier New" w:hAnsi="Courier New"/>
          <w:b w:val="1"/>
          <w:color w:val="0093a1"/>
          <w:highlight w:val="white"/>
        </w:rPr>
      </w:pP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0f54d6"/>
          <w:highlight w:val="white"/>
          <w:rtl w:val="0"/>
        </w:rPr>
        <w:t xml:space="preserve">"NeoWs"</w:t>
      </w: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0093a1"/>
          <w:highlight w:val="white"/>
          <w:rtl w:val="0"/>
        </w:rPr>
        <w:t xml:space="preserve">{</w:t>
      </w:r>
    </w:p>
    <w:p w:rsidR="00000000" w:rsidDel="00000000" w:rsidP="00000000" w:rsidRDefault="00000000" w:rsidRPr="00000000" w14:paraId="00000089">
      <w:pPr>
        <w:pageBreakBefore w:val="0"/>
        <w:rPr>
          <w:rFonts w:ascii="Courier New" w:cs="Courier New" w:eastAsia="Courier New" w:hAnsi="Courier New"/>
          <w:b w:val="1"/>
          <w:color w:val="383838"/>
          <w:highlight w:val="white"/>
        </w:rPr>
      </w:pPr>
      <w:r w:rsidDel="00000000" w:rsidR="00000000" w:rsidRPr="00000000">
        <w:rPr>
          <w:rFonts w:ascii="Courier New" w:cs="Courier New" w:eastAsia="Courier New" w:hAnsi="Courier New"/>
          <w:b w:val="1"/>
          <w:color w:val="0093a1"/>
          <w:highlight w:val="white"/>
          <w:rtl w:val="0"/>
        </w:rPr>
        <w:t xml:space="preserve">       </w:t>
      </w:r>
      <w:r w:rsidDel="00000000" w:rsidR="00000000" w:rsidRPr="00000000">
        <w:rPr>
          <w:rFonts w:ascii="Courier New" w:cs="Courier New" w:eastAsia="Courier New" w:hAnsi="Courier New"/>
          <w:b w:val="1"/>
          <w:color w:val="0f54d6"/>
          <w:highlight w:val="white"/>
          <w:rtl w:val="0"/>
        </w:rPr>
        <w:t xml:space="preserve">"StartDate"</w:t>
      </w: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8c6c41"/>
          <w:highlight w:val="white"/>
          <w:rtl w:val="0"/>
        </w:rPr>
        <w:t xml:space="preserve">"2015-09-07"</w:t>
      </w:r>
      <w:r w:rsidDel="00000000" w:rsidR="00000000" w:rsidRPr="00000000">
        <w:rPr>
          <w:rFonts w:ascii="Courier New" w:cs="Courier New" w:eastAsia="Courier New" w:hAnsi="Courier New"/>
          <w:b w:val="1"/>
          <w:color w:val="383838"/>
          <w:highlight w:val="white"/>
          <w:rtl w:val="0"/>
        </w:rPr>
        <w:t xml:space="preserve">,</w:t>
      </w:r>
    </w:p>
    <w:p w:rsidR="00000000" w:rsidDel="00000000" w:rsidP="00000000" w:rsidRDefault="00000000" w:rsidRPr="00000000" w14:paraId="0000008A">
      <w:pPr>
        <w:pageBreakBefore w:val="0"/>
        <w:rPr>
          <w:rFonts w:ascii="Courier New" w:cs="Courier New" w:eastAsia="Courier New" w:hAnsi="Courier New"/>
          <w:b w:val="1"/>
          <w:color w:val="8c6c41"/>
          <w:highlight w:val="white"/>
        </w:rPr>
      </w:pP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0f54d6"/>
          <w:highlight w:val="white"/>
          <w:rtl w:val="0"/>
        </w:rPr>
        <w:t xml:space="preserve">"EndDate"</w:t>
      </w: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8c6c41"/>
          <w:highlight w:val="white"/>
          <w:rtl w:val="0"/>
        </w:rPr>
        <w:t xml:space="preserve">"2015-09-08"</w:t>
      </w:r>
    </w:p>
    <w:p w:rsidR="00000000" w:rsidDel="00000000" w:rsidP="00000000" w:rsidRDefault="00000000" w:rsidRPr="00000000" w14:paraId="0000008B">
      <w:pPr>
        <w:pageBreakBefore w:val="0"/>
        <w:rPr>
          <w:rFonts w:ascii="Courier New" w:cs="Courier New" w:eastAsia="Courier New" w:hAnsi="Courier New"/>
          <w:b w:val="1"/>
          <w:color w:val="0093a1"/>
          <w:highlight w:val="white"/>
        </w:rPr>
      </w:pPr>
      <w:r w:rsidDel="00000000" w:rsidR="00000000" w:rsidRPr="00000000">
        <w:rPr>
          <w:rFonts w:ascii="Courier New" w:cs="Courier New" w:eastAsia="Courier New" w:hAnsi="Courier New"/>
          <w:b w:val="1"/>
          <w:color w:val="8c6c41"/>
          <w:highlight w:val="white"/>
          <w:rtl w:val="0"/>
        </w:rPr>
        <w:t xml:space="preserve">   </w:t>
      </w:r>
      <w:r w:rsidDel="00000000" w:rsidR="00000000" w:rsidRPr="00000000">
        <w:rPr>
          <w:rFonts w:ascii="Courier New" w:cs="Courier New" w:eastAsia="Courier New" w:hAnsi="Courier New"/>
          <w:b w:val="1"/>
          <w:color w:val="0093a1"/>
          <w:highlight w:val="white"/>
          <w:rtl w:val="0"/>
        </w:rPr>
        <w:t xml:space="preserve">}   </w:t>
      </w:r>
    </w:p>
    <w:p w:rsidR="00000000" w:rsidDel="00000000" w:rsidP="00000000" w:rsidRDefault="00000000" w:rsidRPr="00000000" w14:paraId="0000008C">
      <w:pPr>
        <w:pageBreakBefore w:val="0"/>
        <w:rPr>
          <w:rFonts w:ascii="Courier New" w:cs="Courier New" w:eastAsia="Courier New" w:hAnsi="Courier New"/>
          <w:b w:val="1"/>
          <w:color w:val="0093a1"/>
          <w:highlight w:val="white"/>
        </w:rPr>
      </w:pPr>
      <w:r w:rsidDel="00000000" w:rsidR="00000000" w:rsidRPr="00000000">
        <w:rPr>
          <w:rFonts w:ascii="Courier New" w:cs="Courier New" w:eastAsia="Courier New" w:hAnsi="Courier New"/>
          <w:b w:val="1"/>
          <w:color w:val="0093a1"/>
          <w:highlight w:val="white"/>
          <w:rtl w:val="0"/>
        </w:rPr>
        <w:t xml:space="preserve">}</w:t>
      </w:r>
    </w:p>
    <w:p w:rsidR="00000000" w:rsidDel="00000000" w:rsidP="00000000" w:rsidRDefault="00000000" w:rsidRPr="00000000" w14:paraId="0000008D">
      <w:pPr>
        <w:pageBreakBefore w:val="0"/>
        <w:rPr>
          <w:rFonts w:ascii="Courier New" w:cs="Courier New" w:eastAsia="Courier New" w:hAnsi="Courier New"/>
          <w:b w:val="1"/>
          <w:color w:val="0093a1"/>
          <w:highlight w:val="white"/>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 dotnet run neows 5</w:t>
      </w:r>
    </w:p>
    <w:p w:rsidR="00000000" w:rsidDel="00000000" w:rsidP="00000000" w:rsidRDefault="00000000" w:rsidRPr="00000000" w14:paraId="0000008F">
      <w:pPr>
        <w:pageBreakBefore w:val="0"/>
        <w:rPr/>
      </w:pPr>
      <w:r w:rsidDel="00000000" w:rsidR="00000000" w:rsidRPr="00000000">
        <w:rPr>
          <w:rtl w:val="0"/>
        </w:rPr>
        <w:t xml:space="preserve">GET “https://api.nasa.gov/neo/rest/v1/feed?start_date=2015-09-07&amp;end_date=2015-09-08&amp;api_key=” returned Forbidden:</w:t>
      </w:r>
    </w:p>
    <w:p w:rsidR="00000000" w:rsidDel="00000000" w:rsidP="00000000" w:rsidRDefault="00000000" w:rsidRPr="00000000" w14:paraId="00000090">
      <w:pPr>
        <w:pageBreakBefore w:val="0"/>
        <w:rPr/>
      </w:pPr>
      <w:r w:rsidDel="00000000" w:rsidR="00000000" w:rsidRPr="00000000">
        <w:rPr>
          <w:rtl w:val="0"/>
        </w:rPr>
        <w:t xml:space="preserve">{</w:t>
      </w:r>
    </w:p>
    <w:p w:rsidR="00000000" w:rsidDel="00000000" w:rsidP="00000000" w:rsidRDefault="00000000" w:rsidRPr="00000000" w14:paraId="00000091">
      <w:pPr>
        <w:pageBreakBefore w:val="0"/>
        <w:rPr/>
      </w:pPr>
      <w:r w:rsidDel="00000000" w:rsidR="00000000" w:rsidRPr="00000000">
        <w:rPr>
          <w:rtl w:val="0"/>
        </w:rPr>
        <w:t xml:space="preserve">  "error": {</w:t>
      </w:r>
    </w:p>
    <w:p w:rsidR="00000000" w:rsidDel="00000000" w:rsidP="00000000" w:rsidRDefault="00000000" w:rsidRPr="00000000" w14:paraId="00000092">
      <w:pPr>
        <w:pageBreakBefore w:val="0"/>
        <w:rPr/>
      </w:pPr>
      <w:r w:rsidDel="00000000" w:rsidR="00000000" w:rsidRPr="00000000">
        <w:rPr>
          <w:rtl w:val="0"/>
        </w:rPr>
        <w:t xml:space="preserve">    "code": "API_KEY_MISSING",</w:t>
      </w:r>
    </w:p>
    <w:p w:rsidR="00000000" w:rsidDel="00000000" w:rsidP="00000000" w:rsidRDefault="00000000" w:rsidRPr="00000000" w14:paraId="00000093">
      <w:pPr>
        <w:pageBreakBefore w:val="0"/>
        <w:rPr/>
      </w:pPr>
      <w:r w:rsidDel="00000000" w:rsidR="00000000" w:rsidRPr="00000000">
        <w:rPr>
          <w:rtl w:val="0"/>
        </w:rPr>
        <w:t xml:space="preserve">    "message": "No api_key was supplied. Get one at https://api.nasa.gov:443"</w:t>
      </w:r>
    </w:p>
    <w:p w:rsidR="00000000" w:rsidDel="00000000" w:rsidP="00000000" w:rsidRDefault="00000000" w:rsidRPr="00000000" w14:paraId="00000094">
      <w:pPr>
        <w:pageBreakBefore w:val="0"/>
        <w:rPr/>
      </w:pPr>
      <w:r w:rsidDel="00000000" w:rsidR="00000000" w:rsidRPr="00000000">
        <w:rPr>
          <w:rtl w:val="0"/>
        </w:rPr>
        <w:t xml:space="preserve">  }</w:t>
      </w:r>
    </w:p>
    <w:p w:rsidR="00000000" w:rsidDel="00000000" w:rsidP="00000000" w:rsidRDefault="00000000" w:rsidRPr="00000000" w14:paraId="00000095">
      <w:pPr>
        <w:pageBreakBefore w:val="0"/>
        <w:rPr/>
      </w:pPr>
      <w:r w:rsidDel="00000000" w:rsidR="00000000" w:rsidRPr="00000000">
        <w:rPr>
          <w:rtl w:val="0"/>
        </w:rPr>
        <w:t xml:space="preserve">}</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numPr>
          <w:ilvl w:val="0"/>
          <w:numId w:val="3"/>
        </w:numPr>
        <w:ind w:left="720" w:hanging="360"/>
      </w:pPr>
      <w:r w:rsidDel="00000000" w:rsidR="00000000" w:rsidRPr="00000000">
        <w:rPr>
          <w:rtl w:val="0"/>
        </w:rPr>
        <w:t xml:space="preserve">Выдает ли корректный ответ программа на следующих входных данных?</w:t>
      </w:r>
    </w:p>
    <w:p w:rsidR="00000000" w:rsidDel="00000000" w:rsidP="00000000" w:rsidRDefault="00000000" w:rsidRPr="00000000" w14:paraId="00000098">
      <w:pPr>
        <w:pageBreakBefore w:val="0"/>
        <w:rPr>
          <w:rFonts w:ascii="Courier New" w:cs="Courier New" w:eastAsia="Courier New" w:hAnsi="Courier New"/>
          <w:b w:val="1"/>
          <w:color w:val="0093a1"/>
          <w:highlight w:val="white"/>
        </w:rPr>
      </w:pPr>
      <w:r w:rsidDel="00000000" w:rsidR="00000000" w:rsidRPr="00000000">
        <w:rPr>
          <w:rtl w:val="0"/>
        </w:rPr>
        <w:tab/>
      </w:r>
      <w:r w:rsidDel="00000000" w:rsidR="00000000" w:rsidRPr="00000000">
        <w:rPr>
          <w:rFonts w:ascii="Courier New" w:cs="Courier New" w:eastAsia="Courier New" w:hAnsi="Courier New"/>
          <w:b w:val="1"/>
          <w:color w:val="0093a1"/>
          <w:highlight w:val="white"/>
          <w:rtl w:val="0"/>
        </w:rPr>
        <w:t xml:space="preserve">{</w:t>
      </w:r>
    </w:p>
    <w:p w:rsidR="00000000" w:rsidDel="00000000" w:rsidP="00000000" w:rsidRDefault="00000000" w:rsidRPr="00000000" w14:paraId="00000099">
      <w:pPr>
        <w:pageBreakBefore w:val="0"/>
        <w:rPr>
          <w:rFonts w:ascii="Courier New" w:cs="Courier New" w:eastAsia="Courier New" w:hAnsi="Courier New"/>
          <w:b w:val="1"/>
          <w:color w:val="383838"/>
          <w:highlight w:val="white"/>
        </w:rPr>
      </w:pPr>
      <w:r w:rsidDel="00000000" w:rsidR="00000000" w:rsidRPr="00000000">
        <w:rPr>
          <w:rFonts w:ascii="Courier New" w:cs="Courier New" w:eastAsia="Courier New" w:hAnsi="Courier New"/>
          <w:b w:val="1"/>
          <w:color w:val="0093a1"/>
          <w:highlight w:val="white"/>
          <w:rtl w:val="0"/>
        </w:rPr>
        <w:t xml:space="preserve">   </w:t>
      </w:r>
      <w:r w:rsidDel="00000000" w:rsidR="00000000" w:rsidRPr="00000000">
        <w:rPr>
          <w:rFonts w:ascii="Courier New" w:cs="Courier New" w:eastAsia="Courier New" w:hAnsi="Courier New"/>
          <w:b w:val="1"/>
          <w:color w:val="0f54d6"/>
          <w:highlight w:val="white"/>
          <w:rtl w:val="0"/>
        </w:rPr>
        <w:t xml:space="preserve">"ApiKey"</w:t>
      </w: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8c6c41"/>
          <w:highlight w:val="white"/>
          <w:rtl w:val="0"/>
        </w:rPr>
        <w:t xml:space="preserve">"API_KEY"</w:t>
      </w:r>
      <w:r w:rsidDel="00000000" w:rsidR="00000000" w:rsidRPr="00000000">
        <w:rPr>
          <w:rFonts w:ascii="Courier New" w:cs="Courier New" w:eastAsia="Courier New" w:hAnsi="Courier New"/>
          <w:b w:val="1"/>
          <w:color w:val="383838"/>
          <w:highlight w:val="white"/>
          <w:rtl w:val="0"/>
        </w:rPr>
        <w:t xml:space="preserve">,</w:t>
      </w:r>
    </w:p>
    <w:p w:rsidR="00000000" w:rsidDel="00000000" w:rsidP="00000000" w:rsidRDefault="00000000" w:rsidRPr="00000000" w14:paraId="0000009A">
      <w:pPr>
        <w:pageBreakBefore w:val="0"/>
        <w:rPr>
          <w:rFonts w:ascii="Courier New" w:cs="Courier New" w:eastAsia="Courier New" w:hAnsi="Courier New"/>
          <w:b w:val="1"/>
          <w:color w:val="0093a1"/>
          <w:highlight w:val="white"/>
        </w:rPr>
      </w:pP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0f54d6"/>
          <w:highlight w:val="white"/>
          <w:rtl w:val="0"/>
        </w:rPr>
        <w:t xml:space="preserve">"NeoWs"</w:t>
      </w: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0093a1"/>
          <w:highlight w:val="white"/>
          <w:rtl w:val="0"/>
        </w:rPr>
        <w:t xml:space="preserve">{</w:t>
      </w:r>
    </w:p>
    <w:p w:rsidR="00000000" w:rsidDel="00000000" w:rsidP="00000000" w:rsidRDefault="00000000" w:rsidRPr="00000000" w14:paraId="0000009B">
      <w:pPr>
        <w:pageBreakBefore w:val="0"/>
        <w:rPr>
          <w:rFonts w:ascii="Courier New" w:cs="Courier New" w:eastAsia="Courier New" w:hAnsi="Courier New"/>
          <w:b w:val="1"/>
          <w:color w:val="383838"/>
          <w:highlight w:val="white"/>
        </w:rPr>
      </w:pPr>
      <w:r w:rsidDel="00000000" w:rsidR="00000000" w:rsidRPr="00000000">
        <w:rPr>
          <w:rFonts w:ascii="Courier New" w:cs="Courier New" w:eastAsia="Courier New" w:hAnsi="Courier New"/>
          <w:b w:val="1"/>
          <w:color w:val="0093a1"/>
          <w:highlight w:val="white"/>
          <w:rtl w:val="0"/>
        </w:rPr>
        <w:t xml:space="preserve">       </w:t>
      </w:r>
      <w:r w:rsidDel="00000000" w:rsidR="00000000" w:rsidRPr="00000000">
        <w:rPr>
          <w:rFonts w:ascii="Courier New" w:cs="Courier New" w:eastAsia="Courier New" w:hAnsi="Courier New"/>
          <w:b w:val="1"/>
          <w:color w:val="0f54d6"/>
          <w:highlight w:val="white"/>
          <w:rtl w:val="0"/>
        </w:rPr>
        <w:t xml:space="preserve">"StartDate"</w:t>
      </w: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8c6c41"/>
          <w:highlight w:val="white"/>
          <w:rtl w:val="0"/>
        </w:rPr>
        <w:t xml:space="preserve">"2015-09-07"</w:t>
      </w:r>
      <w:r w:rsidDel="00000000" w:rsidR="00000000" w:rsidRPr="00000000">
        <w:rPr>
          <w:rFonts w:ascii="Courier New" w:cs="Courier New" w:eastAsia="Courier New" w:hAnsi="Courier New"/>
          <w:b w:val="1"/>
          <w:color w:val="383838"/>
          <w:highlight w:val="white"/>
          <w:rtl w:val="0"/>
        </w:rPr>
        <w:t xml:space="preserve">,</w:t>
      </w:r>
    </w:p>
    <w:p w:rsidR="00000000" w:rsidDel="00000000" w:rsidP="00000000" w:rsidRDefault="00000000" w:rsidRPr="00000000" w14:paraId="0000009C">
      <w:pPr>
        <w:pageBreakBefore w:val="0"/>
        <w:rPr>
          <w:rFonts w:ascii="Courier New" w:cs="Courier New" w:eastAsia="Courier New" w:hAnsi="Courier New"/>
          <w:b w:val="1"/>
          <w:color w:val="8c6c41"/>
          <w:highlight w:val="white"/>
        </w:rPr>
      </w:pP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0f54d6"/>
          <w:highlight w:val="white"/>
          <w:rtl w:val="0"/>
        </w:rPr>
        <w:t xml:space="preserve">"EndDate"</w:t>
      </w: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8c6c41"/>
          <w:highlight w:val="white"/>
          <w:rtl w:val="0"/>
        </w:rPr>
        <w:t xml:space="preserve">"2015-09-08"</w:t>
      </w:r>
    </w:p>
    <w:p w:rsidR="00000000" w:rsidDel="00000000" w:rsidP="00000000" w:rsidRDefault="00000000" w:rsidRPr="00000000" w14:paraId="0000009D">
      <w:pPr>
        <w:pageBreakBefore w:val="0"/>
        <w:rPr>
          <w:rFonts w:ascii="Courier New" w:cs="Courier New" w:eastAsia="Courier New" w:hAnsi="Courier New"/>
          <w:b w:val="1"/>
          <w:color w:val="0093a1"/>
          <w:highlight w:val="white"/>
        </w:rPr>
      </w:pPr>
      <w:r w:rsidDel="00000000" w:rsidR="00000000" w:rsidRPr="00000000">
        <w:rPr>
          <w:rFonts w:ascii="Courier New" w:cs="Courier New" w:eastAsia="Courier New" w:hAnsi="Courier New"/>
          <w:b w:val="1"/>
          <w:color w:val="8c6c41"/>
          <w:highlight w:val="white"/>
          <w:rtl w:val="0"/>
        </w:rPr>
        <w:t xml:space="preserve">   </w:t>
      </w:r>
      <w:r w:rsidDel="00000000" w:rsidR="00000000" w:rsidRPr="00000000">
        <w:rPr>
          <w:rFonts w:ascii="Courier New" w:cs="Courier New" w:eastAsia="Courier New" w:hAnsi="Courier New"/>
          <w:b w:val="1"/>
          <w:color w:val="0093a1"/>
          <w:highlight w:val="white"/>
          <w:rtl w:val="0"/>
        </w:rPr>
        <w:t xml:space="preserve">}   </w:t>
      </w:r>
    </w:p>
    <w:p w:rsidR="00000000" w:rsidDel="00000000" w:rsidP="00000000" w:rsidRDefault="00000000" w:rsidRPr="00000000" w14:paraId="0000009E">
      <w:pPr>
        <w:pageBreakBefore w:val="0"/>
        <w:rPr>
          <w:rFonts w:ascii="Courier New" w:cs="Courier New" w:eastAsia="Courier New" w:hAnsi="Courier New"/>
          <w:b w:val="1"/>
          <w:color w:val="0093a1"/>
          <w:highlight w:val="white"/>
        </w:rPr>
      </w:pPr>
      <w:r w:rsidDel="00000000" w:rsidR="00000000" w:rsidRPr="00000000">
        <w:rPr>
          <w:rFonts w:ascii="Courier New" w:cs="Courier New" w:eastAsia="Courier New" w:hAnsi="Courier New"/>
          <w:b w:val="1"/>
          <w:color w:val="0093a1"/>
          <w:highlight w:val="white"/>
          <w:rtl w:val="0"/>
        </w:rPr>
        <w:t xml:space="preserve">}</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 dotnet run neows</w:t>
      </w:r>
    </w:p>
    <w:p w:rsidR="00000000" w:rsidDel="00000000" w:rsidP="00000000" w:rsidRDefault="00000000" w:rsidRPr="00000000" w14:paraId="000000A1">
      <w:pPr>
        <w:pageBreakBefore w:val="0"/>
        <w:rPr/>
      </w:pPr>
      <w:r w:rsidDel="00000000" w:rsidR="00000000" w:rsidRPr="00000000">
        <w:rPr>
          <w:rtl w:val="0"/>
        </w:rPr>
        <w:t xml:space="preserve">- Asteroid (2015 RG2), SPK-ID: 3726788</w:t>
      </w:r>
    </w:p>
    <w:p w:rsidR="00000000" w:rsidDel="00000000" w:rsidP="00000000" w:rsidRDefault="00000000" w:rsidRPr="00000000" w14:paraId="000000A2">
      <w:pPr>
        <w:pageBreakBefore w:val="0"/>
        <w:rPr/>
      </w:pPr>
      <w:r w:rsidDel="00000000" w:rsidR="00000000" w:rsidRPr="00000000">
        <w:rPr>
          <w:rtl w:val="0"/>
        </w:rPr>
        <w:t xml:space="preserve">Classification: AMO, Near-Earth asteroid orbits similar to that of 1221 Amor.</w:t>
      </w:r>
    </w:p>
    <w:p w:rsidR="00000000" w:rsidDel="00000000" w:rsidP="00000000" w:rsidRDefault="00000000" w:rsidRPr="00000000" w14:paraId="000000A3">
      <w:pPr>
        <w:pageBreakBefore w:val="0"/>
        <w:rPr/>
      </w:pPr>
      <w:r w:rsidDel="00000000" w:rsidR="00000000" w:rsidRPr="00000000">
        <w:rPr>
          <w:rtl w:val="0"/>
        </w:rPr>
        <w:t xml:space="preserve">Url: http://ssd.jpl.nasa.gov/sbdb.cgi?sstr=3726788.</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 Asteroid (2015 RC), SPK-ID: 3726710</w:t>
      </w:r>
    </w:p>
    <w:p w:rsidR="00000000" w:rsidDel="00000000" w:rsidP="00000000" w:rsidRDefault="00000000" w:rsidRPr="00000000" w14:paraId="000000A6">
      <w:pPr>
        <w:pageBreakBefore w:val="0"/>
        <w:rPr/>
      </w:pPr>
      <w:r w:rsidDel="00000000" w:rsidR="00000000" w:rsidRPr="00000000">
        <w:rPr>
          <w:rtl w:val="0"/>
        </w:rPr>
        <w:t xml:space="preserve">Classification: APO, Near-Earth asteroid orbits which cross the Earth's orbit similar to that of 1862 Apollo.</w:t>
      </w:r>
    </w:p>
    <w:p w:rsidR="00000000" w:rsidDel="00000000" w:rsidP="00000000" w:rsidRDefault="00000000" w:rsidRPr="00000000" w14:paraId="000000A7">
      <w:pPr>
        <w:pageBreakBefore w:val="0"/>
        <w:rPr/>
      </w:pPr>
      <w:r w:rsidDel="00000000" w:rsidR="00000000" w:rsidRPr="00000000">
        <w:rPr>
          <w:rtl w:val="0"/>
        </w:rPr>
        <w:t xml:space="preserve">Url: http://ssd.jpl.nasa.gov/sbdb.cgi?sstr=3726710.</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 Asteroid (2015 RO36), SPK-ID: 3727181</w:t>
      </w:r>
    </w:p>
    <w:p w:rsidR="00000000" w:rsidDel="00000000" w:rsidP="00000000" w:rsidRDefault="00000000" w:rsidRPr="00000000" w14:paraId="000000AA">
      <w:pPr>
        <w:pageBreakBefore w:val="0"/>
        <w:rPr/>
      </w:pPr>
      <w:r w:rsidDel="00000000" w:rsidR="00000000" w:rsidRPr="00000000">
        <w:rPr>
          <w:rtl w:val="0"/>
        </w:rPr>
        <w:t xml:space="preserve">Classification: APO, Near-Earth asteroid orbits which cross the Earth's orbit similar to that of 1862 Apollo.</w:t>
      </w:r>
    </w:p>
    <w:p w:rsidR="00000000" w:rsidDel="00000000" w:rsidP="00000000" w:rsidRDefault="00000000" w:rsidRPr="00000000" w14:paraId="000000AB">
      <w:pPr>
        <w:pageBreakBefore w:val="0"/>
        <w:rPr/>
      </w:pPr>
      <w:r w:rsidDel="00000000" w:rsidR="00000000" w:rsidRPr="00000000">
        <w:rPr>
          <w:rtl w:val="0"/>
        </w:rPr>
        <w:t xml:space="preserve">Url: http://ssd.jpl.nasa.gov/sbdb.cgi?sstr=3727181.</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 Asteroid (2015 RL35), SPK-ID: 3727036</w:t>
      </w:r>
    </w:p>
    <w:p w:rsidR="00000000" w:rsidDel="00000000" w:rsidP="00000000" w:rsidRDefault="00000000" w:rsidRPr="00000000" w14:paraId="000000AE">
      <w:pPr>
        <w:pageBreakBefore w:val="0"/>
        <w:rPr/>
      </w:pPr>
      <w:r w:rsidDel="00000000" w:rsidR="00000000" w:rsidRPr="00000000">
        <w:rPr>
          <w:rtl w:val="0"/>
        </w:rPr>
        <w:t xml:space="preserve">Classification: AMO, Near-Earth asteroid orbits similar to that of 1221 Amor.</w:t>
      </w:r>
    </w:p>
    <w:p w:rsidR="00000000" w:rsidDel="00000000" w:rsidP="00000000" w:rsidRDefault="00000000" w:rsidRPr="00000000" w14:paraId="000000AF">
      <w:pPr>
        <w:pageBreakBefore w:val="0"/>
        <w:rPr/>
      </w:pPr>
      <w:r w:rsidDel="00000000" w:rsidR="00000000" w:rsidRPr="00000000">
        <w:rPr>
          <w:rtl w:val="0"/>
        </w:rPr>
        <w:t xml:space="preserve">Url: http://ssd.jpl.nasa.gov/sbdb.cgi?sstr=3727036.</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 Asteroid (2015 RY83), SPK-ID: 3727663</w:t>
      </w:r>
    </w:p>
    <w:p w:rsidR="00000000" w:rsidDel="00000000" w:rsidP="00000000" w:rsidRDefault="00000000" w:rsidRPr="00000000" w14:paraId="000000B2">
      <w:pPr>
        <w:pageBreakBefore w:val="0"/>
        <w:rPr/>
      </w:pPr>
      <w:r w:rsidDel="00000000" w:rsidR="00000000" w:rsidRPr="00000000">
        <w:rPr>
          <w:rtl w:val="0"/>
        </w:rPr>
        <w:t xml:space="preserve">Classification: AMO, Near-Earth asteroid orbits similar to that of 1221 Amor.</w:t>
      </w:r>
    </w:p>
    <w:p w:rsidR="00000000" w:rsidDel="00000000" w:rsidP="00000000" w:rsidRDefault="00000000" w:rsidRPr="00000000" w14:paraId="000000B3">
      <w:pPr>
        <w:pageBreakBefore w:val="0"/>
        <w:rPr/>
      </w:pPr>
      <w:r w:rsidDel="00000000" w:rsidR="00000000" w:rsidRPr="00000000">
        <w:rPr>
          <w:rtl w:val="0"/>
        </w:rPr>
        <w:t xml:space="preserve">Url: http://ssd.jpl.nasa.gov/sbdb.cgi?sstr=3727663.</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 Asteroid (2015 TX237), SPK-ID: 3730577</w:t>
      </w:r>
    </w:p>
    <w:p w:rsidR="00000000" w:rsidDel="00000000" w:rsidP="00000000" w:rsidRDefault="00000000" w:rsidRPr="00000000" w14:paraId="000000B6">
      <w:pPr>
        <w:pageBreakBefore w:val="0"/>
        <w:rPr/>
      </w:pPr>
      <w:r w:rsidDel="00000000" w:rsidR="00000000" w:rsidRPr="00000000">
        <w:rPr>
          <w:rtl w:val="0"/>
        </w:rPr>
        <w:t xml:space="preserve">Classification: AMO, Near-Earth asteroid orbits similar to that of 1221 Amor.</w:t>
      </w:r>
    </w:p>
    <w:p w:rsidR="00000000" w:rsidDel="00000000" w:rsidP="00000000" w:rsidRDefault="00000000" w:rsidRPr="00000000" w14:paraId="000000B7">
      <w:pPr>
        <w:pageBreakBefore w:val="0"/>
        <w:rPr/>
      </w:pPr>
      <w:r w:rsidDel="00000000" w:rsidR="00000000" w:rsidRPr="00000000">
        <w:rPr>
          <w:rtl w:val="0"/>
        </w:rPr>
        <w:t xml:space="preserve">Url: http://ssd.jpl.nasa.gov/sbdb.cgi?sstr=3730577.</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 Asteroid (2015 RH36), SPK-ID: 3727179</w:t>
      </w:r>
    </w:p>
    <w:p w:rsidR="00000000" w:rsidDel="00000000" w:rsidP="00000000" w:rsidRDefault="00000000" w:rsidRPr="00000000" w14:paraId="000000BA">
      <w:pPr>
        <w:pageBreakBefore w:val="0"/>
        <w:rPr/>
      </w:pPr>
      <w:r w:rsidDel="00000000" w:rsidR="00000000" w:rsidRPr="00000000">
        <w:rPr>
          <w:rtl w:val="0"/>
        </w:rPr>
        <w:t xml:space="preserve">Classification: AMO, Near-Earth asteroid orbits similar to that of 1221 Amor.</w:t>
      </w:r>
    </w:p>
    <w:p w:rsidR="00000000" w:rsidDel="00000000" w:rsidP="00000000" w:rsidRDefault="00000000" w:rsidRPr="00000000" w14:paraId="000000BB">
      <w:pPr>
        <w:pageBreakBefore w:val="0"/>
        <w:rPr/>
      </w:pPr>
      <w:r w:rsidDel="00000000" w:rsidR="00000000" w:rsidRPr="00000000">
        <w:rPr>
          <w:rtl w:val="0"/>
        </w:rPr>
        <w:t xml:space="preserve">Url: http://ssd.jpl.nasa.gov/sbdb.cgi?sstr=3727179.</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 Asteroid (2015 UG), SPK-ID: 3731587</w:t>
      </w:r>
    </w:p>
    <w:p w:rsidR="00000000" w:rsidDel="00000000" w:rsidP="00000000" w:rsidRDefault="00000000" w:rsidRPr="00000000" w14:paraId="000000BE">
      <w:pPr>
        <w:pageBreakBefore w:val="0"/>
        <w:rPr/>
      </w:pPr>
      <w:r w:rsidDel="00000000" w:rsidR="00000000" w:rsidRPr="00000000">
        <w:rPr>
          <w:rtl w:val="0"/>
        </w:rPr>
        <w:t xml:space="preserve">Classification: APO, Near-Earth asteroid orbits which cross the Earth's orbit similar to that of 1862 Apollo.</w:t>
      </w:r>
    </w:p>
    <w:p w:rsidR="00000000" w:rsidDel="00000000" w:rsidP="00000000" w:rsidRDefault="00000000" w:rsidRPr="00000000" w14:paraId="000000BF">
      <w:pPr>
        <w:pageBreakBefore w:val="0"/>
        <w:rPr/>
      </w:pPr>
      <w:r w:rsidDel="00000000" w:rsidR="00000000" w:rsidRPr="00000000">
        <w:rPr>
          <w:rtl w:val="0"/>
        </w:rPr>
        <w:t xml:space="preserve">Url: http://ssd.jpl.nasa.gov/sbdb.cgi?sstr=3731587.</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 Asteroid (2016 RN41), SPK-ID: 3759690</w:t>
      </w:r>
    </w:p>
    <w:p w:rsidR="00000000" w:rsidDel="00000000" w:rsidP="00000000" w:rsidRDefault="00000000" w:rsidRPr="00000000" w14:paraId="000000C2">
      <w:pPr>
        <w:pageBreakBefore w:val="0"/>
        <w:rPr/>
      </w:pPr>
      <w:r w:rsidDel="00000000" w:rsidR="00000000" w:rsidRPr="00000000">
        <w:rPr>
          <w:rtl w:val="0"/>
        </w:rPr>
        <w:t xml:space="preserve">Classification: APO, Near-Earth asteroid orbits which cross the Earth's orbit similar to that of 1862 Apollo.</w:t>
      </w:r>
    </w:p>
    <w:p w:rsidR="00000000" w:rsidDel="00000000" w:rsidP="00000000" w:rsidRDefault="00000000" w:rsidRPr="00000000" w14:paraId="000000C3">
      <w:pPr>
        <w:pageBreakBefore w:val="0"/>
        <w:rPr/>
      </w:pPr>
      <w:r w:rsidDel="00000000" w:rsidR="00000000" w:rsidRPr="00000000">
        <w:rPr>
          <w:rtl w:val="0"/>
        </w:rPr>
        <w:t xml:space="preserve">Url: http://ssd.jpl.nasa.gov/sbdb.cgi?sstr=3759690.</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 Asteroid (2015 RN83), SPK-ID: 3727639</w:t>
      </w:r>
    </w:p>
    <w:p w:rsidR="00000000" w:rsidDel="00000000" w:rsidP="00000000" w:rsidRDefault="00000000" w:rsidRPr="00000000" w14:paraId="000000C6">
      <w:pPr>
        <w:pageBreakBefore w:val="0"/>
        <w:rPr/>
      </w:pPr>
      <w:r w:rsidDel="00000000" w:rsidR="00000000" w:rsidRPr="00000000">
        <w:rPr>
          <w:rtl w:val="0"/>
        </w:rPr>
        <w:t xml:space="preserve">Classification: AMO, Near-Earth asteroid orbits similar to that of 1221 Amor.</w:t>
      </w:r>
    </w:p>
    <w:p w:rsidR="00000000" w:rsidDel="00000000" w:rsidP="00000000" w:rsidRDefault="00000000" w:rsidRPr="00000000" w14:paraId="000000C7">
      <w:pPr>
        <w:pageBreakBefore w:val="0"/>
        <w:rPr/>
      </w:pPr>
      <w:r w:rsidDel="00000000" w:rsidR="00000000" w:rsidRPr="00000000">
        <w:rPr>
          <w:rtl w:val="0"/>
        </w:rPr>
        <w:t xml:space="preserve">Url: http://ssd.jpl.nasa.gov/sbdb.cgi?sstr=3727639.</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 xml:space="preserve">- Asteroid (2016 RT), SPK-ID: 3758838</w:t>
      </w:r>
    </w:p>
    <w:p w:rsidR="00000000" w:rsidDel="00000000" w:rsidP="00000000" w:rsidRDefault="00000000" w:rsidRPr="00000000" w14:paraId="000000CA">
      <w:pPr>
        <w:pageBreakBefore w:val="0"/>
        <w:rPr/>
      </w:pPr>
      <w:r w:rsidDel="00000000" w:rsidR="00000000" w:rsidRPr="00000000">
        <w:rPr>
          <w:rtl w:val="0"/>
        </w:rPr>
        <w:t xml:space="preserve">Classification: ATE, Near-Earth asteroid orbits similar to that of 2062 Aten.</w:t>
      </w:r>
    </w:p>
    <w:p w:rsidR="00000000" w:rsidDel="00000000" w:rsidP="00000000" w:rsidRDefault="00000000" w:rsidRPr="00000000" w14:paraId="000000CB">
      <w:pPr>
        <w:pageBreakBefore w:val="0"/>
        <w:rPr/>
      </w:pPr>
      <w:r w:rsidDel="00000000" w:rsidR="00000000" w:rsidRPr="00000000">
        <w:rPr>
          <w:rtl w:val="0"/>
        </w:rPr>
        <w:t xml:space="preserve">Url: http://ssd.jpl.nasa.gov/sbdb.cgi?sstr=3758838.</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 Asteroid (2016 RU33), SPK-ID: 3759353</w:t>
      </w:r>
    </w:p>
    <w:p w:rsidR="00000000" w:rsidDel="00000000" w:rsidP="00000000" w:rsidRDefault="00000000" w:rsidRPr="00000000" w14:paraId="000000CE">
      <w:pPr>
        <w:pageBreakBefore w:val="0"/>
        <w:rPr/>
      </w:pPr>
      <w:r w:rsidDel="00000000" w:rsidR="00000000" w:rsidRPr="00000000">
        <w:rPr>
          <w:rtl w:val="0"/>
        </w:rPr>
        <w:t xml:space="preserve">Classification: APO, Near-Earth asteroid orbits which cross the Earth's orbit similar to that of 1862 Apollo.</w:t>
      </w:r>
    </w:p>
    <w:p w:rsidR="00000000" w:rsidDel="00000000" w:rsidP="00000000" w:rsidRDefault="00000000" w:rsidRPr="00000000" w14:paraId="000000CF">
      <w:pPr>
        <w:pageBreakBefore w:val="0"/>
        <w:rPr/>
      </w:pPr>
      <w:r w:rsidDel="00000000" w:rsidR="00000000" w:rsidRPr="00000000">
        <w:rPr>
          <w:rtl w:val="0"/>
        </w:rPr>
        <w:t xml:space="preserve">Url: http://ssd.jpl.nasa.gov/sbdb.cgi?sstr=3759353.</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 Asteroid (2008 QV11), SPK-ID: 3426410</w:t>
      </w:r>
    </w:p>
    <w:p w:rsidR="00000000" w:rsidDel="00000000" w:rsidP="00000000" w:rsidRDefault="00000000" w:rsidRPr="00000000" w14:paraId="000000D2">
      <w:pPr>
        <w:pageBreakBefore w:val="0"/>
        <w:rPr/>
      </w:pPr>
      <w:r w:rsidDel="00000000" w:rsidR="00000000" w:rsidRPr="00000000">
        <w:rPr>
          <w:rtl w:val="0"/>
        </w:rPr>
        <w:t xml:space="preserve">Classification: ATE, Near-Earth asteroid orbits similar to that of 2062 Aten.</w:t>
      </w:r>
    </w:p>
    <w:p w:rsidR="00000000" w:rsidDel="00000000" w:rsidP="00000000" w:rsidRDefault="00000000" w:rsidRPr="00000000" w14:paraId="000000D3">
      <w:pPr>
        <w:pageBreakBefore w:val="0"/>
        <w:rPr/>
      </w:pPr>
      <w:r w:rsidDel="00000000" w:rsidR="00000000" w:rsidRPr="00000000">
        <w:rPr>
          <w:rtl w:val="0"/>
        </w:rPr>
        <w:t xml:space="preserve">Url: http://ssd.jpl.nasa.gov/sbdb.cgi?sstr=3426410.</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t xml:space="preserve">- Asteroid (2016 EK158), SPK-ID: 3747356</w:t>
      </w:r>
    </w:p>
    <w:p w:rsidR="00000000" w:rsidDel="00000000" w:rsidP="00000000" w:rsidRDefault="00000000" w:rsidRPr="00000000" w14:paraId="000000D6">
      <w:pPr>
        <w:pageBreakBefore w:val="0"/>
        <w:rPr/>
      </w:pPr>
      <w:r w:rsidDel="00000000" w:rsidR="00000000" w:rsidRPr="00000000">
        <w:rPr>
          <w:rtl w:val="0"/>
        </w:rPr>
        <w:t xml:space="preserve">Classification: APO, Near-Earth asteroid orbits which cross the Earth's orbit similar to that of 1862 Apollo.</w:t>
      </w:r>
    </w:p>
    <w:p w:rsidR="00000000" w:rsidDel="00000000" w:rsidP="00000000" w:rsidRDefault="00000000" w:rsidRPr="00000000" w14:paraId="000000D7">
      <w:pPr>
        <w:pageBreakBefore w:val="0"/>
        <w:rPr/>
      </w:pPr>
      <w:r w:rsidDel="00000000" w:rsidR="00000000" w:rsidRPr="00000000">
        <w:rPr>
          <w:rtl w:val="0"/>
        </w:rPr>
        <w:t xml:space="preserve">Url: http://ssd.jpl.nasa.gov/sbdb.cgi?sstr=3747356.</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 Asteroid (2015 RX83), SPK-ID: 3727662</w:t>
      </w:r>
    </w:p>
    <w:p w:rsidR="00000000" w:rsidDel="00000000" w:rsidP="00000000" w:rsidRDefault="00000000" w:rsidRPr="00000000" w14:paraId="000000DA">
      <w:pPr>
        <w:pageBreakBefore w:val="0"/>
        <w:rPr/>
      </w:pPr>
      <w:r w:rsidDel="00000000" w:rsidR="00000000" w:rsidRPr="00000000">
        <w:rPr>
          <w:rtl w:val="0"/>
        </w:rPr>
        <w:t xml:space="preserve">Classification: AMO, Near-Earth asteroid orbits similar to that of 1221 Amor.</w:t>
      </w:r>
    </w:p>
    <w:p w:rsidR="00000000" w:rsidDel="00000000" w:rsidP="00000000" w:rsidRDefault="00000000" w:rsidRPr="00000000" w14:paraId="000000DB">
      <w:pPr>
        <w:pageBreakBefore w:val="0"/>
        <w:rPr/>
      </w:pPr>
      <w:r w:rsidDel="00000000" w:rsidR="00000000" w:rsidRPr="00000000">
        <w:rPr>
          <w:rtl w:val="0"/>
        </w:rPr>
        <w:t xml:space="preserve">Url: http://ssd.jpl.nasa.gov/sbdb.cgi?sstr=3727662.</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t xml:space="preserve">- Asteroid 465633 (2009 JR5), SPK-ID: 2465633IS POTENTIALLY HAZARDOUS!</w:t>
      </w:r>
    </w:p>
    <w:p w:rsidR="00000000" w:rsidDel="00000000" w:rsidP="00000000" w:rsidRDefault="00000000" w:rsidRPr="00000000" w14:paraId="000000DE">
      <w:pPr>
        <w:pageBreakBefore w:val="0"/>
        <w:rPr/>
      </w:pPr>
      <w:r w:rsidDel="00000000" w:rsidR="00000000" w:rsidRPr="00000000">
        <w:rPr>
          <w:rtl w:val="0"/>
        </w:rPr>
        <w:t xml:space="preserve">Classification: APO, Near-Earth asteroid orbits which cross the Earth's orbit similar to that of 1862 Apollo.</w:t>
      </w:r>
    </w:p>
    <w:p w:rsidR="00000000" w:rsidDel="00000000" w:rsidP="00000000" w:rsidRDefault="00000000" w:rsidRPr="00000000" w14:paraId="000000DF">
      <w:pPr>
        <w:pageBreakBefore w:val="0"/>
        <w:rPr/>
      </w:pPr>
      <w:r w:rsidDel="00000000" w:rsidR="00000000" w:rsidRPr="00000000">
        <w:rPr>
          <w:rtl w:val="0"/>
        </w:rPr>
        <w:t xml:space="preserve">Url: http://ssd.jpl.nasa.gov/sbdb.cgi?sstr=2465633.</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t xml:space="preserve">- Asteroid (2015 FC35), SPK-ID: 3713989</w:t>
      </w:r>
    </w:p>
    <w:p w:rsidR="00000000" w:rsidDel="00000000" w:rsidP="00000000" w:rsidRDefault="00000000" w:rsidRPr="00000000" w14:paraId="000000E2">
      <w:pPr>
        <w:pageBreakBefore w:val="0"/>
        <w:rPr/>
      </w:pPr>
      <w:r w:rsidDel="00000000" w:rsidR="00000000" w:rsidRPr="00000000">
        <w:rPr>
          <w:rtl w:val="0"/>
        </w:rPr>
        <w:t xml:space="preserve">Classification: APO, Near-Earth asteroid orbits which cross the Earth's orbit similar to that of 1862 Apollo.</w:t>
      </w:r>
    </w:p>
    <w:p w:rsidR="00000000" w:rsidDel="00000000" w:rsidP="00000000" w:rsidRDefault="00000000" w:rsidRPr="00000000" w14:paraId="000000E3">
      <w:pPr>
        <w:pageBreakBefore w:val="0"/>
        <w:rPr/>
      </w:pPr>
      <w:r w:rsidDel="00000000" w:rsidR="00000000" w:rsidRPr="00000000">
        <w:rPr>
          <w:rtl w:val="0"/>
        </w:rPr>
        <w:t xml:space="preserve">Url: http://ssd.jpl.nasa.gov/sbdb.cgi?sstr=3713989.</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t xml:space="preserve">- Asteroid (2019 QK4), SPK-ID: 3843641</w:t>
      </w:r>
    </w:p>
    <w:p w:rsidR="00000000" w:rsidDel="00000000" w:rsidP="00000000" w:rsidRDefault="00000000" w:rsidRPr="00000000" w14:paraId="000000E6">
      <w:pPr>
        <w:pageBreakBefore w:val="0"/>
        <w:rPr/>
      </w:pPr>
      <w:r w:rsidDel="00000000" w:rsidR="00000000" w:rsidRPr="00000000">
        <w:rPr>
          <w:rtl w:val="0"/>
        </w:rPr>
        <w:t xml:space="preserve">Classification: APO, Near-Earth asteroid orbits which cross the Earth's orbit similar to that of 1862 Apollo.</w:t>
      </w:r>
    </w:p>
    <w:p w:rsidR="00000000" w:rsidDel="00000000" w:rsidP="00000000" w:rsidRDefault="00000000" w:rsidRPr="00000000" w14:paraId="000000E7">
      <w:pPr>
        <w:pageBreakBefore w:val="0"/>
        <w:rPr/>
      </w:pPr>
      <w:r w:rsidDel="00000000" w:rsidR="00000000" w:rsidRPr="00000000">
        <w:rPr>
          <w:rtl w:val="0"/>
        </w:rPr>
        <w:t xml:space="preserve">Url: http://ssd.jpl.nasa.gov/sbdb.cgi?sstr=3843641.</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t xml:space="preserve">- Asteroid (2020 BY), SPK-ID: 3986741</w:t>
      </w:r>
    </w:p>
    <w:p w:rsidR="00000000" w:rsidDel="00000000" w:rsidP="00000000" w:rsidRDefault="00000000" w:rsidRPr="00000000" w14:paraId="000000EA">
      <w:pPr>
        <w:pageBreakBefore w:val="0"/>
        <w:rPr/>
      </w:pPr>
      <w:r w:rsidDel="00000000" w:rsidR="00000000" w:rsidRPr="00000000">
        <w:rPr>
          <w:rtl w:val="0"/>
        </w:rPr>
        <w:t xml:space="preserve">Classification: APO, Near-Earth asteroid orbits which cross the Earth's orbit similar to that of 1862 Apollo.</w:t>
      </w:r>
    </w:p>
    <w:p w:rsidR="00000000" w:rsidDel="00000000" w:rsidP="00000000" w:rsidRDefault="00000000" w:rsidRPr="00000000" w14:paraId="000000EB">
      <w:pPr>
        <w:pageBreakBefore w:val="0"/>
        <w:rPr/>
      </w:pPr>
      <w:r w:rsidDel="00000000" w:rsidR="00000000" w:rsidRPr="00000000">
        <w:rPr>
          <w:rtl w:val="0"/>
        </w:rPr>
        <w:t xml:space="preserve">Url: http://ssd.jpl.nasa.gov/sbdb.cgi?sstr=3986741.</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t xml:space="preserve">- Asteroid (2018 RZ2), SPK-ID: 3827337</w:t>
      </w:r>
    </w:p>
    <w:p w:rsidR="00000000" w:rsidDel="00000000" w:rsidP="00000000" w:rsidRDefault="00000000" w:rsidRPr="00000000" w14:paraId="000000EE">
      <w:pPr>
        <w:pageBreakBefore w:val="0"/>
        <w:rPr/>
      </w:pPr>
      <w:r w:rsidDel="00000000" w:rsidR="00000000" w:rsidRPr="00000000">
        <w:rPr>
          <w:rtl w:val="0"/>
        </w:rPr>
        <w:t xml:space="preserve">Classification: AMO, Near-Earth asteroid orbits similar to that of 1221 Amor.</w:t>
      </w:r>
    </w:p>
    <w:p w:rsidR="00000000" w:rsidDel="00000000" w:rsidP="00000000" w:rsidRDefault="00000000" w:rsidRPr="00000000" w14:paraId="000000EF">
      <w:pPr>
        <w:pageBreakBefore w:val="0"/>
        <w:rPr/>
      </w:pPr>
      <w:r w:rsidDel="00000000" w:rsidR="00000000" w:rsidRPr="00000000">
        <w:rPr>
          <w:rtl w:val="0"/>
        </w:rPr>
        <w:t xml:space="preserve">Url: http://ssd.jpl.nasa.gov/sbdb.cgi?sstr=3827337.</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t xml:space="preserve">- Asteroid (2020 WZ), SPK-ID: 54088823</w:t>
      </w:r>
    </w:p>
    <w:p w:rsidR="00000000" w:rsidDel="00000000" w:rsidP="00000000" w:rsidRDefault="00000000" w:rsidRPr="00000000" w14:paraId="000000F2">
      <w:pPr>
        <w:pageBreakBefore w:val="0"/>
        <w:rPr/>
      </w:pPr>
      <w:r w:rsidDel="00000000" w:rsidR="00000000" w:rsidRPr="00000000">
        <w:rPr>
          <w:rtl w:val="0"/>
        </w:rPr>
        <w:t xml:space="preserve">Classification: APO, Near-Earth asteroid orbits which cross the Earth's orbit similar to that of 1862 Apollo.</w:t>
      </w:r>
    </w:p>
    <w:p w:rsidR="00000000" w:rsidDel="00000000" w:rsidP="00000000" w:rsidRDefault="00000000" w:rsidRPr="00000000" w14:paraId="000000F3">
      <w:pPr>
        <w:pageBreakBefore w:val="0"/>
        <w:rPr/>
      </w:pPr>
      <w:r w:rsidDel="00000000" w:rsidR="00000000" w:rsidRPr="00000000">
        <w:rPr>
          <w:rtl w:val="0"/>
        </w:rPr>
        <w:t xml:space="preserve">Url: http://ssd.jpl.nasa.gov/sbdb.cgi?sstr=54088823.</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t xml:space="preserve">- Asteroid (2010 XT10), SPK-ID: 3553060</w:t>
      </w:r>
    </w:p>
    <w:p w:rsidR="00000000" w:rsidDel="00000000" w:rsidP="00000000" w:rsidRDefault="00000000" w:rsidRPr="00000000" w14:paraId="000000F6">
      <w:pPr>
        <w:pageBreakBefore w:val="0"/>
        <w:rPr/>
      </w:pPr>
      <w:r w:rsidDel="00000000" w:rsidR="00000000" w:rsidRPr="00000000">
        <w:rPr>
          <w:rtl w:val="0"/>
        </w:rPr>
        <w:t xml:space="preserve">Classification: APO, Near-Earth asteroid orbits which cross the Earth's orbit similar to that of 1862 Apollo.</w:t>
      </w:r>
    </w:p>
    <w:p w:rsidR="00000000" w:rsidDel="00000000" w:rsidP="00000000" w:rsidRDefault="00000000" w:rsidRPr="00000000" w14:paraId="000000F7">
      <w:pPr>
        <w:pageBreakBefore w:val="0"/>
        <w:rPr/>
      </w:pPr>
      <w:r w:rsidDel="00000000" w:rsidR="00000000" w:rsidRPr="00000000">
        <w:rPr>
          <w:rtl w:val="0"/>
        </w:rPr>
        <w:t xml:space="preserve">Url: http://ssd.jpl.nasa.gov/sbdb.cgi?sstr=3553060.</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t xml:space="preserve">- Asteroid 440012 (2002 LE27), SPK-ID: 2440012</w:t>
      </w:r>
    </w:p>
    <w:p w:rsidR="00000000" w:rsidDel="00000000" w:rsidP="00000000" w:rsidRDefault="00000000" w:rsidRPr="00000000" w14:paraId="000000FA">
      <w:pPr>
        <w:pageBreakBefore w:val="0"/>
        <w:rPr/>
      </w:pPr>
      <w:r w:rsidDel="00000000" w:rsidR="00000000" w:rsidRPr="00000000">
        <w:rPr>
          <w:rtl w:val="0"/>
        </w:rPr>
        <w:t xml:space="preserve">Classification: AMO, Near-Earth asteroid orbits similar to that of 1221 Amor.</w:t>
      </w:r>
    </w:p>
    <w:p w:rsidR="00000000" w:rsidDel="00000000" w:rsidP="00000000" w:rsidRDefault="00000000" w:rsidRPr="00000000" w14:paraId="000000FB">
      <w:pPr>
        <w:pageBreakBefore w:val="0"/>
        <w:rPr/>
      </w:pPr>
      <w:r w:rsidDel="00000000" w:rsidR="00000000" w:rsidRPr="00000000">
        <w:rPr>
          <w:rtl w:val="0"/>
        </w:rPr>
        <w:t xml:space="preserve">Url: http://ssd.jpl.nasa.gov/sbdb.cgi?sstr=2440012.</w:t>
      </w:r>
    </w:p>
    <w:p w:rsidR="00000000" w:rsidDel="00000000" w:rsidP="00000000" w:rsidRDefault="00000000" w:rsidRPr="00000000" w14:paraId="000000FC">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microsoft.com/ru-ru/dotnet/csharp/programming-guide/inside-a-program/coding-conven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