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78"/>
          <w:szCs w:val="78"/>
        </w:rPr>
      </w:pPr>
      <w:r w:rsidDel="00000000" w:rsidR="00000000" w:rsidRPr="00000000">
        <w:rPr>
          <w:b w:val="1"/>
          <w:color w:val="0000ff"/>
          <w:sz w:val="78"/>
          <w:szCs w:val="78"/>
          <w:rtl w:val="0"/>
        </w:rPr>
        <w:t xml:space="preserve">Jenkins Pipeline setup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Code should be written in Groovy for setup jenkins.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stage('Checkout Code From Git')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// Checkout code from Git repository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&lt;git url 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stage('Run Test Automate')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// Execute automated test scripts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sh 'npm install'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sh 'npm test'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stage('Send Result To Jenkins')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// This stage can be used to send test results or artifacts to Jenkins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// For example, you can use 'archiveArtifacts' to archive test reports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archiveArtifacts artifacts: 'path/to/test/reports/**'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In this pipeline: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Checkout Code From Git</w:t>
      </w:r>
      <w:r w:rsidDel="00000000" w:rsidR="00000000" w:rsidRPr="00000000">
        <w:rPr>
          <w:rtl w:val="0"/>
        </w:rPr>
        <w:t xml:space="preserve">: This stage checks out the code from your Git repository.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Run Test Automate:</w:t>
      </w:r>
      <w:r w:rsidDel="00000000" w:rsidR="00000000" w:rsidRPr="00000000">
        <w:rPr>
          <w:rtl w:val="0"/>
        </w:rPr>
        <w:t xml:space="preserve"> This stage executes  automated test scripts.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Send Result To Jenkins:</w:t>
      </w:r>
      <w:r w:rsidDel="00000000" w:rsidR="00000000" w:rsidRPr="00000000">
        <w:rPr>
          <w:rtl w:val="0"/>
        </w:rPr>
        <w:t xml:space="preserve"> This stage send test results or artifacts to Jenkins.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How to use this pipeline: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Go to your Jenkins dashboard.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Create a new pipeline job.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Paste the script into the pipeline definition section.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Save the job configuration.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Trigger the pipeline to execute.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