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F75D" w14:textId="77777777" w:rsidR="00214ABA" w:rsidRPr="00214ABA" w:rsidRDefault="00214ABA" w:rsidP="00214AB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b/>
          <w:bCs/>
          <w:color w:val="1A1A1A"/>
          <w:sz w:val="48"/>
          <w:szCs w:val="48"/>
        </w:rPr>
        <w:t>接口自动化方</w:t>
      </w:r>
      <w:r w:rsidRPr="00214ABA">
        <w:rPr>
          <w:rFonts w:ascii="SimSun" w:eastAsia="SimSun" w:hAnsi="SimSun" w:cs="SimSun"/>
          <w:b/>
          <w:bCs/>
          <w:color w:val="1A1A1A"/>
          <w:sz w:val="48"/>
          <w:szCs w:val="48"/>
        </w:rPr>
        <w:t>案</w:t>
      </w:r>
    </w:p>
    <w:p w14:paraId="6B9C8B37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b/>
          <w:bCs/>
          <w:color w:val="333333"/>
          <w:sz w:val="22"/>
          <w:szCs w:val="22"/>
        </w:rPr>
        <w:t>一、背</w:t>
      </w:r>
      <w:r w:rsidRPr="00214ABA">
        <w:rPr>
          <w:rFonts w:ascii="SimSun" w:eastAsia="SimSun" w:hAnsi="SimSun" w:cs="SimSun"/>
          <w:b/>
          <w:bCs/>
          <w:color w:val="333333"/>
          <w:sz w:val="22"/>
          <w:szCs w:val="22"/>
        </w:rPr>
        <w:t>景</w:t>
      </w:r>
    </w:p>
    <w:p w14:paraId="6F95B46A" w14:textId="77777777" w:rsidR="00214ABA" w:rsidRPr="00214ABA" w:rsidRDefault="00214ABA" w:rsidP="00214ABA">
      <w:pPr>
        <w:spacing w:after="120" w:line="312" w:lineRule="auto"/>
        <w:ind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一个普遍的现象，测试人员投入到繁忙的工作中，有做不完的工作。。。其实。。。人的时间和精力是有限的，我们需要一种新的思路，来解放我们的精力和时间，有充足的时间开发用例，开发用例设计的维度，从各个方面保证产品质量，并享受过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。</w:t>
      </w:r>
    </w:p>
    <w:p w14:paraId="5D373507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二、框架简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介</w:t>
      </w:r>
    </w:p>
    <w:p w14:paraId="29FA2463" w14:textId="77777777" w:rsidR="00214ABA" w:rsidRPr="00214ABA" w:rsidRDefault="00214ABA" w:rsidP="00214ABA">
      <w:pPr>
        <w:spacing w:after="120" w:line="312" w:lineRule="auto"/>
        <w:ind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（一）、解决的问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题</w:t>
      </w:r>
    </w:p>
    <w:p w14:paraId="7C52B171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接口功能测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试</w:t>
      </w:r>
    </w:p>
    <w:p w14:paraId="0B6E4732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业务冒烟测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试</w:t>
      </w:r>
    </w:p>
    <w:p w14:paraId="20AE087B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测试数据构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造</w:t>
      </w:r>
    </w:p>
    <w:p w14:paraId="4F881CD1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大批量增删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改</w:t>
      </w:r>
    </w:p>
    <w:p w14:paraId="33C6585E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并发故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障</w:t>
      </w:r>
    </w:p>
    <w:p w14:paraId="5B38CAD7" w14:textId="77777777" w:rsidR="00214ABA" w:rsidRPr="00214ABA" w:rsidRDefault="00214ABA" w:rsidP="00214ABA">
      <w:pPr>
        <w:numPr>
          <w:ilvl w:val="0"/>
          <w:numId w:val="1"/>
        </w:numPr>
        <w:spacing w:after="120" w:line="312" w:lineRule="auto"/>
        <w:ind w:left="168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持续改进，提升测试效率、质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量</w:t>
      </w:r>
    </w:p>
    <w:p w14:paraId="2CCA78E4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b/>
          <w:bCs/>
          <w:color w:val="333333"/>
          <w:sz w:val="22"/>
          <w:szCs w:val="22"/>
        </w:rPr>
        <w:t>（二）、技</w:t>
      </w:r>
      <w:r w:rsidRPr="00214ABA">
        <w:rPr>
          <w:rFonts w:ascii="SimSun" w:eastAsia="SimSun" w:hAnsi="SimSun" w:cs="SimSun"/>
          <w:b/>
          <w:bCs/>
          <w:color w:val="333333"/>
          <w:sz w:val="22"/>
          <w:szCs w:val="22"/>
        </w:rPr>
        <w:t>术</w:t>
      </w:r>
    </w:p>
    <w:p w14:paraId="6E8C940C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1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、通信协议：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restful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tcp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udp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RPC</w:t>
      </w:r>
    </w:p>
    <w:p w14:paraId="22188CAB" w14:textId="77777777" w:rsidR="00214ABA" w:rsidRPr="00214ABA" w:rsidRDefault="00214ABA" w:rsidP="00214ABA">
      <w:pPr>
        <w:spacing w:after="120" w:line="312" w:lineRule="auto"/>
        <w:ind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2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、编程：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Python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Java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shell</w:t>
      </w:r>
    </w:p>
    <w:p w14:paraId="22D93CC9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3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、测试：接口测试、单元测试、自动化测试、性能测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试</w:t>
      </w:r>
    </w:p>
    <w:p w14:paraId="02FDBB7F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4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、工具：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Jmeter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Charles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unittest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requests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selenium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appnium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scrapy</w:t>
      </w:r>
      <w:proofErr w:type="spellEnd"/>
    </w:p>
    <w:p w14:paraId="5B0EADC2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5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、开发相关：分布式架构、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web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应用框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架</w:t>
      </w:r>
    </w:p>
    <w:p w14:paraId="5D2CD547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6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、运维相关：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DNS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、虚拟化技术、网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络</w:t>
      </w:r>
    </w:p>
    <w:p w14:paraId="1BFEE18F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三、方案框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架</w:t>
      </w:r>
    </w:p>
    <w:p w14:paraId="1C1FD97B" w14:textId="584BCF8E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"https://qqadapt.qpic.cn/txdocpic/0/1611357468a4917c74496dfe0718cbbc/0?w=1664&amp;h=860"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8D62B1" wp14:editId="1C635C9B">
            <wp:extent cx="3927107" cy="202755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71" cy="20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0CE715CF" w14:textId="39C08B03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lastRenderedPageBreak/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"https://qqadapt.qpic.cn/txdocpic/0/56890b0cf70075952225f9f451d9d286/0?w=1682&amp;h=1321"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101591" wp14:editId="4D31E088">
            <wp:extent cx="3955983" cy="31055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82" cy="31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183C5CAD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b/>
          <w:bCs/>
          <w:color w:val="333333"/>
          <w:sz w:val="22"/>
          <w:szCs w:val="22"/>
        </w:rPr>
        <w:t>四、竞品对</w:t>
      </w:r>
      <w:r w:rsidRPr="00214ABA">
        <w:rPr>
          <w:rFonts w:ascii="SimSun" w:eastAsia="SimSun" w:hAnsi="SimSun" w:cs="SimSun"/>
          <w:b/>
          <w:bCs/>
          <w:color w:val="333333"/>
          <w:sz w:val="22"/>
          <w:szCs w:val="22"/>
        </w:rPr>
        <w:t>比</w:t>
      </w:r>
    </w:p>
    <w:p w14:paraId="5EBC0E58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竞品工具：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jmeter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unittest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（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hsh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为自研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）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95"/>
        <w:gridCol w:w="1830"/>
        <w:gridCol w:w="2430"/>
      </w:tblGrid>
      <w:tr w:rsidR="00214ABA" w:rsidRPr="00214ABA" w14:paraId="40B64044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7F3A54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  <w:szCs w:val="22"/>
              </w:rPr>
              <w:t>竞品分析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EDAC16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4ABA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  <w:szCs w:val="22"/>
              </w:rPr>
              <w:t>Jmeter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EFC6B1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4ABA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  <w:szCs w:val="22"/>
              </w:rPr>
              <w:t>unittest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A67A7F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4ABA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  <w:szCs w:val="22"/>
              </w:rPr>
              <w:t>hsh</w:t>
            </w:r>
            <w:proofErr w:type="spellEnd"/>
          </w:p>
        </w:tc>
      </w:tr>
      <w:tr w:rsidR="00214ABA" w:rsidRPr="00214ABA" w14:paraId="43A4881B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CC3A49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SimSun" w:eastAsia="SimSun" w:hAnsi="SimSun" w:cs="SimSun"/>
                <w:color w:val="333333"/>
                <w:sz w:val="22"/>
                <w:szCs w:val="22"/>
              </w:rPr>
              <w:t>单接口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E4C43B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48F0BD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484C50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</w:tr>
      <w:tr w:rsidR="00214ABA" w:rsidRPr="00214ABA" w14:paraId="174E7DFF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065525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多接口测试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FD1E0A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766F47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不支持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97C431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</w:tr>
      <w:tr w:rsidR="00214ABA" w:rsidRPr="00214ABA" w14:paraId="26DF6E6E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44C38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性能测试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2CDD1C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支持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2B29B4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需要开发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EBB084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需要开发</w:t>
            </w:r>
          </w:p>
        </w:tc>
      </w:tr>
      <w:tr w:rsidR="00214ABA" w:rsidRPr="00214ABA" w14:paraId="2459D459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9C2776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统计分析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A2BEDF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不支持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814528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需要开发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46E8B1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需要开发</w:t>
            </w:r>
          </w:p>
        </w:tc>
      </w:tr>
      <w:tr w:rsidR="00214ABA" w:rsidRPr="00214ABA" w14:paraId="2A9E1881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343286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可拓展性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831080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1CE5D3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A9BC00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高</w:t>
            </w:r>
          </w:p>
        </w:tc>
      </w:tr>
      <w:tr w:rsidR="00214ABA" w:rsidRPr="00214ABA" w14:paraId="6D965BB3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1ED1CD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学习成本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635D25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F92CB5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34F48B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高</w:t>
            </w:r>
          </w:p>
        </w:tc>
      </w:tr>
      <w:tr w:rsidR="00214ABA" w:rsidRPr="00214ABA" w14:paraId="5FAC5234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48CEC0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操作难易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3064CE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98107E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BDB3ED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难</w:t>
            </w:r>
          </w:p>
        </w:tc>
      </w:tr>
      <w:tr w:rsidR="00214ABA" w:rsidRPr="00214ABA" w14:paraId="4F9EBA79" w14:textId="77777777" w:rsidTr="00214ABA">
        <w:trPr>
          <w:trHeight w:val="36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DA7D30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效率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0194A6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B061AC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9FD442" w14:textId="77777777" w:rsidR="00214ABA" w:rsidRPr="00214ABA" w:rsidRDefault="00214ABA" w:rsidP="00214ABA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4ABA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高</w:t>
            </w:r>
          </w:p>
        </w:tc>
      </w:tr>
    </w:tbl>
    <w:p w14:paraId="17648D46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自研接口自动化方案的优势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078C7DB1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1.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测试结果的统计分析能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力</w:t>
      </w:r>
    </w:p>
    <w:p w14:paraId="33BE98D0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2.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测试结果的自动化处理能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力</w:t>
      </w:r>
    </w:p>
    <w:p w14:paraId="31F92F2B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lastRenderedPageBreak/>
        <w:t xml:space="preserve">3.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测试数据的自动化和应用场景的自定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义</w:t>
      </w:r>
    </w:p>
    <w:p w14:paraId="3F9342A9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4.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测试用例的自动化和应用场景的自定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义</w:t>
      </w:r>
    </w:p>
    <w:p w14:paraId="0F713686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5.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解放人力，使人力集中在用例测试场景设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计</w:t>
      </w:r>
    </w:p>
    <w:p w14:paraId="05456017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6.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发现并发问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题</w:t>
      </w:r>
    </w:p>
    <w:p w14:paraId="518408AE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7.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发现大数据量下的增删改查问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题</w:t>
      </w:r>
    </w:p>
    <w:p w14:paraId="514DC923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8.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持续优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化</w:t>
      </w:r>
    </w:p>
    <w:p w14:paraId="302A19F5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五、</w:t>
      </w:r>
      <w:r w:rsidRPr="00214ABA">
        <w:rPr>
          <w:rFonts w:ascii="SimSun" w:eastAsia="SimSun" w:hAnsi="SimSun" w:cs="SimSun" w:hint="eastAsia"/>
          <w:b/>
          <w:bCs/>
          <w:color w:val="333333"/>
          <w:sz w:val="22"/>
          <w:szCs w:val="22"/>
        </w:rPr>
        <w:t>说明及相关文</w:t>
      </w:r>
      <w:r w:rsidRPr="00214ABA">
        <w:rPr>
          <w:rFonts w:ascii="SimSun" w:eastAsia="SimSun" w:hAnsi="SimSun" w:cs="SimSun"/>
          <w:b/>
          <w:bCs/>
          <w:color w:val="333333"/>
          <w:sz w:val="22"/>
          <w:szCs w:val="22"/>
        </w:rPr>
        <w:t>档</w:t>
      </w:r>
    </w:p>
    <w:p w14:paraId="5A32A877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1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、文档链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接</w:t>
      </w:r>
    </w:p>
    <w:p w14:paraId="6475BC9D" w14:textId="77777777" w:rsidR="00214ABA" w:rsidRPr="00214ABA" w:rsidRDefault="00214ABA" w:rsidP="00214ABA">
      <w:pPr>
        <w:spacing w:after="120" w:line="312" w:lineRule="auto"/>
        <w:ind w:left="96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【腾讯文档】接口自动化模板说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明</w:t>
      </w:r>
    </w:p>
    <w:p w14:paraId="13D1B5A5" w14:textId="77777777" w:rsidR="00214ABA" w:rsidRPr="00214ABA" w:rsidRDefault="00214ABA" w:rsidP="00214ABA">
      <w:pPr>
        <w:spacing w:after="120" w:line="312" w:lineRule="auto"/>
        <w:ind w:left="960"/>
        <w:rPr>
          <w:rFonts w:ascii="Times New Roman" w:eastAsia="Times New Roman" w:hAnsi="Times New Roman" w:cs="Times New Roman"/>
        </w:rPr>
      </w:pPr>
      <w:hyperlink r:id="rId7" w:history="1">
        <w:r w:rsidRPr="00214ABA">
          <w:rPr>
            <w:rFonts w:ascii="Helvetica Neue" w:eastAsia="Times New Roman" w:hAnsi="Helvetica Neue" w:cs="Times New Roman"/>
            <w:color w:val="1E6FFF"/>
            <w:sz w:val="22"/>
            <w:szCs w:val="22"/>
            <w:u w:val="single"/>
          </w:rPr>
          <w:t>https://docs.qq.com/sheet/DQk1Zc0Z0bXhSY2JT</w:t>
        </w:r>
      </w:hyperlink>
    </w:p>
    <w:p w14:paraId="6F322FEA" w14:textId="77777777" w:rsidR="00214ABA" w:rsidRPr="00214ABA" w:rsidRDefault="00214ABA" w:rsidP="00214ABA">
      <w:pPr>
        <w:spacing w:after="120" w:line="312" w:lineRule="auto"/>
        <w:ind w:left="96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模板及字段说明已经存放到项目目录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下</w:t>
      </w:r>
    </w:p>
    <w:p w14:paraId="73650DF4" w14:textId="2375C5E7" w:rsidR="00214ABA" w:rsidRPr="00214ABA" w:rsidRDefault="00214ABA" w:rsidP="00214ABA">
      <w:pPr>
        <w:spacing w:after="120" w:line="312" w:lineRule="auto"/>
        <w:ind w:left="96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"https://qqadapt.qpic.cn/txdocpic/0/faf19af46ea66cbb497145d1fbac1705/0?w=706&amp;h=1170"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18197F" wp14:editId="55C179B0">
            <wp:extent cx="1992429" cy="330346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39" cy="331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06D543DA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源码下载，</w:t>
      </w:r>
      <w:proofErr w:type="spellStart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gitlab</w:t>
      </w:r>
      <w:proofErr w:type="spellEnd"/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源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码</w:t>
      </w:r>
    </w:p>
    <w:p w14:paraId="3E98BF90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ssh://</w:t>
      </w:r>
      <w:hyperlink r:id="rId9" w:history="1">
        <w:r w:rsidRPr="00214ABA">
          <w:rPr>
            <w:rFonts w:ascii="Helvetica Neue" w:eastAsia="Times New Roman" w:hAnsi="Helvetica Neue" w:cs="Times New Roman"/>
            <w:color w:val="1E6FFF"/>
            <w:sz w:val="22"/>
            <w:szCs w:val="22"/>
            <w:u w:val="single"/>
          </w:rPr>
          <w:t>git@git.hopson.io:65508/easylife/easylife-test/interface_auto.git</w:t>
        </w:r>
      </w:hyperlink>
    </w:p>
    <w:p w14:paraId="04F9C817" w14:textId="77777777" w:rsidR="00214ABA" w:rsidRPr="00214ABA" w:rsidRDefault="00214ABA" w:rsidP="00214ABA">
      <w:pPr>
        <w:spacing w:after="120" w:line="312" w:lineRule="auto"/>
        <w:ind w:left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【腾讯文档】任务列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表</w:t>
      </w:r>
    </w:p>
    <w:p w14:paraId="4251A88C" w14:textId="51BBD907" w:rsidR="008A7300" w:rsidRPr="00214ABA" w:rsidRDefault="00214ABA" w:rsidP="008A7300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hyperlink r:id="rId10" w:history="1">
        <w:r w:rsidRPr="00214ABA">
          <w:rPr>
            <w:rFonts w:ascii="Helvetica Neue" w:eastAsia="Times New Roman" w:hAnsi="Helvetica Neue" w:cs="Times New Roman"/>
            <w:color w:val="1E6FFF"/>
            <w:sz w:val="22"/>
            <w:szCs w:val="22"/>
            <w:u w:val="single"/>
          </w:rPr>
          <w:t>https://docs.qq.com/sheet/DQkNXSVpsak5OU1BT</w:t>
        </w:r>
      </w:hyperlink>
      <w:bookmarkStart w:id="0" w:name="_GoBack"/>
      <w:bookmarkEnd w:id="0"/>
    </w:p>
    <w:p w14:paraId="5D3482B9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2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、目录介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绍</w:t>
      </w:r>
    </w:p>
    <w:p w14:paraId="4287E0D4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安装依赖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71C8F4E3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lastRenderedPageBreak/>
        <w:t>安装注意，配置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pip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的环境变量，或者拷贝此文件，和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requirements.txt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文件到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pip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同级，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pip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为当前程序使用环境的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pip</w:t>
      </w:r>
    </w:p>
    <w:p w14:paraId="45679A6E" w14:textId="62D1D4E2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"https://qqadapt.qpic.cn/txdocpic/0/188b4b52d2a1b16600269748e08471eb/0?w=324&amp;h=452"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96CAFD" wp14:editId="7E84B72B">
            <wp:extent cx="1761423" cy="245670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90" cy="25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329C5271" w14:textId="1466F632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"https://qqadapt.qpic.cn/txdocpic/0/9344395a41e9cadd1ea6b264dabf41a2/0?w=256&amp;h=649"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F65268" wp14:editId="0F1EB3AA">
            <wp:extent cx="1383346" cy="3503596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83" cy="35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321382C8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用例编写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318D024E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用例需要在指定文件的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sheet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中编写对应内容，配合程序完成读写，用例的编写格式详见上文接口自动化模板说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明</w:t>
      </w:r>
    </w:p>
    <w:p w14:paraId="099E4767" w14:textId="44094E1C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lastRenderedPageBreak/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"https://qqadapt.qpic.cn/txdocpic/0/ba7963eaababb73fae99f6b4bc01bd1c/0?w=314&amp;h=601"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067186" wp14:editId="3698123F">
            <wp:extent cx="1417004" cy="2714324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75" cy="278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1825DE76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测试报告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7FD41680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测试的模板文件，是报告编写的格式框架，不建议修改变动，有变动后可能导致读者阅读难度，或者数据失真，报告格式后缀年月日时分秒识别执行记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录</w:t>
      </w:r>
    </w:p>
    <w:p w14:paraId="06703134" w14:textId="5B99A054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"https://qqadapt.qpic.cn/txdocpic/0/1d10d833bfeca01e022236ddcfb3acb4/0?w=304&amp;h=601"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285755" wp14:editId="772B64C4">
            <wp:extent cx="1617044" cy="31979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71" cy="32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191C3F61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程序执行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6BB83B83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python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程序，需要配置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python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的环境变量、程序的依赖，依赖问题详见上文依赖的安装方式，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python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程序的执行语法：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python execute.py</w:t>
      </w:r>
    </w:p>
    <w:p w14:paraId="15CFF12D" w14:textId="15A868A1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lastRenderedPageBreak/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"https://qqadapt.qpic.cn/txdocpic/0/d15cf5d22d52a5b3e5129cc893e97bc5/0?w=304&amp;h=599"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AB1B3D" wp14:editId="3F28F947">
            <wp:extent cx="1387446" cy="27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08" cy="27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65640411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二次开发解析器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：</w:t>
      </w:r>
    </w:p>
    <w:p w14:paraId="48FCED45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二次开发解析器可以使用虚拟环境中的，或者自行配置，源码分为稳定版本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master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，和分支开发中的，可以自行选择下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载</w:t>
      </w:r>
    </w:p>
    <w:p w14:paraId="2A275BE4" w14:textId="3BE89880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"https://qqadapt.qpic.cn/txdocpic/0/007e3aa2d52f60023336fd4c0edaeb02/0?w=310&amp;h=599"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40D850" wp14:editId="3F9E2134">
            <wp:extent cx="1450179" cy="2800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00" cy="28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42FCFBEA" w14:textId="77777777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二次开发的可以自建分支进行开发，提交描述中描述清楚增加或功能，我们会负责联调进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master</w:t>
      </w:r>
    </w:p>
    <w:p w14:paraId="7E5921C9" w14:textId="0F1838BD" w:rsidR="00214ABA" w:rsidRPr="00214ABA" w:rsidRDefault="00214ABA" w:rsidP="00214ABA">
      <w:pPr>
        <w:spacing w:after="120" w:line="312" w:lineRule="auto"/>
        <w:ind w:left="480" w:firstLine="480"/>
        <w:rPr>
          <w:rFonts w:ascii="Times New Roman" w:eastAsia="Times New Roman" w:hAnsi="Times New Roman" w:cs="Times New Roman"/>
        </w:rPr>
      </w:pPr>
      <w:r w:rsidRPr="00214ABA">
        <w:rPr>
          <w:rFonts w:ascii="Times New Roman" w:eastAsia="Times New Roman" w:hAnsi="Times New Roman" w:cs="Times New Roman"/>
        </w:rPr>
        <w:fldChar w:fldCharType="begin"/>
      </w:r>
      <w:r w:rsidRPr="00214ABA">
        <w:rPr>
          <w:rFonts w:ascii="Times New Roman" w:eastAsia="Times New Roman" w:hAnsi="Times New Roman" w:cs="Times New Roman"/>
        </w:rPr>
        <w:instrText xml:space="preserve"> INCLUDEPICTURE "https://qqadapt.qpic.cn/txdocpic/0/b9346c5d44f9ced28b14219bd5f0b32d/0?w=1023&amp;h=766" \* MERGEFORMATINET </w:instrText>
      </w:r>
      <w:r w:rsidRPr="00214ABA">
        <w:rPr>
          <w:rFonts w:ascii="Times New Roman" w:eastAsia="Times New Roman" w:hAnsi="Times New Roman" w:cs="Times New Roman"/>
        </w:rPr>
        <w:fldChar w:fldCharType="separate"/>
      </w:r>
      <w:r w:rsidRPr="00214A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B75726" wp14:editId="2BDBF8E1">
            <wp:extent cx="1520791" cy="113890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25" cy="11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ABA">
        <w:rPr>
          <w:rFonts w:ascii="Times New Roman" w:eastAsia="Times New Roman" w:hAnsi="Times New Roman" w:cs="Times New Roman"/>
        </w:rPr>
        <w:fldChar w:fldCharType="end"/>
      </w:r>
    </w:p>
    <w:p w14:paraId="3C721DCC" w14:textId="77777777" w:rsidR="00214ABA" w:rsidRPr="00214ABA" w:rsidRDefault="00214ABA" w:rsidP="00214ABA">
      <w:pPr>
        <w:spacing w:after="120" w:line="312" w:lineRule="auto"/>
        <w:rPr>
          <w:rFonts w:ascii="Times New Roman" w:eastAsia="Times New Roman" w:hAnsi="Times New Roman" w:cs="Times New Roman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六、</w:t>
      </w:r>
      <w:r w:rsidRPr="00214ABA">
        <w:rPr>
          <w:rFonts w:ascii="SimSun" w:eastAsia="SimSun" w:hAnsi="SimSun" w:cs="SimSun" w:hint="eastAsia"/>
          <w:b/>
          <w:bCs/>
          <w:color w:val="333333"/>
          <w:sz w:val="22"/>
          <w:szCs w:val="22"/>
        </w:rPr>
        <w:t>待解决问题及功能</w:t>
      </w:r>
      <w:r w:rsidRPr="00214ABA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</w:rPr>
        <w:t>list</w:t>
      </w:r>
    </w:p>
    <w:p w14:paraId="00EDE5AB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lastRenderedPageBreak/>
        <w:t>用例编写时间复杂、过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长</w:t>
      </w:r>
    </w:p>
    <w:p w14:paraId="41907A55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测试接口数据准备时间过长且复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杂</w:t>
      </w:r>
    </w:p>
    <w:p w14:paraId="5EB1E4F9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用例设计时间费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时</w:t>
      </w:r>
    </w:p>
    <w:p w14:paraId="69A9FE72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操作界面不友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好</w:t>
      </w:r>
    </w:p>
    <w:p w14:paraId="39933B06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bug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级别识别策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略</w:t>
      </w:r>
    </w:p>
    <w:p w14:paraId="604C2653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>bug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自动提交策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略</w:t>
      </w:r>
    </w:p>
    <w:p w14:paraId="6467337D" w14:textId="77777777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统计分析指标规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划</w:t>
      </w:r>
    </w:p>
    <w:p w14:paraId="662F2D7B" w14:textId="30E79593" w:rsidR="00214ABA" w:rsidRPr="00214ABA" w:rsidRDefault="00214ABA" w:rsidP="00214ABA">
      <w:pPr>
        <w:numPr>
          <w:ilvl w:val="0"/>
          <w:numId w:val="2"/>
        </w:numPr>
        <w:spacing w:after="120" w:line="312" w:lineRule="auto"/>
        <w:ind w:left="1200"/>
        <w:textAlignment w:val="baseline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架构设计</w:t>
      </w:r>
      <w:r w:rsidRPr="00214ABA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完</w:t>
      </w:r>
      <w:r w:rsidRPr="00214ABA">
        <w:rPr>
          <w:rFonts w:ascii="SimSun" w:eastAsia="SimSun" w:hAnsi="SimSun" w:cs="SimSun"/>
          <w:color w:val="333333"/>
          <w:sz w:val="22"/>
          <w:szCs w:val="22"/>
        </w:rPr>
        <w:t>成</w:t>
      </w:r>
    </w:p>
    <w:p w14:paraId="3F61E6F8" w14:textId="69439FF6" w:rsidR="00214ABA" w:rsidRDefault="00214ABA" w:rsidP="00214ABA">
      <w:pPr>
        <w:spacing w:after="120" w:line="312" w:lineRule="auto"/>
        <w:textAlignment w:val="baseline"/>
        <w:rPr>
          <w:rFonts w:ascii="SimSun" w:eastAsia="SimSun" w:hAnsi="SimSun" w:cs="SimSun"/>
          <w:color w:val="333333"/>
          <w:sz w:val="22"/>
          <w:szCs w:val="22"/>
        </w:rPr>
      </w:pPr>
      <w:r>
        <w:rPr>
          <w:rFonts w:ascii="SimSun" w:eastAsia="SimSun" w:hAnsi="SimSun" w:cs="SimSun" w:hint="eastAsia"/>
          <w:color w:val="333333"/>
          <w:sz w:val="22"/>
          <w:szCs w:val="22"/>
        </w:rPr>
        <w:t>七、评审结果</w:t>
      </w:r>
    </w:p>
    <w:p w14:paraId="208DA0C7" w14:textId="2A23C8F0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1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、繁重、冗余高、需要优化，减少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重点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!!</w:t>
      </w:r>
      <w:r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  </w:t>
      </w:r>
      <w:r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745DA850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2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、验证字段、验证请求简易化，只传递请求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json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已解决</w:t>
      </w:r>
    </w:p>
    <w:p w14:paraId="480F03D7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3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、业务合并的方式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已解决</w:t>
      </w:r>
    </w:p>
    <w:p w14:paraId="031335D6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4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、查看实际结果是不是正确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已解决</w:t>
      </w:r>
    </w:p>
    <w:p w14:paraId="13050758" w14:textId="68AE8394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5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、参数化的字段分开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333333"/>
          <w:sz w:val="22"/>
          <w:szCs w:val="22"/>
        </w:rPr>
        <w:t>待解决（方案重新规划板式）</w:t>
      </w:r>
    </w:p>
    <w:p w14:paraId="42F78214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6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、管家端接口是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get </w:t>
      </w:r>
      <w:proofErr w:type="spellStart"/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url</w:t>
      </w:r>
      <w:proofErr w:type="spellEnd"/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参数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已处理</w:t>
      </w:r>
    </w:p>
    <w:p w14:paraId="2C461235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7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、上传文件、图片校验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17354609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8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token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是不是可以在业务的首个接口加上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后面不在加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71CC8562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9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、推广痛点，是不是可以提高开发提测质量，减少无效版本浪费人力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4E25F0B2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10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、投入产出比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!!!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208FAC51" w14:textId="77777777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11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、增加效率提高对比，对比对象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postman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人工测试（整体的测试效率）质量提高对比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1659BE7D" w14:textId="42D25620" w:rsidR="00214ABA" w:rsidRPr="00214ABA" w:rsidRDefault="00214ABA" w:rsidP="00214ABA">
      <w:pPr>
        <w:spacing w:after="120" w:line="312" w:lineRule="auto"/>
        <w:ind w:left="720"/>
        <w:textAlignment w:val="baseline"/>
        <w:rPr>
          <w:rFonts w:ascii="Helvetica Neue" w:eastAsia="Times New Roman" w:hAnsi="Helvetica Neue" w:cs="Times New Roman" w:hint="eastAsia"/>
          <w:color w:val="333333"/>
          <w:sz w:val="22"/>
          <w:szCs w:val="22"/>
        </w:rPr>
      </w:pP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>12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、用例字段优化，报告字段优化（衡量指标、易读、易操作）</w:t>
      </w:r>
      <w:r w:rsidRPr="00214ABA">
        <w:rPr>
          <w:rFonts w:ascii="Helvetica Neue" w:eastAsia="Times New Roman" w:hAnsi="Helvetica Neue" w:cs="Times New Roman" w:hint="eastAsia"/>
          <w:color w:val="333333"/>
          <w:sz w:val="22"/>
          <w:szCs w:val="22"/>
        </w:rPr>
        <w:t xml:space="preserve"> </w:t>
      </w:r>
      <w:r w:rsidRPr="00214ABA">
        <w:rPr>
          <w:rFonts w:ascii="SimSun" w:eastAsia="SimSun" w:hAnsi="SimSun" w:cs="SimSun" w:hint="eastAsia"/>
          <w:color w:val="333333"/>
          <w:sz w:val="22"/>
          <w:szCs w:val="22"/>
        </w:rPr>
        <w:t>待解决</w:t>
      </w:r>
    </w:p>
    <w:p w14:paraId="3FF30F40" w14:textId="77777777" w:rsidR="00214ABA" w:rsidRDefault="00214ABA"/>
    <w:sectPr w:rsidR="00214ABA" w:rsidSect="00837D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76C5D"/>
    <w:multiLevelType w:val="multilevel"/>
    <w:tmpl w:val="E8A4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5651F"/>
    <w:multiLevelType w:val="multilevel"/>
    <w:tmpl w:val="3014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A"/>
    <w:rsid w:val="00214ABA"/>
    <w:rsid w:val="00837D6A"/>
    <w:rsid w:val="008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1C41D"/>
  <w15:chartTrackingRefBased/>
  <w15:docId w15:val="{D39ED4C9-EC2B-0945-8227-6DF81CC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214A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14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sheet/DQk1Zc0Z0bXhSY2J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qq.com/sheet/DQkNXSVpsak5OU1B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git@git.hopson.io:65508/easylife/easylife-test/interface_auto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 惜筠</dc:creator>
  <cp:keywords/>
  <dc:description/>
  <cp:lastModifiedBy>来 惜筠</cp:lastModifiedBy>
  <cp:revision>2</cp:revision>
  <dcterms:created xsi:type="dcterms:W3CDTF">2020-07-14T16:59:00Z</dcterms:created>
  <dcterms:modified xsi:type="dcterms:W3CDTF">2020-07-14T17:07:00Z</dcterms:modified>
</cp:coreProperties>
</file>