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ApiaryLens Codex Handoff Guide</w:t>
      </w:r>
    </w:p>
    <w:p>
      <w:pPr>
        <w:jc w:val="center"/>
      </w:pPr>
      <w:r>
        <w:rPr>
          <w:i/>
          <w:sz w:val="24"/>
        </w:rPr>
        <w:t>How to move this project context into Codex</w:t>
      </w:r>
    </w:p>
    <w:p>
      <w:r>
        <w:t>Generated: 2026-07-07 03:27:20</w:t>
      </w:r>
    </w:p>
    <w:p>
      <w:r>
        <w:t>Status: Living document / project handoff</w:t>
      </w:r>
    </w:p>
    <w:p/>
    <w:p>
      <w:pPr>
        <w:pStyle w:val="Heading1"/>
      </w:pPr>
      <w:r>
        <w:t>ApiaryLens Codex Handoff Guide</w:t>
      </w:r>
    </w:p>
    <w:p>
      <w:pPr>
        <w:pStyle w:val="Heading2"/>
      </w:pPr>
      <w:r>
        <w:t>Purpose of This ZIP</w:t>
      </w:r>
    </w:p>
    <w:p>
      <w:r>
        <w:t>This ZIP moves the ApiaryLens planning conversation into files that Codex can read inside the local Git repository.</w:t>
      </w:r>
    </w:p>
    <w:p>
      <w:r>
        <w:t>The target local folder is:</w:t>
      </w:r>
    </w:p>
    <w:p>
      <w:r>
        <w:rPr>
          <w:rFonts w:ascii="Consolas" w:hAnsi="Consolas"/>
          <w:sz w:val="17"/>
        </w:rPr>
        <w:t>D:\git\apiarylens</w:t>
      </w:r>
    </w:p>
    <w:p>
      <w:r>
        <w:t>The existing repository is expected at:</w:t>
      </w:r>
    </w:p>
    <w:p>
      <w:r>
        <w:rPr>
          <w:rFonts w:ascii="Consolas" w:hAnsi="Consolas"/>
          <w:sz w:val="17"/>
        </w:rPr>
        <w:t>D:\git\apiarylens\apiarylens</w:t>
      </w:r>
    </w:p>
    <w:p>
      <w:pPr>
        <w:pStyle w:val="Heading2"/>
      </w:pPr>
      <w:r>
        <w:t>What Is Included</w:t>
      </w:r>
    </w:p>
    <w:p>
      <w:pPr>
        <w:pStyle w:val="ListBullet"/>
      </w:pPr>
      <w:r>
        <w:t>Complete visible project chat transcript</w:t>
      </w:r>
    </w:p>
    <w:p>
      <w:pPr>
        <w:pStyle w:val="ListBullet"/>
      </w:pPr>
      <w:r>
        <w:t>Product context</w:t>
      </w:r>
    </w:p>
    <w:p>
      <w:pPr>
        <w:pStyle w:val="ListBullet"/>
      </w:pPr>
      <w:r>
        <w:t>Architecture and design plan</w:t>
      </w:r>
    </w:p>
    <w:p>
      <w:pPr>
        <w:pStyle w:val="ListBullet"/>
      </w:pPr>
      <w:r>
        <w:t>Marketing/product overview whitepaper</w:t>
      </w:r>
    </w:p>
    <w:p>
      <w:pPr>
        <w:pStyle w:val="ListBullet"/>
      </w:pPr>
      <w:r>
        <w:t>Feature inventory</w:t>
      </w:r>
    </w:p>
    <w:p>
      <w:pPr>
        <w:pStyle w:val="ListBullet"/>
      </w:pPr>
      <w:r>
        <w:t>Domain strategy</w:t>
      </w:r>
    </w:p>
    <w:p>
      <w:pPr>
        <w:pStyle w:val="ListBullet"/>
      </w:pPr>
      <w:r>
        <w:t>Repository strategy</w:t>
      </w:r>
    </w:p>
    <w:p>
      <w:pPr>
        <w:pStyle w:val="ListBullet"/>
      </w:pPr>
      <w:r>
        <w:t>Roadmap</w:t>
      </w:r>
    </w:p>
    <w:p>
      <w:pPr>
        <w:pStyle w:val="ListBullet"/>
      </w:pPr>
      <w:r>
        <w:t>Initial ADRs</w:t>
      </w:r>
    </w:p>
    <w:p>
      <w:pPr>
        <w:pStyle w:val="ListBullet"/>
      </w:pPr>
      <w:r>
        <w:t>Codex and Claude prompts</w:t>
      </w:r>
    </w:p>
    <w:p>
      <w:pPr>
        <w:pStyle w:val="ListBullet"/>
      </w:pPr>
      <w:r>
        <w:t>AGENTS.md instructions</w:t>
      </w:r>
    </w:p>
    <w:p>
      <w:pPr>
        <w:pStyle w:val="ListBullet"/>
      </w:pPr>
      <w:r>
        <w:t>Task backlog</w:t>
      </w:r>
    </w:p>
    <w:p>
      <w:pPr>
        <w:pStyle w:val="ListBullet"/>
      </w:pPr>
      <w:r>
        <w:t>Previous generated OpenHive draft docs</w:t>
      </w:r>
    </w:p>
    <w:p>
      <w:pPr>
        <w:pStyle w:val="ListBullet"/>
      </w:pPr>
      <w:r>
        <w:t>Updated ApiaryLens docs in Markdown, DOCX, and PDF</w:t>
      </w:r>
    </w:p>
    <w:p>
      <w:pPr>
        <w:pStyle w:val="ListBullet"/>
      </w:pPr>
      <w:r>
        <w:t>Diagrams and graphics</w:t>
      </w:r>
    </w:p>
    <w:p>
      <w:pPr>
        <w:pStyle w:val="ListBullet"/>
      </w:pPr>
      <w:r>
        <w:t>PowerShell script to copy the repo overlay into the existing repo</w:t>
      </w:r>
    </w:p>
    <w:p>
      <w:pPr>
        <w:pStyle w:val="Heading2"/>
      </w:pPr>
      <w:r>
        <w:t>How to Use</w:t>
      </w:r>
    </w:p>
    <w:p>
      <w:pPr>
        <w:pStyle w:val="ListNumber"/>
      </w:pPr>
      <w:r>
        <w:t>Download the ZIP.</w:t>
      </w:r>
    </w:p>
    <w:p>
      <w:pPr>
        <w:pStyle w:val="ListNumber"/>
      </w:pPr>
      <w:r>
        <w:t>Extract it to:</w:t>
      </w:r>
    </w:p>
    <w:p>
      <w:r>
        <w:rPr>
          <w:rFonts w:ascii="Consolas" w:hAnsi="Consolas"/>
          <w:sz w:val="17"/>
        </w:rPr>
        <w:t>D:\git\apiarylens</w:t>
      </w:r>
    </w:p>
    <w:p>
      <w:pPr>
        <w:pStyle w:val="ListNumber"/>
      </w:pPr>
      <w:r>
        <w:t>Open PowerShell in the extracted folder.</w:t>
      </w:r>
    </w:p>
    <w:p>
      <w:pPr>
        <w:pStyle w:val="ListNumber"/>
      </w:pPr>
      <w:r>
        <w:t>Run:</w:t>
      </w:r>
    </w:p>
    <w:p>
      <w:r>
        <w:rPr>
          <w:rFonts w:ascii="Consolas" w:hAnsi="Consolas"/>
          <w:sz w:val="17"/>
        </w:rPr>
        <w:t>.\INSTALL_INTO_EXISTING_REPO.ps1</w:t>
      </w:r>
    </w:p>
    <w:p>
      <w:pPr>
        <w:pStyle w:val="ListNumber"/>
      </w:pPr>
      <w:r>
        <w:t>Change into the repo:</w:t>
      </w:r>
    </w:p>
    <w:p>
      <w:r>
        <w:rPr>
          <w:rFonts w:ascii="Consolas" w:hAnsi="Consolas"/>
          <w:sz w:val="17"/>
        </w:rPr>
        <w:t>cd D:\git\apiarylens\apiarylens</w:t>
      </w:r>
    </w:p>
    <w:p>
      <w:pPr>
        <w:pStyle w:val="ListNumber"/>
      </w:pPr>
      <w:r>
        <w:t>Start Codex:</w:t>
      </w:r>
    </w:p>
    <w:p>
      <w:r>
        <w:rPr>
          <w:rFonts w:ascii="Consolas" w:hAnsi="Consolas"/>
          <w:sz w:val="17"/>
        </w:rPr>
        <w:t>codex</w:t>
      </w:r>
    </w:p>
    <w:p>
      <w:pPr>
        <w:pStyle w:val="ListNumber"/>
      </w:pPr>
      <w:r>
        <w:t>Paste the prompt from:</w:t>
      </w:r>
    </w:p>
    <w:p>
      <w:r>
        <w:rPr>
          <w:rFonts w:ascii="Consolas" w:hAnsi="Consolas"/>
          <w:sz w:val="17"/>
        </w:rPr>
        <w:t>prompts/CODEX_RUN_ME_FIRST.md</w:t>
      </w:r>
    </w:p>
    <w:p>
      <w:pPr>
        <w:pStyle w:val="Heading2"/>
      </w:pPr>
      <w:r>
        <w:t>Important</w:t>
      </w:r>
    </w:p>
    <w:p>
      <w:r>
        <w:t>Codex should not build the app immediately.</w:t>
      </w:r>
    </w:p>
    <w:p>
      <w:r>
        <w:t>The first Codex task is to ingest and organize this handoff into the repo, preserve the context, and prepare a clean first commit.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ApiaryLens - Living Document - Generated 2026-07-07 03:27:20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