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3duj4p359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10: LIMITAÇÕES E RESTRIÇÕES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almj3vez3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Instruções de Preenchimento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gxn8d10dl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Descrição Geral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template deve ser preenchido com </w:t>
      </w:r>
      <w:r w:rsidDel="00000000" w:rsidR="00000000" w:rsidRPr="00000000">
        <w:rPr>
          <w:b w:val="1"/>
          <w:bCs w:val="1"/>
          <w:rtl w:val="0"/>
        </w:rPr>
        <w:t xml:space="preserve">as limitações e restrições que o Agente SDR precisa respeitar</w:t>
      </w:r>
      <w:r w:rsidDel="00000000" w:rsidR="00000000" w:rsidRPr="00000000">
        <w:rPr>
          <w:rtl w:val="0"/>
        </w:rPr>
        <w:t xml:space="preserve"> durante o contato com leads e clientes. Isso inclui: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não pode ser prometido ou afirmado</w:t>
      </w:r>
      <w:r w:rsidDel="00000000" w:rsidR="00000000" w:rsidRPr="00000000">
        <w:rPr>
          <w:rtl w:val="0"/>
        </w:rPr>
        <w:t xml:space="preserve"> ao cliente.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Políticas internas sobre descontos, prazos, garantias e devoluções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Restrições geográficas</w:t>
      </w:r>
      <w:r w:rsidDel="00000000" w:rsidR="00000000" w:rsidRPr="00000000">
        <w:rPr>
          <w:rtl w:val="0"/>
        </w:rPr>
        <w:t xml:space="preserve"> (se a empresa atende apenas determinadas regiões).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e regulamentação</w:t>
      </w:r>
      <w:r w:rsidDel="00000000" w:rsidR="00000000" w:rsidRPr="00000000">
        <w:rPr>
          <w:rtl w:val="0"/>
        </w:rPr>
        <w:t xml:space="preserve"> (ex.: LGPD, contratos, informações sensíveis).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é essencial para evitar promessas que não podem ser cumpridas, garantindo transparência e segurança no processo de vendas.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mvpbgiwn5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Nomeação do Arquivo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 seguinte padrão ao salvar este documento: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[NOME_DA_EMPRESA] - Limitações e Restrições.docx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ACME - Limitações e Restrições.docx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existam diferentes restrições para produtos ou serviços específicos, crie versões separadas do documento.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3xibz427x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Exemplo de Preenchimento (fictício)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não pode ser prometido ao cliente?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Garantia de resultados</w:t>
      </w:r>
      <w:r w:rsidDel="00000000" w:rsidR="00000000" w:rsidRPr="00000000">
        <w:rPr>
          <w:rtl w:val="0"/>
        </w:rPr>
        <w:t xml:space="preserve">: Não podemos prometer que o cliente terá um aumento de X% no faturamento.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Descontos sem aprovação</w:t>
      </w:r>
      <w:r w:rsidDel="00000000" w:rsidR="00000000" w:rsidRPr="00000000">
        <w:rPr>
          <w:rtl w:val="0"/>
        </w:rPr>
        <w:t xml:space="preserve">: O SDR não tem autonomia para conceder descontos sem aprovação prévia do gestor.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Prazos de entrega</w:t>
      </w:r>
      <w:r w:rsidDel="00000000" w:rsidR="00000000" w:rsidRPr="00000000">
        <w:rPr>
          <w:rtl w:val="0"/>
        </w:rPr>
        <w:t xml:space="preserve">: Não garantir prazos antes de consultar a equipe operacional.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Políticas de Descontos, Prazos e Garantias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Descontos de até </w:t>
      </w:r>
      <w:r w:rsidDel="00000000" w:rsidR="00000000" w:rsidRPr="00000000">
        <w:rPr>
          <w:b w:val="1"/>
          <w:bCs w:val="1"/>
          <w:rtl w:val="0"/>
        </w:rPr>
        <w:t xml:space="preserve">10% podem ser concedidos pelo SDR</w:t>
      </w:r>
      <w:r w:rsidDel="00000000" w:rsidR="00000000" w:rsidRPr="00000000">
        <w:rPr>
          <w:rtl w:val="0"/>
        </w:rPr>
        <w:t xml:space="preserve">, acima disso, apenas com autorização do gestor.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tempo médio de implantação do serviço é de </w:t>
      </w:r>
      <w:r w:rsidDel="00000000" w:rsidR="00000000" w:rsidRPr="00000000">
        <w:rPr>
          <w:b w:val="1"/>
          <w:bCs w:val="1"/>
          <w:rtl w:val="0"/>
        </w:rPr>
        <w:t xml:space="preserve">30 a 45 dias</w:t>
      </w:r>
      <w:r w:rsidDel="00000000" w:rsidR="00000000" w:rsidRPr="00000000">
        <w:rPr>
          <w:rtl w:val="0"/>
        </w:rPr>
        <w:t xml:space="preserve">, dependendo do contrato.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empresa </w:t>
      </w:r>
      <w:r w:rsidDel="00000000" w:rsidR="00000000" w:rsidRPr="00000000">
        <w:rPr>
          <w:b w:val="1"/>
          <w:bCs w:val="1"/>
          <w:rtl w:val="0"/>
        </w:rPr>
        <w:t xml:space="preserve">não oferece reembolso</w:t>
      </w:r>
      <w:r w:rsidDel="00000000" w:rsidR="00000000" w:rsidRPr="00000000">
        <w:rPr>
          <w:rtl w:val="0"/>
        </w:rPr>
        <w:t xml:space="preserve"> após a contratação.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Restrições Geográficas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Atendemos apenas empresas localizadas no </w:t>
      </w:r>
      <w:r w:rsidDel="00000000" w:rsidR="00000000" w:rsidRPr="00000000">
        <w:rPr>
          <w:b w:val="1"/>
          <w:bCs w:val="1"/>
          <w:rtl w:val="0"/>
        </w:rPr>
        <w:t xml:space="preserve">Brasil e Portugal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Algumas soluções estão disponíveis apenas para cidades com mais de </w:t>
      </w:r>
      <w:r w:rsidDel="00000000" w:rsidR="00000000" w:rsidRPr="00000000">
        <w:rPr>
          <w:b w:val="1"/>
          <w:bCs w:val="1"/>
          <w:rtl w:val="0"/>
        </w:rPr>
        <w:t xml:space="preserve">500 mil habitantes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Regras de Compliance e Regulamentação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SDR </w:t>
      </w:r>
      <w:r w:rsidDel="00000000" w:rsidR="00000000" w:rsidRPr="00000000">
        <w:rPr>
          <w:b w:val="1"/>
          <w:bCs w:val="1"/>
          <w:rtl w:val="0"/>
        </w:rPr>
        <w:t xml:space="preserve">não pode solicitar dados sensíveis</w:t>
      </w:r>
      <w:r w:rsidDel="00000000" w:rsidR="00000000" w:rsidRPr="00000000">
        <w:rPr>
          <w:rtl w:val="0"/>
        </w:rPr>
        <w:t xml:space="preserve"> como CPF, CNPJ, informações bancárias ou de pagamento pelo telefone.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uso das informações dos clientes deve seguir as diretrizes da </w:t>
      </w:r>
      <w:r w:rsidDel="00000000" w:rsidR="00000000" w:rsidRPr="00000000">
        <w:rPr>
          <w:b w:val="1"/>
          <w:bCs w:val="1"/>
          <w:rtl w:val="0"/>
        </w:rPr>
        <w:t xml:space="preserve">LGPD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x3apy1tem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Estrutura para Preenchimento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 da Empresa:</w:t>
      </w:r>
      <w:r w:rsidDel="00000000" w:rsidR="00000000" w:rsidRPr="00000000">
        <w:rPr>
          <w:rtl w:val="0"/>
        </w:rPr>
        <w:t xml:space="preserve"> __________________________________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fvuyvpd0a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 que não pode ser prometido ao cliente?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7m514bvzw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Liste aqui afirmações que não podem ser feitas para evitar problemas de expectativa: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u23927bgi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Políticas de Descontos, Prazos e Garantias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Preencha as políticas que o SDR deve seguir: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Regras de desconto:</w:t>
      </w:r>
      <w:r w:rsidDel="00000000" w:rsidR="00000000" w:rsidRPr="00000000">
        <w:rPr>
          <w:rtl w:val="0"/>
        </w:rPr>
        <w:t xml:space="preserve"> _______________________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Prazos de entrega e implementação:</w:t>
      </w:r>
      <w:r w:rsidDel="00000000" w:rsidR="00000000" w:rsidRPr="00000000">
        <w:rPr>
          <w:rtl w:val="0"/>
        </w:rPr>
        <w:t xml:space="preserve"> _______________________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Regras de cancelamento e reembolso:</w:t>
      </w:r>
      <w:r w:rsidDel="00000000" w:rsidR="00000000" w:rsidRPr="00000000">
        <w:rPr>
          <w:rtl w:val="0"/>
        </w:rPr>
        <w:t xml:space="preserve"> _______________________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93exovlg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Restrições Geográficas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gvfd6o1uy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sua empresa tenha limitações de atendimento por região, descreva abaixo: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8d8hr9k5i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Regras de Compliance e Regulamentação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irl7a8ol4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Liste aqui os aspectos legais que o SDR deve seguir: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elszzexlv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Confirmação e Finalização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 ) Confirmo que as informações acima refletem corretamente as limitações e restrições da empresa.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 do Responsável pelo Preenchimento:</w:t>
      </w:r>
      <w:r w:rsidDel="00000000" w:rsidR="00000000" w:rsidRPr="00000000">
        <w:rPr>
          <w:rtl w:val="0"/>
        </w:rPr>
        <w:t xml:space="preserve"> _______________________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Cargo:</w:t>
      </w:r>
      <w:r w:rsidDel="00000000" w:rsidR="00000000" w:rsidRPr="00000000">
        <w:rPr>
          <w:rtl w:val="0"/>
        </w:rPr>
        <w:t xml:space="preserve"> 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________________________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j73mrzrv0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Observações Finais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Caso as políticas mudem regularmente, informe </w:t>
      </w:r>
      <w:r w:rsidDel="00000000" w:rsidR="00000000" w:rsidRPr="00000000">
        <w:rPr>
          <w:b w:val="1"/>
          <w:bCs w:val="1"/>
          <w:rtl w:val="0"/>
        </w:rPr>
        <w:t xml:space="preserve">onde o SDR pode consultar versões atualizadas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 empresa possui um </w:t>
      </w:r>
      <w:r w:rsidDel="00000000" w:rsidR="00000000" w:rsidRPr="00000000">
        <w:rPr>
          <w:b w:val="1"/>
          <w:bCs w:val="1"/>
          <w:rtl w:val="0"/>
        </w:rPr>
        <w:t xml:space="preserve">documento oficial de compliance</w:t>
      </w:r>
      <w:r w:rsidDel="00000000" w:rsidR="00000000" w:rsidRPr="00000000">
        <w:rPr>
          <w:rtl w:val="0"/>
        </w:rPr>
        <w:t xml:space="preserve">, ele pode ser anexado a este template.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Esse preenchimento garante que o SDR </w:t>
      </w:r>
      <w:r w:rsidDel="00000000" w:rsidR="00000000" w:rsidRPr="00000000">
        <w:rPr>
          <w:b w:val="1"/>
          <w:bCs w:val="1"/>
          <w:rtl w:val="0"/>
        </w:rPr>
        <w:t xml:space="preserve">não crie expectativas irreais nos leads</w:t>
      </w:r>
      <w:r w:rsidDel="00000000" w:rsidR="00000000" w:rsidRPr="00000000">
        <w:rPr>
          <w:rtl w:val="0"/>
        </w:rPr>
        <w:t xml:space="preserve">, evitando frustrações no futuro.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