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d4prnd2al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4: PROCESSO DE VENDAS E ONBOARDING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oeedcmwww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Instruções de Preenchimento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l42qvcytu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Descrição Geral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template deve ser utilizado para detalhar o processo de vendas atual da sua empresa, desde o momento em que um potencial cliente (lead) entra no funil até o pós-venda (onboarding).</w:t>
        <w:br w:type="textWrapping"/>
        <w:t xml:space="preserve"> É importante descrever claramente cada etapa, indicando quem são os responsáveis internos em cada fase e os materiais utilizados.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Obs:</w:t>
      </w:r>
      <w:r w:rsidDel="00000000" w:rsidR="00000000" w:rsidRPr="00000000">
        <w:rPr>
          <w:rtl w:val="0"/>
        </w:rPr>
        <w:t xml:space="preserve"> Caso existam processos distintos para produtos ou linhas diferentes de negócio, faça uma cópia deste template para cada processo específico.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lecre8rqz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Nomeação do Arquivo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Siga rigorosamente o padrão abaixo ao salvar este documento: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[NOME_DA_EMPRESA] - Processo de Vendas.docx</w:t>
        <w:br w:type="textWrapping"/>
      </w:r>
      <w:r w:rsidDel="00000000" w:rsidR="00000000" w:rsidRPr="00000000">
        <w:rPr>
          <w:rtl w:val="0"/>
        </w:rPr>
        <w:t xml:space="preserve"> Exemplo: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 - Processo de Vendas.docx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Caso possua processos diferentes, nomeie especificamente cada um, como: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 - Processo de Vendas - ProdutoX.docx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qgevxng3y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O que Incluir no Preenchimento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Fluxo Completo do Processo de Vendas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o potencial cliente entra na sua empresa (Inbound, Outbound, indicação etc.)?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Quais são as etapas do seu funil de vendas (Descoberta, Qualificação, Demonstração, Fechamento, Pós-venda etc.)?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Responsáveis por Etapa (Hierarquia)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Indique claramente quem é o responsável ou equipe em cada etapa (ex.: SDR, Executivo de Vendas, Gerente, Atendimento, etc.).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Inclua nome do cargo ou função e, se possível, o contato direto (telefone ou e-mail).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Ferramentas e Sistemas Utilizados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CRM utilizado, automações de marketing, plataformas de comunicação etc.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Processo de Onboarding de Novos Clientes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Descreva como acontece o pós-venda.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Quais etapas o cliente passa após fechar o negócio?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Quais materiais ou treinamentos são disponibilizados para novos clientes?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de Preenchimento</w:t>
      </w:r>
      <w:r w:rsidDel="00000000" w:rsidR="00000000" w:rsidRPr="00000000">
        <w:rPr>
          <w:rtl w:val="0"/>
        </w:rPr>
        <w:t xml:space="preserve"> (fictício)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o Lead Chega</w:t>
      </w:r>
      <w:r w:rsidDel="00000000" w:rsidR="00000000" w:rsidRPr="00000000">
        <w:rPr>
          <w:rtl w:val="0"/>
        </w:rPr>
        <w:t xml:space="preserve">: Inbound marketing via formulários no site, prospecção ativa via LinkedIn.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Funil de Vendas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Topo de funil: Recebimento de lead → Qualificação inicial pelo SDR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Meio de funil: Demonstração técnica feita pelo Executivo de Vendas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Fundo de funil: Negociação → Fechamento → Pós-venda (onboarding)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Qualificação: Equipe SDR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Demonstração Técnica: Executivo Comercial (Consultor)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Fechamento: Executivo Sênior ou Gerente Comercial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Onboarding: Equipe de Sucesso do Cliente (Customer Success)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Ferramentas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CRM Salesforce, HubSpot para nutrição de leads e WhatsApp Business para follow-up rápido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Treinamento inicial por videoconferência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Envio de manuais técnicos, vídeos tutoriais e acompanhamento semanal durante o primeiro mês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170xpt7sj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Estrutura para Preenchimento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da Empresa: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Como o Lead Chega até Você (Origem do lead):</w:t>
        <w:br w:type="textWrapping"/>
      </w: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Funil de Vendas (Liste cada etapa em ordem cronológica):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Etapa 1: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Etapa 2: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Etapa seguinte...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Responsáveis por Cada Etapa (Nome do cargo, contato, função desempenhada):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7.1847922775346"/>
        <w:gridCol w:w="1902.3437551477616"/>
        <w:gridCol w:w="2128.9256416169737"/>
        <w:gridCol w:w="2667.057621981353"/>
        <w:tblGridChange w:id="0">
          <w:tblGrid>
            <w:gridCol w:w="2327.1847922775346"/>
            <w:gridCol w:w="1902.3437551477616"/>
            <w:gridCol w:w="2128.9256416169737"/>
            <w:gridCol w:w="2667.05762198135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do Funil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(Cargo)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Exemplo: Qualificação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SDR Jr.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email@empresa.com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Qualificar interesse e agendar reunião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Ferramentas Utilizadas (CRM, automações, plataformas, sistemas):</w:t>
        <w:br w:type="textWrapping"/>
      </w: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Processo de Onboarding / Pós-venda: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Etapas detalhadas após fechamento do contrato: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Exemplo: Reunião inicial com gerente de contas (videoconferência)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Materiais ou Treinamentos fornecidos: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Manuais técnicos: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Vídeos ou webinars de treinamento: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 material de referência: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000dir7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Confirmação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 ) As informações acima foram revisadas e estão atualizadas, refletindo o processo de vendas atual da empresa.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/ Cargo / Data: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az65rz8s8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Observações Importantes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 haja </w:t>
      </w:r>
      <w:r w:rsidDel="00000000" w:rsidR="00000000" w:rsidRPr="00000000">
        <w:rPr>
          <w:b w:val="1"/>
          <w:bCs w:val="1"/>
          <w:rtl w:val="0"/>
        </w:rPr>
        <w:t xml:space="preserve">mais de um processo de vendas distinto</w:t>
      </w:r>
      <w:r w:rsidDel="00000000" w:rsidR="00000000" w:rsidRPr="00000000">
        <w:rPr>
          <w:rtl w:val="0"/>
        </w:rPr>
        <w:t xml:space="preserve"> (ex.: processos diferentes para produtos ou segmentos distintos), crie cópias deste template para cada cenário específico.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Preencha este documento com calma e clareza. O detalhamento deste processo é fundamental para a correta configuração e atuação do seu Agente SDR.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Estamos à disposição para esclarecimentos adicionais durante o preenchimento!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