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s6yz2iwu1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9: SISTEMAS E INTEGRAÇÕES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x7xji4bv9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Instruções de Preenchimento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j8l14p2x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 Geral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template deve ser preenchido com </w:t>
      </w:r>
      <w:r w:rsidDel="00000000" w:rsidR="00000000" w:rsidRPr="00000000">
        <w:rPr>
          <w:b w:val="1"/>
          <w:bCs w:val="1"/>
          <w:rtl w:val="0"/>
        </w:rPr>
        <w:t xml:space="preserve">todas as ferramentas e sistemas que a empresa utiliza e que o Agente SDR precisará acessar ou entender</w:t>
      </w:r>
      <w:r w:rsidDel="00000000" w:rsidR="00000000" w:rsidRPr="00000000">
        <w:rPr>
          <w:rtl w:val="0"/>
        </w:rPr>
        <w:t xml:space="preserve">.</w:t>
        <w:br w:type="textWrapping"/>
        <w:t xml:space="preserve"> Isso inclui: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e ferramentas de gestão de leads</w:t>
      </w:r>
      <w:r w:rsidDel="00000000" w:rsidR="00000000" w:rsidRPr="00000000">
        <w:rPr>
          <w:rtl w:val="0"/>
        </w:rPr>
        <w:t xml:space="preserve"> (HubSpot, Pipedrive, Salesforce etc.).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Plataformas de comunicação</w:t>
      </w:r>
      <w:r w:rsidDel="00000000" w:rsidR="00000000" w:rsidRPr="00000000">
        <w:rPr>
          <w:rtl w:val="0"/>
        </w:rPr>
        <w:t xml:space="preserve"> (WhatsApp, Slack, e-mail, telefone).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Softwares internos e integrações</w:t>
      </w:r>
      <w:r w:rsidDel="00000000" w:rsidR="00000000" w:rsidRPr="00000000">
        <w:rPr>
          <w:rtl w:val="0"/>
        </w:rPr>
        <w:t xml:space="preserve"> (ERP, automações de marketing, APIs).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 de uso dessas ferramentas</w:t>
      </w:r>
      <w:r w:rsidDel="00000000" w:rsidR="00000000" w:rsidRPr="00000000">
        <w:rPr>
          <w:rtl w:val="0"/>
        </w:rPr>
        <w:t xml:space="preserve"> (como cada sistema é utilizado no dia a dia).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 um mapeamento claro dessas ferramentas evita confusão e facilita a integração do Agente SDR ao processo de vendas.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zo92vsbpt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Nomeação do Arquivo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 seguinte padrão ao salvar este documento: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[NOME_DA_EMPRESA] - Sistemas e Integrações.docx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- Sistemas e Integrações.docx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existam diferentes fluxos de ferramentas para cada produto ou serviço, crie um documento para cada um.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clvxdtf2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Exemplo de Preenchimento (fictício)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e Gestão de Leads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Sistema utilizado:</w:t>
      </w:r>
      <w:r w:rsidDel="00000000" w:rsidR="00000000" w:rsidRPr="00000000">
        <w:rPr>
          <w:rtl w:val="0"/>
        </w:rPr>
        <w:t xml:space="preserve"> Pipedrive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Acesso:</w:t>
      </w:r>
      <w:r w:rsidDel="00000000" w:rsidR="00000000" w:rsidRPr="00000000">
        <w:rPr>
          <w:rtl w:val="0"/>
        </w:rPr>
        <w:t xml:space="preserve"> Cada SDR recebe um login individual.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Regras:</w:t>
      </w:r>
      <w:r w:rsidDel="00000000" w:rsidR="00000000" w:rsidRPr="00000000">
        <w:rPr>
          <w:rtl w:val="0"/>
        </w:rPr>
        <w:t xml:space="preserve"> Todos os contatos e atividades devem ser atualizados diariamente.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Plataformas de Comunicação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WhatsApp Business:</w:t>
      </w:r>
      <w:r w:rsidDel="00000000" w:rsidR="00000000" w:rsidRPr="00000000">
        <w:rPr>
          <w:rtl w:val="0"/>
        </w:rPr>
        <w:t xml:space="preserve"> Canal principal para contato inicial.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E-mail Corporativo:</w:t>
      </w:r>
      <w:r w:rsidDel="00000000" w:rsidR="00000000" w:rsidRPr="00000000">
        <w:rPr>
          <w:rtl w:val="0"/>
        </w:rPr>
        <w:t xml:space="preserve"> Usado para follow-ups formais.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Slack:</w:t>
      </w:r>
      <w:r w:rsidDel="00000000" w:rsidR="00000000" w:rsidRPr="00000000">
        <w:rPr>
          <w:rtl w:val="0"/>
        </w:rPr>
        <w:t xml:space="preserve"> Comunicação interna entre SDRs e equipe de vendas.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Softwares Internos e Integrações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ERP:</w:t>
      </w:r>
      <w:r w:rsidDel="00000000" w:rsidR="00000000" w:rsidRPr="00000000">
        <w:rPr>
          <w:rtl w:val="0"/>
        </w:rPr>
        <w:t xml:space="preserve"> Utilizamos o TOTVS ERP para gestão interna, mas o SDR não acessa diretamente.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Integrações:</w:t>
      </w:r>
      <w:r w:rsidDel="00000000" w:rsidR="00000000" w:rsidRPr="00000000">
        <w:rPr>
          <w:rtl w:val="0"/>
        </w:rPr>
        <w:t xml:space="preserve"> CRM conectado ao WhatsApp via API para registro automático de conversas.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 de Uso das Ferramentas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SDR recebe os leads no CRM.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Contata via WhatsApp ou e-mail conforme o perfil do lead.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 todas as interações no CRM antes de passar para o Executivo de Vendas.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ifd7j8x0g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Estrutura para Preenchimento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da Empresa:</w:t>
      </w:r>
      <w:r w:rsidDel="00000000" w:rsidR="00000000" w:rsidRPr="00000000">
        <w:rPr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e06plnucb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CRM e Gestão de Leads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sistema: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tem acesso: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Principais funcionalidades usadas pelo SDR: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internas para atualização de dados:</w:t>
        <w:br w:type="textWrapping"/>
      </w: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xcaflhmk4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Plataformas de Comunicação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Ferramentas utilizadas para contato com leads: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WhatsApp Business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E-mail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Telefone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LinkedIn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Outra: ________________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para uso de cada plataforma:</w:t>
        <w:br w:type="textWrapping"/>
      </w:r>
      <w:r w:rsidDel="00000000" w:rsidR="00000000" w:rsidRPr="00000000">
        <w:rPr>
          <w:rtl w:val="0"/>
        </w:rPr>
        <w:t xml:space="preserve"> ...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w1k6ndk8u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Softwares Internos e Integrações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ERP ou Sistemas internos que impactam o SDR: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 e automações utilizadas: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de acesso e uso:</w:t>
        <w:br w:type="textWrapping"/>
      </w: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ia7jfzme5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Fluxo de Uso das Ferramentas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(Descreva como cada ferramenta é utilizada no dia a dia do SDR, desde a captação do lead até a finalização do contato.)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xn89pxzq5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Confirmação e Finalização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) Confirmo que as informações acima refletem corretamente o uso das ferramentas e sistemas da empresa.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Responsável pelo Preenchimento:</w:t>
      </w:r>
      <w:r w:rsidDel="00000000" w:rsidR="00000000" w:rsidRPr="00000000">
        <w:rPr>
          <w:rtl w:val="0"/>
        </w:rPr>
        <w:t xml:space="preserve"> 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Cargo:</w:t>
      </w:r>
      <w:r w:rsidDel="00000000" w:rsidR="00000000" w:rsidRPr="00000000">
        <w:rPr>
          <w:rtl w:val="0"/>
        </w:rPr>
        <w:t xml:space="preserve"> 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________________________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lc36udba1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Observações Finais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 existam </w:t>
      </w:r>
      <w:r w:rsidDel="00000000" w:rsidR="00000000" w:rsidRPr="00000000">
        <w:rPr>
          <w:b w:val="1"/>
          <w:bCs w:val="1"/>
          <w:rtl w:val="0"/>
        </w:rPr>
        <w:t xml:space="preserve">diferentes processos de uso de ferramentas para diferentes equipes ou produtos</w:t>
      </w:r>
      <w:r w:rsidDel="00000000" w:rsidR="00000000" w:rsidRPr="00000000">
        <w:rPr>
          <w:rtl w:val="0"/>
        </w:rPr>
        <w:t xml:space="preserve">, crie versões separadas deste template.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 empresa possui um </w:t>
      </w:r>
      <w:r w:rsidDel="00000000" w:rsidR="00000000" w:rsidRPr="00000000">
        <w:rPr>
          <w:b w:val="1"/>
          <w:bCs w:val="1"/>
          <w:rtl w:val="0"/>
        </w:rPr>
        <w:t xml:space="preserve">manual interno sobre o uso dos sistemas</w:t>
      </w:r>
      <w:r w:rsidDel="00000000" w:rsidR="00000000" w:rsidRPr="00000000">
        <w:rPr>
          <w:rtl w:val="0"/>
        </w:rPr>
        <w:t xml:space="preserve">, ele pode ser anexado junto a este documento.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Quanto mais detalhado for o preenchimento, </w:t>
      </w:r>
      <w:r w:rsidDel="00000000" w:rsidR="00000000" w:rsidRPr="00000000">
        <w:rPr>
          <w:b w:val="1"/>
          <w:bCs w:val="1"/>
          <w:rtl w:val="0"/>
        </w:rPr>
        <w:t xml:space="preserve">mais eficiente será o trabalho do SDR ao interagir com os sistemas e plataformas da empresa.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