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</w:pPr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>Login API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23"/>
          <w:szCs w:val="23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23"/>
          <w:szCs w:val="23"/>
        </w:rPr>
        <w:t>Endpoint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5"/>
        <w:gridCol w:w="2812"/>
      </w:tblGrid>
      <w:tr w:rsidR="003305AE" w:rsidRPr="003305AE" w:rsidTr="003305AE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Value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http://localhost:9999/api/v1/auth/login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POST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Content-Type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application/</w:t>
            </w:r>
            <w:proofErr w:type="spellStart"/>
            <w:r w:rsidRPr="003305AE">
              <w:rPr>
                <w:rFonts w:ascii="Consolas" w:eastAsia="Times New Roman" w:hAnsi="Consolas" w:cs="Courier New"/>
                <w:sz w:val="12"/>
              </w:rPr>
              <w:t>json</w:t>
            </w:r>
            <w:proofErr w:type="spellEnd"/>
          </w:p>
        </w:tc>
      </w:tr>
    </w:tbl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</w:pPr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>Request Body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{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email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"sagar@12345",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password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"123456"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}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19"/>
          <w:szCs w:val="19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19"/>
          <w:szCs w:val="19"/>
        </w:rPr>
        <w:t>Request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6"/>
        <w:gridCol w:w="825"/>
        <w:gridCol w:w="1198"/>
        <w:gridCol w:w="2065"/>
      </w:tblGrid>
      <w:tr w:rsidR="003305AE" w:rsidRPr="003305AE" w:rsidTr="003305AE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User email address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User password</w:t>
            </w:r>
          </w:p>
        </w:tc>
      </w:tr>
    </w:tbl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</w:pPr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>Success Response (200 OK)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{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code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"SUCCESS",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message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"login success",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data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{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refresh_token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": "eyJhbGciOiJIUzI1NiJ9.eyJzdWIiOiJzd...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",</w:t>
      </w:r>
      <w:proofErr w:type="gramEnd"/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token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"eyJhbGciOiJIUzI1NiJ9.eyJzdWIiOiJzd...",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token_expiry_time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": "2026-07-18 14:24:17",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user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{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address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butwal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age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22,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email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"sagar@12345",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first_name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":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Sagar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full_name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":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Sagar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 xml:space="preserve"> 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Goud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id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1,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last_name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":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Goud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middle_name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": "",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  "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phone_number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": "9819475867"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}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}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}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23"/>
          <w:szCs w:val="23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23"/>
          <w:szCs w:val="23"/>
        </w:rPr>
        <w:t>Success Response Fields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19"/>
          <w:szCs w:val="19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19"/>
          <w:szCs w:val="19"/>
        </w:rPr>
        <w:t>Root Response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8"/>
        <w:gridCol w:w="878"/>
        <w:gridCol w:w="2447"/>
      </w:tblGrid>
      <w:tr w:rsidR="003305AE" w:rsidRPr="003305AE" w:rsidTr="003305AE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Response status (</w:t>
            </w:r>
            <w:r w:rsidRPr="003305AE">
              <w:rPr>
                <w:rFonts w:ascii="Consolas" w:eastAsia="Times New Roman" w:hAnsi="Consolas" w:cs="Courier New"/>
                <w:sz w:val="12"/>
              </w:rPr>
              <w:t>SUCCESS</w:t>
            </w:r>
            <w:r w:rsidRPr="003305AE">
              <w:rPr>
                <w:rFonts w:eastAsia="Times New Roman" w:cs="Times New Roman"/>
                <w:szCs w:val="24"/>
              </w:rPr>
              <w:t>)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Success message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Authentication data</w:t>
            </w:r>
          </w:p>
        </w:tc>
      </w:tr>
    </w:tbl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19"/>
          <w:szCs w:val="19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19"/>
          <w:szCs w:val="19"/>
        </w:rPr>
        <w:t>Authentication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0"/>
        <w:gridCol w:w="878"/>
        <w:gridCol w:w="3897"/>
      </w:tblGrid>
      <w:tr w:rsidR="003305AE" w:rsidRPr="003305AE" w:rsidTr="003305AE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token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JWT Access Token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3305AE">
              <w:rPr>
                <w:rFonts w:ascii="Consolas" w:eastAsia="Times New Roman" w:hAnsi="Consolas" w:cs="Courier New"/>
                <w:sz w:val="12"/>
              </w:rPr>
              <w:t>refresh_token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JWT Refresh Token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3305AE">
              <w:rPr>
                <w:rFonts w:ascii="Consolas" w:eastAsia="Times New Roman" w:hAnsi="Consolas" w:cs="Courier New"/>
                <w:sz w:val="12"/>
              </w:rPr>
              <w:t>token_expiry_time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Access token expiration date and time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Logged-in user information</w:t>
            </w:r>
          </w:p>
        </w:tc>
      </w:tr>
    </w:tbl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19"/>
          <w:szCs w:val="19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19"/>
          <w:szCs w:val="19"/>
        </w:rPr>
        <w:t>User Object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0"/>
        <w:gridCol w:w="918"/>
        <w:gridCol w:w="1685"/>
      </w:tblGrid>
      <w:tr w:rsidR="003305AE" w:rsidRPr="003305AE" w:rsidTr="003305AE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305AE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Long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User ID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3305AE">
              <w:rPr>
                <w:rFonts w:ascii="Consolas" w:eastAsia="Times New Roman" w:hAnsi="Consolas" w:cs="Courier New"/>
                <w:sz w:val="12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First Name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3305AE">
              <w:rPr>
                <w:rFonts w:ascii="Consolas" w:eastAsia="Times New Roman" w:hAnsi="Consolas" w:cs="Courier New"/>
                <w:sz w:val="12"/>
              </w:rPr>
              <w:t>middle_name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Middle Name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3305AE">
              <w:rPr>
                <w:rFonts w:ascii="Consolas" w:eastAsia="Times New Roman" w:hAnsi="Consolas" w:cs="Courier New"/>
                <w:sz w:val="12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Last Name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3305AE">
              <w:rPr>
                <w:rFonts w:ascii="Consolas" w:eastAsia="Times New Roman" w:hAnsi="Consolas" w:cs="Courier New"/>
                <w:sz w:val="12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Full Name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Email Address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3305AE">
              <w:rPr>
                <w:rFonts w:ascii="Consolas" w:eastAsia="Times New Roman" w:hAnsi="Consolas" w:cs="Courier New"/>
                <w:sz w:val="12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Phone Number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User Age</w:t>
            </w:r>
          </w:p>
        </w:tc>
      </w:tr>
      <w:tr w:rsidR="003305AE" w:rsidRPr="003305AE" w:rsidTr="003305A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ascii="Consolas" w:eastAsia="Times New Roman" w:hAnsi="Consolas" w:cs="Courier New"/>
                <w:sz w:val="12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55" w:type="dxa"/>
              <w:left w:w="119" w:type="dxa"/>
              <w:bottom w:w="55" w:type="dxa"/>
              <w:right w:w="119" w:type="dxa"/>
            </w:tcMar>
            <w:vAlign w:val="center"/>
            <w:hideMark/>
          </w:tcPr>
          <w:p w:rsidR="003305AE" w:rsidRPr="003305AE" w:rsidRDefault="003305AE" w:rsidP="003305AE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3305AE">
              <w:rPr>
                <w:rFonts w:eastAsia="Times New Roman" w:cs="Times New Roman"/>
                <w:szCs w:val="24"/>
              </w:rPr>
              <w:t>User Address</w:t>
            </w:r>
          </w:p>
        </w:tc>
      </w:tr>
    </w:tbl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</w:pPr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>Failed Response (401 Unauthorized)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{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code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"FAILURE",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message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"Either email or password is wrong",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data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 null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}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</w:pPr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>Authentication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After a successful login, use the returned </w:t>
      </w:r>
      <w:r w:rsidRPr="003305AE">
        <w:rPr>
          <w:rFonts w:ascii="Consolas" w:eastAsia="Times New Roman" w:hAnsi="Consolas" w:cs="Courier New"/>
          <w:b/>
          <w:bCs/>
          <w:color w:val="1F2328"/>
          <w:sz w:val="12"/>
        </w:rPr>
        <w:t>token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as a Bearer Token in the </w:t>
      </w:r>
      <w:r w:rsidRPr="003305AE">
        <w:rPr>
          <w:rFonts w:ascii="Consolas" w:eastAsia="Times New Roman" w:hAnsi="Consolas" w:cs="Courier New"/>
          <w:color w:val="1F2328"/>
          <w:sz w:val="12"/>
        </w:rPr>
        <w:t>Authorization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header for all protected API requests.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19"/>
          <w:szCs w:val="19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19"/>
          <w:szCs w:val="19"/>
        </w:rPr>
        <w:t>Header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Authorization: Bearer &lt;token&gt;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19"/>
          <w:szCs w:val="19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19"/>
          <w:szCs w:val="19"/>
        </w:rPr>
        <w:t>Example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Authorization: Bearer eyJhbGciOiJIUzI1NiJ9.eyJzdWIiOiJzd...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</w:pPr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 xml:space="preserve">Example </w:t>
      </w:r>
      <w:proofErr w:type="spellStart"/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>cURL</w:t>
      </w:r>
      <w:proofErr w:type="spellEnd"/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 xml:space="preserve"> Request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curl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 xml:space="preserve"> --location 'http://localhost:9999/api/v1/auth/login' \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--header 'Content-Type: application/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json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' \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--data-raw '{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"email":"sagar@12345",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 xml:space="preserve">    "</w:t>
      </w: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password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>":"123456"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}'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</w:pPr>
      <w:r w:rsidRPr="003305AE">
        <w:rPr>
          <w:rFonts w:ascii="Segoe UI" w:eastAsia="Times New Roman" w:hAnsi="Segoe UI" w:cs="Segoe UI"/>
          <w:b/>
          <w:bCs/>
          <w:color w:val="1F2328"/>
          <w:kern w:val="36"/>
          <w:sz w:val="30"/>
          <w:szCs w:val="30"/>
        </w:rPr>
        <w:t>Using the Token in Protected APIs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proofErr w:type="gramStart"/>
      <w:r w:rsidRPr="003305AE">
        <w:rPr>
          <w:rFonts w:ascii="Consolas" w:eastAsia="Times New Roman" w:hAnsi="Consolas" w:cs="Courier New"/>
          <w:color w:val="1F2328"/>
          <w:sz w:val="12"/>
        </w:rPr>
        <w:t>curl</w:t>
      </w:r>
      <w:proofErr w:type="gramEnd"/>
      <w:r w:rsidRPr="003305AE">
        <w:rPr>
          <w:rFonts w:ascii="Consolas" w:eastAsia="Times New Roman" w:hAnsi="Consolas" w:cs="Courier New"/>
          <w:color w:val="1F2328"/>
          <w:sz w:val="12"/>
        </w:rPr>
        <w:t xml:space="preserve"> --location 'http://localhost:9999/api/v1/profile' \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--header 'Authorization: Bearer eyJhbGciOiJIUzI1NiJ9.eyJzdWIiOiJzd...' \</w:t>
      </w:r>
    </w:p>
    <w:p w:rsidR="003305AE" w:rsidRPr="003305AE" w:rsidRDefault="003305AE" w:rsidP="003305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color w:val="1F2328"/>
          <w:sz w:val="12"/>
        </w:rPr>
      </w:pPr>
      <w:r w:rsidRPr="003305AE">
        <w:rPr>
          <w:rFonts w:ascii="Consolas" w:eastAsia="Times New Roman" w:hAnsi="Consolas" w:cs="Courier New"/>
          <w:color w:val="1F2328"/>
          <w:sz w:val="12"/>
        </w:rPr>
        <w:t>--header 'Content-Type: application/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json</w:t>
      </w:r>
      <w:proofErr w:type="spellEnd"/>
      <w:r w:rsidRPr="003305AE">
        <w:rPr>
          <w:rFonts w:ascii="Consolas" w:eastAsia="Times New Roman" w:hAnsi="Consolas" w:cs="Courier New"/>
          <w:color w:val="1F2328"/>
          <w:sz w:val="12"/>
        </w:rPr>
        <w:t>'</w:t>
      </w: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</w:p>
    <w:p w:rsidR="003305AE" w:rsidRPr="003305AE" w:rsidRDefault="003305AE" w:rsidP="003305AE">
      <w:pPr>
        <w:shd w:val="clear" w:color="auto" w:fill="FFFFFF"/>
        <w:spacing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23"/>
          <w:szCs w:val="23"/>
        </w:rPr>
      </w:pPr>
      <w:r w:rsidRPr="003305AE">
        <w:rPr>
          <w:rFonts w:ascii="Segoe UI" w:eastAsia="Times New Roman" w:hAnsi="Segoe UI" w:cs="Segoe UI"/>
          <w:b/>
          <w:bCs/>
          <w:color w:val="1F2328"/>
          <w:sz w:val="23"/>
          <w:szCs w:val="23"/>
        </w:rPr>
        <w:t>Notes</w:t>
      </w:r>
    </w:p>
    <w:p w:rsidR="003305AE" w:rsidRPr="003305AE" w:rsidRDefault="003305AE" w:rsidP="003305AE">
      <w:pPr>
        <w:numPr>
          <w:ilvl w:val="0"/>
          <w:numId w:val="1"/>
        </w:num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Use the </w:t>
      </w:r>
      <w:r w:rsidRPr="003305AE">
        <w:rPr>
          <w:rFonts w:ascii="Consolas" w:eastAsia="Times New Roman" w:hAnsi="Consolas" w:cs="Courier New"/>
          <w:color w:val="1F2328"/>
          <w:sz w:val="12"/>
        </w:rPr>
        <w:t>POST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method to authenticate a user.</w:t>
      </w:r>
    </w:p>
    <w:p w:rsidR="003305AE" w:rsidRPr="003305AE" w:rsidRDefault="003305AE" w:rsidP="003305AE">
      <w:pPr>
        <w:numPr>
          <w:ilvl w:val="0"/>
          <w:numId w:val="1"/>
        </w:num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The response contains both an </w:t>
      </w:r>
      <w:r w:rsidRPr="003305AE">
        <w:rPr>
          <w:rFonts w:ascii="Segoe UI" w:eastAsia="Times New Roman" w:hAnsi="Segoe UI" w:cs="Segoe UI"/>
          <w:b/>
          <w:bCs/>
          <w:color w:val="1F2328"/>
          <w:sz w:val="15"/>
        </w:rPr>
        <w:t>Access Token (</w:t>
      </w:r>
      <w:r w:rsidRPr="003305AE">
        <w:rPr>
          <w:rFonts w:ascii="Consolas" w:eastAsia="Times New Roman" w:hAnsi="Consolas" w:cs="Courier New"/>
          <w:b/>
          <w:bCs/>
          <w:color w:val="1F2328"/>
          <w:sz w:val="12"/>
        </w:rPr>
        <w:t>token</w:t>
      </w:r>
      <w:r w:rsidRPr="003305AE">
        <w:rPr>
          <w:rFonts w:ascii="Segoe UI" w:eastAsia="Times New Roman" w:hAnsi="Segoe UI" w:cs="Segoe UI"/>
          <w:b/>
          <w:bCs/>
          <w:color w:val="1F2328"/>
          <w:sz w:val="15"/>
        </w:rPr>
        <w:t>)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and a </w:t>
      </w:r>
      <w:r w:rsidRPr="003305AE">
        <w:rPr>
          <w:rFonts w:ascii="Segoe UI" w:eastAsia="Times New Roman" w:hAnsi="Segoe UI" w:cs="Segoe UI"/>
          <w:b/>
          <w:bCs/>
          <w:color w:val="1F2328"/>
          <w:sz w:val="15"/>
        </w:rPr>
        <w:t>Refresh Token (</w:t>
      </w:r>
      <w:proofErr w:type="spellStart"/>
      <w:r w:rsidRPr="003305AE">
        <w:rPr>
          <w:rFonts w:ascii="Consolas" w:eastAsia="Times New Roman" w:hAnsi="Consolas" w:cs="Courier New"/>
          <w:b/>
          <w:bCs/>
          <w:color w:val="1F2328"/>
          <w:sz w:val="12"/>
        </w:rPr>
        <w:t>refresh_token</w:t>
      </w:r>
      <w:proofErr w:type="spellEnd"/>
      <w:r w:rsidRPr="003305AE">
        <w:rPr>
          <w:rFonts w:ascii="Segoe UI" w:eastAsia="Times New Roman" w:hAnsi="Segoe UI" w:cs="Segoe UI"/>
          <w:b/>
          <w:bCs/>
          <w:color w:val="1F2328"/>
          <w:sz w:val="15"/>
        </w:rPr>
        <w:t>)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.</w:t>
      </w:r>
    </w:p>
    <w:p w:rsidR="003305AE" w:rsidRPr="003305AE" w:rsidRDefault="003305AE" w:rsidP="003305AE">
      <w:pPr>
        <w:numPr>
          <w:ilvl w:val="0"/>
          <w:numId w:val="1"/>
        </w:num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Include the </w:t>
      </w:r>
      <w:r w:rsidRPr="003305AE">
        <w:rPr>
          <w:rFonts w:ascii="Segoe UI" w:eastAsia="Times New Roman" w:hAnsi="Segoe UI" w:cs="Segoe UI"/>
          <w:b/>
          <w:bCs/>
          <w:color w:val="1F2328"/>
          <w:sz w:val="15"/>
        </w:rPr>
        <w:t>Access Token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in the </w:t>
      </w:r>
      <w:r w:rsidRPr="003305AE">
        <w:rPr>
          <w:rFonts w:ascii="Consolas" w:eastAsia="Times New Roman" w:hAnsi="Consolas" w:cs="Courier New"/>
          <w:color w:val="1F2328"/>
          <w:sz w:val="12"/>
        </w:rPr>
        <w:t>Authorization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header as a </w:t>
      </w:r>
      <w:r w:rsidRPr="003305AE">
        <w:rPr>
          <w:rFonts w:ascii="Segoe UI" w:eastAsia="Times New Roman" w:hAnsi="Segoe UI" w:cs="Segoe UI"/>
          <w:b/>
          <w:bCs/>
          <w:color w:val="1F2328"/>
          <w:sz w:val="15"/>
        </w:rPr>
        <w:t>Bearer Token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when accessing secured endpoints.</w:t>
      </w:r>
    </w:p>
    <w:p w:rsidR="003305AE" w:rsidRPr="003305AE" w:rsidRDefault="003305AE" w:rsidP="003305AE">
      <w:pPr>
        <w:numPr>
          <w:ilvl w:val="0"/>
          <w:numId w:val="1"/>
        </w:num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If the access token expires, use the </w:t>
      </w:r>
      <w:proofErr w:type="spellStart"/>
      <w:r w:rsidRPr="003305AE">
        <w:rPr>
          <w:rFonts w:ascii="Consolas" w:eastAsia="Times New Roman" w:hAnsi="Consolas" w:cs="Courier New"/>
          <w:color w:val="1F2328"/>
          <w:sz w:val="12"/>
        </w:rPr>
        <w:t>refresh_token</w:t>
      </w:r>
      <w:proofErr w:type="spellEnd"/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to obtain a new access token (if your API supports refresh token flow).</w:t>
      </w:r>
    </w:p>
    <w:p w:rsidR="003305AE" w:rsidRPr="003305AE" w:rsidRDefault="003305AE" w:rsidP="003305AE">
      <w:pPr>
        <w:numPr>
          <w:ilvl w:val="0"/>
          <w:numId w:val="1"/>
        </w:numPr>
        <w:shd w:val="clear" w:color="auto" w:fill="FFFFFF"/>
        <w:spacing w:line="240" w:lineRule="auto"/>
        <w:textAlignment w:val="top"/>
        <w:rPr>
          <w:rFonts w:ascii="Segoe UI" w:eastAsia="Times New Roman" w:hAnsi="Segoe UI" w:cs="Segoe UI"/>
          <w:color w:val="1F2328"/>
          <w:sz w:val="15"/>
          <w:szCs w:val="15"/>
        </w:rPr>
      </w:pP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Invalid email or password returns a </w:t>
      </w:r>
      <w:r w:rsidRPr="003305AE">
        <w:rPr>
          <w:rFonts w:ascii="Consolas" w:eastAsia="Times New Roman" w:hAnsi="Consolas" w:cs="Courier New"/>
          <w:color w:val="1F2328"/>
          <w:sz w:val="12"/>
        </w:rPr>
        <w:t>FAILURE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response with </w:t>
      </w:r>
      <w:r w:rsidRPr="003305AE">
        <w:rPr>
          <w:rFonts w:ascii="Consolas" w:eastAsia="Times New Roman" w:hAnsi="Consolas" w:cs="Courier New"/>
          <w:color w:val="1F2328"/>
          <w:sz w:val="12"/>
        </w:rPr>
        <w:t>data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 set to </w:t>
      </w:r>
      <w:r w:rsidRPr="003305AE">
        <w:rPr>
          <w:rFonts w:ascii="Consolas" w:eastAsia="Times New Roman" w:hAnsi="Consolas" w:cs="Courier New"/>
          <w:color w:val="1F2328"/>
          <w:sz w:val="12"/>
        </w:rPr>
        <w:t>null</w:t>
      </w:r>
      <w:r w:rsidRPr="003305AE">
        <w:rPr>
          <w:rFonts w:ascii="Segoe UI" w:eastAsia="Times New Roman" w:hAnsi="Segoe UI" w:cs="Segoe UI"/>
          <w:color w:val="1F2328"/>
          <w:sz w:val="15"/>
          <w:szCs w:val="15"/>
        </w:rPr>
        <w:t>.</w:t>
      </w:r>
    </w:p>
    <w:p w:rsidR="00141714" w:rsidRDefault="00141714" w:rsidP="003305AE"/>
    <w:sectPr w:rsidR="00141714" w:rsidSect="00141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1A1BA7"/>
    <w:multiLevelType w:val="multilevel"/>
    <w:tmpl w:val="0BA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3305AE"/>
    <w:rsid w:val="00141714"/>
    <w:rsid w:val="003305AE"/>
    <w:rsid w:val="00B30DFA"/>
    <w:rsid w:val="00C56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Arial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DFA"/>
    <w:pPr>
      <w:spacing w:after="0" w:line="360" w:lineRule="auto"/>
      <w:jc w:val="both"/>
    </w:pPr>
    <w:rPr>
      <w:rFonts w:ascii="Times New Roman" w:hAnsi="Times New Roman" w:cs="Arial"/>
      <w:sz w:val="24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3305AE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05AE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05AE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5A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305A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305A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305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05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5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5AE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305A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1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E8E8E8"/>
            <w:right w:val="none" w:sz="0" w:space="0" w:color="auto"/>
          </w:divBdr>
          <w:divsChild>
            <w:div w:id="1828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1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9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SAGAR-PC</dc:creator>
  <cp:lastModifiedBy>SAGAR-PC</cp:lastModifiedBy>
  <cp:revision>1</cp:revision>
  <dcterms:created xsi:type="dcterms:W3CDTF">2026-07-18T13:13:00Z</dcterms:created>
  <dcterms:modified xsi:type="dcterms:W3CDTF">2026-07-18T13:15:00Z</dcterms:modified>
</cp:coreProperties>
</file>