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24F215">
      <w:pPr>
        <w:pStyle w:val="2"/>
      </w:pPr>
      <w:r>
        <w:t>智慧园区数字化管理平台 — 资产管理模块产品需求说明（PRD）</w:t>
      </w:r>
    </w:p>
    <w:p w14:paraId="38F122D7">
      <w:r>
        <w:t>文档版本：V1.0</w:t>
      </w:r>
    </w:p>
    <w:p w14:paraId="4A7AE992">
      <w:r>
        <w:t>适用范围：大屏端（dp/index.html）、中台端（dp/middle-platform.html）</w:t>
      </w:r>
    </w:p>
    <w:p w14:paraId="575FF5BF">
      <w:r>
        <w:t>编写依据：dp/js/data.js、dashboard.js、middle-platform-data.js、middle-platform.js、public-warehouse-data.js、warehouse-charts.js</w:t>
      </w:r>
    </w:p>
    <w:p w14:paraId="66E29619">
      <w:r>
        <w:t>说明：本文档严格依据当前代码实现梳理；未实现能力已标注。</w:t>
      </w:r>
    </w:p>
    <w:p w14:paraId="72AB2680">
      <w:pPr>
        <w:pStyle w:val="3"/>
      </w:pPr>
      <w:r>
        <w:t>1. 模块概述</w:t>
      </w:r>
    </w:p>
    <w:p w14:paraId="15ED9CC4">
      <w:pPr>
        <w:pStyle w:val="4"/>
      </w:pPr>
      <w:r>
        <w:t>1.1 模块定位</w:t>
      </w:r>
    </w:p>
    <w:p w14:paraId="54DF9396">
      <w:r>
        <w:t>资产管理是平台核心模块之一，覆盖机关办公空间、设备资产及公物仓物资的统计展示与运营分析。大屏侧重全局/项目/园区多视角可视化；中台侧重办公用房明细管理与公物仓进销存分析。</w:t>
      </w:r>
    </w:p>
    <w:p w14:paraId="09817FBE">
      <w:pPr>
        <w:pStyle w:val="4"/>
      </w:pPr>
      <w:r>
        <w:t>1.2 子模块构成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940"/>
        <w:gridCol w:w="3508"/>
      </w:tblGrid>
      <w:tr w14:paraId="3BE17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F5AA890">
            <w:r>
              <w:rPr>
                <w:b/>
              </w:rPr>
              <w:t>子模块</w:t>
            </w:r>
          </w:p>
        </w:tc>
        <w:tc>
          <w:tcPr>
            <w:tcW w:w="2940" w:type="dxa"/>
          </w:tcPr>
          <w:p w14:paraId="7299C626">
            <w:r>
              <w:rPr>
                <w:b/>
              </w:rPr>
              <w:t>大屏</w:t>
            </w:r>
          </w:p>
        </w:tc>
        <w:tc>
          <w:tcPr>
            <w:tcW w:w="3508" w:type="dxa"/>
          </w:tcPr>
          <w:p w14:paraId="1C353357">
            <w:r>
              <w:rPr>
                <w:b/>
              </w:rPr>
              <w:t>中台</w:t>
            </w:r>
          </w:p>
        </w:tc>
      </w:tr>
      <w:tr w14:paraId="6CCF1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8FEF338">
            <w:r>
              <w:t>空间与设备资产统计</w:t>
            </w:r>
          </w:p>
        </w:tc>
        <w:tc>
          <w:tcPr>
            <w:tcW w:w="2940" w:type="dxa"/>
          </w:tcPr>
          <w:p w14:paraId="6A00E6F4">
            <w:r>
              <w:t>✅ KPI + 类型饼图 + 趋势</w:t>
            </w:r>
          </w:p>
        </w:tc>
        <w:tc>
          <w:tcPr>
            <w:tcW w:w="3508" w:type="dxa"/>
          </w:tcPr>
          <w:p w14:paraId="11400CF4">
            <w:r>
              <w:t>—（中台暂无独立页）</w:t>
            </w:r>
          </w:p>
        </w:tc>
      </w:tr>
      <w:tr w14:paraId="57E4D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7F2567B">
            <w:r>
              <w:t>办公用房</w:t>
            </w:r>
          </w:p>
        </w:tc>
        <w:tc>
          <w:tcPr>
            <w:tcW w:w="2940" w:type="dxa"/>
          </w:tcPr>
          <w:p w14:paraId="4539E8EA">
            <w:r>
              <w:t>✅ 项目级使用面积占比（园区/弹窗模式）</w:t>
            </w:r>
          </w:p>
        </w:tc>
        <w:tc>
          <w:tcPr>
            <w:tcW w:w="3508" w:type="dxa"/>
          </w:tcPr>
          <w:p w14:paraId="6C30C641">
            <w:r>
              <w:t>✅ 完整统计 + 单位列表 + 变更</w:t>
            </w:r>
          </w:p>
        </w:tc>
      </w:tr>
      <w:tr w14:paraId="30D34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1758F84">
            <w:r>
              <w:t>公物仓</w:t>
            </w:r>
          </w:p>
        </w:tc>
        <w:tc>
          <w:tcPr>
            <w:tcW w:w="2940" w:type="dxa"/>
          </w:tcPr>
          <w:p w14:paraId="30AE5175">
            <w:r>
              <w:t>✅ 在仓分仓 + 累计趋势/办公占比</w:t>
            </w:r>
          </w:p>
        </w:tc>
        <w:tc>
          <w:tcPr>
            <w:tcW w:w="3508" w:type="dxa"/>
          </w:tcPr>
          <w:p w14:paraId="53A59048">
            <w:r>
              <w:t>✅ 库存/入库/出库全链路</w:t>
            </w:r>
          </w:p>
        </w:tc>
      </w:tr>
    </w:tbl>
    <w:p w14:paraId="699B90B3">
      <w:pPr>
        <w:pStyle w:val="4"/>
      </w:pPr>
      <w:r>
        <w:t>1.3 涉及源码文件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466"/>
      </w:tblGrid>
      <w:tr w14:paraId="2DCA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5E10AD4">
            <w:r>
              <w:rPr>
                <w:b/>
              </w:rPr>
              <w:t>文件</w:t>
            </w:r>
          </w:p>
        </w:tc>
        <w:tc>
          <w:tcPr>
            <w:tcW w:w="6466" w:type="dxa"/>
          </w:tcPr>
          <w:p w14:paraId="2FA00924">
            <w:r>
              <w:rPr>
                <w:b/>
              </w:rPr>
              <w:t>职责</w:t>
            </w:r>
          </w:p>
        </w:tc>
      </w:tr>
      <w:tr w14:paraId="47E83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C907404">
            <w:r>
              <w:t>dp/index.html</w:t>
            </w:r>
          </w:p>
        </w:tc>
        <w:tc>
          <w:tcPr>
            <w:tcW w:w="6466" w:type="dxa"/>
          </w:tcPr>
          <w:p w14:paraId="2EB50163">
            <w:r>
              <w:t>大屏资产管理 Tab 布局（左/中/右栏）</w:t>
            </w:r>
          </w:p>
        </w:tc>
      </w:tr>
      <w:tr w14:paraId="6CC6B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5199C5B">
            <w:r>
              <w:t>dp/js/data.js</w:t>
            </w:r>
          </w:p>
        </w:tc>
        <w:tc>
          <w:tcPr>
            <w:tcW w:w="6466" w:type="dxa"/>
          </w:tcPr>
          <w:p w14:paraId="4A3AF84E">
            <w:r>
              <w:t>大屏资产 KPI、项目树、类型统计、办公面积、趋势图数据</w:t>
            </w:r>
          </w:p>
        </w:tc>
      </w:tr>
      <w:tr w14:paraId="7513F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7D5EECE">
            <w:r>
              <w:t>dp/js/dashboard.js</w:t>
            </w:r>
          </w:p>
        </w:tc>
        <w:tc>
          <w:tcPr>
            <w:tcW w:w="6466" w:type="dxa"/>
          </w:tcPr>
          <w:p w14:paraId="043B0E72">
            <w:r>
              <w:t>大屏交互逻辑、图表渲染、视图切换</w:t>
            </w:r>
          </w:p>
        </w:tc>
      </w:tr>
      <w:tr w14:paraId="35F04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9D7B0C5">
            <w:r>
              <w:t>dp/js/public-warehouse-data.js</w:t>
            </w:r>
          </w:p>
        </w:tc>
        <w:tc>
          <w:tcPr>
            <w:tcW w:w="6466" w:type="dxa"/>
          </w:tcPr>
          <w:p w14:paraId="656F4513">
            <w:r>
              <w:t>公物仓共享数据 PUBLIC_WAREHOUSE_DATA</w:t>
            </w:r>
          </w:p>
        </w:tc>
      </w:tr>
      <w:tr w14:paraId="4D881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18455A8">
            <w:r>
              <w:t>dp/js/middle-platform-data.js</w:t>
            </w:r>
          </w:p>
        </w:tc>
        <w:tc>
          <w:tcPr>
            <w:tcW w:w="6466" w:type="dxa"/>
          </w:tcPr>
          <w:p w14:paraId="194B9787">
            <w:r>
              <w:t>中台菜单、办公用房、公物仓引用</w:t>
            </w:r>
          </w:p>
        </w:tc>
      </w:tr>
      <w:tr w14:paraId="12A79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69DC5A9">
            <w:r>
              <w:t>dp/js/middle-platform.js</w:t>
            </w:r>
          </w:p>
        </w:tc>
        <w:tc>
          <w:tcPr>
            <w:tcW w:w="6466" w:type="dxa"/>
          </w:tcPr>
          <w:p w14:paraId="4999EF98">
            <w:r>
              <w:t>中台页面逻辑、图表、筛选、弹窗</w:t>
            </w:r>
          </w:p>
        </w:tc>
      </w:tr>
      <w:tr w14:paraId="4A964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E0F85A3">
            <w:r>
              <w:t>dp/middle-platform.html</w:t>
            </w:r>
          </w:p>
        </w:tc>
        <w:tc>
          <w:tcPr>
            <w:tcW w:w="6466" w:type="dxa"/>
          </w:tcPr>
          <w:p w14:paraId="5484753C">
            <w:r>
              <w:t>中台办公用房/公物仓页面模板</w:t>
            </w:r>
          </w:p>
        </w:tc>
      </w:tr>
      <w:tr w14:paraId="2B9D4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A3CEF5C">
            <w:r>
              <w:t>dp/js/warehouse-charts.js</w:t>
            </w:r>
          </w:p>
        </w:tc>
        <w:tc>
          <w:tcPr>
            <w:tcW w:w="6466" w:type="dxa"/>
          </w:tcPr>
          <w:p w14:paraId="2317D138">
            <w:r>
              <w:t>公物仓 ECharts option 构建（中台复用）</w:t>
            </w:r>
          </w:p>
        </w:tc>
      </w:tr>
    </w:tbl>
    <w:p w14:paraId="571156B0">
      <w:pPr>
        <w:pStyle w:val="3"/>
      </w:pPr>
      <w:r>
        <w:t>2. 数据架构</w:t>
      </w:r>
    </w:p>
    <w:p w14:paraId="4A76482A">
      <w:pPr>
        <w:pStyle w:val="4"/>
      </w:pPr>
      <w:r>
        <w:t>2.1 大屏数据源（DASHBOARD_DATA）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8"/>
        <w:gridCol w:w="6449"/>
      </w:tblGrid>
      <w:tr w14:paraId="34849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8" w:type="dxa"/>
          </w:tcPr>
          <w:p w14:paraId="2E7A7124">
            <w:r>
              <w:rPr>
                <w:b/>
              </w:rPr>
              <w:t>数据键</w:t>
            </w:r>
          </w:p>
        </w:tc>
        <w:tc>
          <w:tcPr>
            <w:tcW w:w="6449" w:type="dxa"/>
          </w:tcPr>
          <w:p w14:paraId="35BCB2B0">
            <w:r>
              <w:rPr>
                <w:b/>
              </w:rPr>
              <w:t>用途</w:t>
            </w:r>
          </w:p>
        </w:tc>
      </w:tr>
      <w:tr w14:paraId="10723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8" w:type="dxa"/>
          </w:tcPr>
          <w:p w14:paraId="411714AD">
            <w:r>
              <w:t>assetKpiData</w:t>
            </w:r>
          </w:p>
        </w:tc>
        <w:tc>
          <w:tcPr>
            <w:tcW w:w="6449" w:type="dxa"/>
          </w:tcPr>
          <w:p w14:paraId="00EE30FA">
            <w:r>
              <w:t>地图模式顶部 4 张 KPI</w:t>
            </w:r>
          </w:p>
        </w:tc>
      </w:tr>
      <w:tr w14:paraId="6BA36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8" w:type="dxa"/>
          </w:tcPr>
          <w:p w14:paraId="57569549">
            <w:r>
              <w:t>moduleParkKpi.资产管理</w:t>
            </w:r>
          </w:p>
        </w:tc>
        <w:tc>
          <w:tcPr>
            <w:tcW w:w="6449" w:type="dxa"/>
          </w:tcPr>
          <w:p w14:paraId="111F6A86">
            <w:r>
              <w:t>园区模式 KPI（按项目切换）</w:t>
            </w:r>
          </w:p>
        </w:tc>
      </w:tr>
      <w:tr w14:paraId="5CB1A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8" w:type="dxa"/>
          </w:tcPr>
          <w:p w14:paraId="237E1420">
            <w:r>
              <w:t>assetProjects</w:t>
            </w:r>
          </w:p>
        </w:tc>
        <w:tc>
          <w:tcPr>
            <w:tcW w:w="6449" w:type="dxa"/>
          </w:tcPr>
          <w:p w14:paraId="502ADE0E">
            <w:r>
              <w:t>左栏项目树（4 个项目）</w:t>
            </w:r>
          </w:p>
        </w:tc>
      </w:tr>
      <w:tr w14:paraId="501F6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8" w:type="dxa"/>
          </w:tcPr>
          <w:p w14:paraId="58ABAB3A">
            <w:r>
              <w:t>assetSpaceCategories / assetEquipmentCategories</w:t>
            </w:r>
          </w:p>
        </w:tc>
        <w:tc>
          <w:tcPr>
            <w:tcW w:w="6449" w:type="dxa"/>
          </w:tcPr>
          <w:p w14:paraId="3D53277C">
            <w:r>
              <w:t>园区模式左栏分类树</w:t>
            </w:r>
          </w:p>
        </w:tc>
      </w:tr>
      <w:tr w14:paraId="5A03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8" w:type="dxa"/>
          </w:tcPr>
          <w:p w14:paraId="7D0EBA06">
            <w:r>
              <w:t>assetTypeSpace / assetTypeEquipment</w:t>
            </w:r>
          </w:p>
        </w:tc>
        <w:tc>
          <w:tcPr>
            <w:tcW w:w="6449" w:type="dxa"/>
          </w:tcPr>
          <w:p w14:paraId="798584C8">
            <w:r>
              <w:t>右栏「按资产类型统计」饼图</w:t>
            </w:r>
          </w:p>
        </w:tc>
      </w:tr>
      <w:tr w14:paraId="428AC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8" w:type="dxa"/>
          </w:tcPr>
          <w:p w14:paraId="2031E993">
            <w:r>
              <w:t>parkOfficeAreaChart</w:t>
            </w:r>
          </w:p>
        </w:tc>
        <w:tc>
          <w:tcPr>
            <w:tcW w:w="6449" w:type="dxa"/>
          </w:tcPr>
          <w:p w14:paraId="50D413B4">
            <w:r>
              <w:t>右栏第三面板办公面积 Donut（按项目）</w:t>
            </w:r>
          </w:p>
        </w:tc>
      </w:tr>
      <w:tr w14:paraId="0F224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8" w:type="dxa"/>
          </w:tcPr>
          <w:p w14:paraId="0C9417C5">
            <w:r>
              <w:t>assetTrendChart</w:t>
            </w:r>
          </w:p>
        </w:tc>
        <w:tc>
          <w:tcPr>
            <w:tcW w:w="6449" w:type="dxa"/>
          </w:tcPr>
          <w:p w14:paraId="64DD8DF2">
            <w:r>
              <w:t>中区底部 12 月空间/设备趋势折线</w:t>
            </w:r>
          </w:p>
        </w:tc>
      </w:tr>
      <w:tr w14:paraId="3FC12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8" w:type="dxa"/>
          </w:tcPr>
          <w:p w14:paraId="4DEBD6D0">
            <w:r>
              <w:t>moduleParkMarkers.资产管理</w:t>
            </w:r>
          </w:p>
        </w:tc>
        <w:tc>
          <w:tcPr>
            <w:tcW w:w="6449" w:type="dxa"/>
          </w:tcPr>
          <w:p w14:paraId="7112A7FC">
            <w:r>
              <w:t>3D 场景楼栋标注（空间总数）</w:t>
            </w:r>
          </w:p>
        </w:tc>
      </w:tr>
      <w:tr w14:paraId="5FE0D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8" w:type="dxa"/>
          </w:tcPr>
          <w:p w14:paraId="5FE4F7BD">
            <w:r>
              <w:t>projectDetails</w:t>
            </w:r>
          </w:p>
        </w:tc>
        <w:tc>
          <w:tcPr>
            <w:tcW w:w="6449" w:type="dxa"/>
          </w:tcPr>
          <w:p w14:paraId="7067AAC3">
            <w:r>
              <w:t>地图弹窗项目详情</w:t>
            </w:r>
          </w:p>
        </w:tc>
      </w:tr>
    </w:tbl>
    <w:p w14:paraId="144901C6">
      <w:pPr>
        <w:pStyle w:val="4"/>
      </w:pPr>
      <w:r>
        <w:t>2.2 中台数据源（MIDDLE_PLATFORM_DATA + PUBLIC_WAREHOUSE_DATA）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9"/>
        <w:gridCol w:w="6271"/>
      </w:tblGrid>
      <w:tr w14:paraId="5C7F3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9" w:type="dxa"/>
          </w:tcPr>
          <w:p w14:paraId="5098D1C0">
            <w:r>
              <w:rPr>
                <w:b/>
              </w:rPr>
              <w:t>数据键</w:t>
            </w:r>
          </w:p>
        </w:tc>
        <w:tc>
          <w:tcPr>
            <w:tcW w:w="6271" w:type="dxa"/>
          </w:tcPr>
          <w:p w14:paraId="2A6C6263">
            <w:r>
              <w:rPr>
                <w:b/>
              </w:rPr>
              <w:t>用途</w:t>
            </w:r>
          </w:p>
        </w:tc>
      </w:tr>
      <w:tr w14:paraId="77431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9" w:type="dxa"/>
          </w:tcPr>
          <w:p w14:paraId="3E1C751E">
            <w:r>
              <w:t>summaryCards</w:t>
            </w:r>
          </w:p>
        </w:tc>
        <w:tc>
          <w:tcPr>
            <w:tcW w:w="6271" w:type="dxa"/>
          </w:tcPr>
          <w:p w14:paraId="1F813466">
            <w:r>
              <w:t>办公用房顶部 4 张 KPI</w:t>
            </w:r>
          </w:p>
        </w:tc>
      </w:tr>
      <w:tr w14:paraId="4767B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9" w:type="dxa"/>
          </w:tcPr>
          <w:p w14:paraId="3CC09F6D">
            <w:r>
              <w:t>officeAreaChart</w:t>
            </w:r>
          </w:p>
        </w:tc>
        <w:tc>
          <w:tcPr>
            <w:tcW w:w="6271" w:type="dxa"/>
          </w:tcPr>
          <w:p w14:paraId="333430A7">
            <w:r>
              <w:t>办公面积占比 stacked bar（top3 + 其他 19 单位）</w:t>
            </w:r>
          </w:p>
        </w:tc>
      </w:tr>
      <w:tr w14:paraId="12F14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9" w:type="dxa"/>
          </w:tcPr>
          <w:p w14:paraId="64EE6CFA">
            <w:r>
              <w:t>unitList</w:t>
            </w:r>
          </w:p>
        </w:tc>
        <w:tc>
          <w:tcPr>
            <w:tcW w:w="6271" w:type="dxa"/>
          </w:tcPr>
          <w:p w14:paraId="1426EC13">
            <w:r>
              <w:t>单位列表 11 条 + 变更历史</w:t>
            </w:r>
          </w:p>
        </w:tc>
      </w:tr>
      <w:tr w14:paraId="5562D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9" w:type="dxa"/>
          </w:tcPr>
          <w:p w14:paraId="0E6DA8C7">
            <w:r>
              <w:t>PUBLIC_WAREHOUSE_DATA</w:t>
            </w:r>
          </w:p>
        </w:tc>
        <w:tc>
          <w:tcPr>
            <w:tcW w:w="6271" w:type="dxa"/>
          </w:tcPr>
          <w:p w14:paraId="4F8F5D98">
            <w:r>
              <w:t>公物仓全部统计（currentStock/cumulative/inbound/outbound）</w:t>
            </w:r>
          </w:p>
        </w:tc>
      </w:tr>
    </w:tbl>
    <w:p w14:paraId="284F60CA">
      <w:pPr>
        <w:pStyle w:val="4"/>
      </w:pPr>
      <w:r>
        <w:t>2.3 公物仓双仓定义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2"/>
        <w:gridCol w:w="2248"/>
        <w:gridCol w:w="2264"/>
        <w:gridCol w:w="2282"/>
      </w:tblGrid>
      <w:tr w14:paraId="3AE8E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35B3E40">
            <w:r>
              <w:rPr>
                <w:b/>
              </w:rPr>
              <w:t>ID</w:t>
            </w:r>
          </w:p>
        </w:tc>
        <w:tc>
          <w:tcPr>
            <w:tcW w:w="2400" w:type="dxa"/>
          </w:tcPr>
          <w:p w14:paraId="1CF98556">
            <w:r>
              <w:rPr>
                <w:b/>
              </w:rPr>
              <w:t>简称</w:t>
            </w:r>
          </w:p>
        </w:tc>
        <w:tc>
          <w:tcPr>
            <w:tcW w:w="2400" w:type="dxa"/>
          </w:tcPr>
          <w:p w14:paraId="0BB456C0">
            <w:r>
              <w:rPr>
                <w:b/>
              </w:rPr>
              <w:t>地址</w:t>
            </w:r>
          </w:p>
        </w:tc>
        <w:tc>
          <w:tcPr>
            <w:tcW w:w="2400" w:type="dxa"/>
          </w:tcPr>
          <w:p w14:paraId="61FE0491">
            <w:r>
              <w:rPr>
                <w:b/>
              </w:rPr>
              <w:t>颜色</w:t>
            </w:r>
          </w:p>
        </w:tc>
      </w:tr>
      <w:tr w14:paraId="3D383C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6728BCD">
            <w:r>
              <w:t>w1</w:t>
            </w:r>
          </w:p>
        </w:tc>
        <w:tc>
          <w:tcPr>
            <w:tcW w:w="2400" w:type="dxa"/>
          </w:tcPr>
          <w:p w14:paraId="0C151FE9">
            <w:r>
              <w:t>黄浦仓</w:t>
            </w:r>
          </w:p>
        </w:tc>
        <w:tc>
          <w:tcPr>
            <w:tcW w:w="2400" w:type="dxa"/>
          </w:tcPr>
          <w:p w14:paraId="6F812038">
            <w:r>
              <w:t>国货路371号</w:t>
            </w:r>
          </w:p>
        </w:tc>
        <w:tc>
          <w:tcPr>
            <w:tcW w:w="2400" w:type="dxa"/>
          </w:tcPr>
          <w:p w14:paraId="7BB49E0B">
            <w:r>
              <w:t>#1890ff</w:t>
            </w:r>
          </w:p>
        </w:tc>
      </w:tr>
      <w:tr w14:paraId="1FE23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B3039D2">
            <w:r>
              <w:t>w2</w:t>
            </w:r>
          </w:p>
        </w:tc>
        <w:tc>
          <w:tcPr>
            <w:tcW w:w="2400" w:type="dxa"/>
          </w:tcPr>
          <w:p w14:paraId="3F9E9DAC">
            <w:r>
              <w:t>闵行仓</w:t>
            </w:r>
          </w:p>
        </w:tc>
        <w:tc>
          <w:tcPr>
            <w:tcW w:w="2400" w:type="dxa"/>
          </w:tcPr>
          <w:p w14:paraId="3F425625">
            <w:r>
              <w:t>立跃路1758号</w:t>
            </w:r>
          </w:p>
        </w:tc>
        <w:tc>
          <w:tcPr>
            <w:tcW w:w="2400" w:type="dxa"/>
          </w:tcPr>
          <w:p w14:paraId="443BF1E5">
            <w:r>
              <w:t>#69c0ff</w:t>
            </w:r>
          </w:p>
        </w:tc>
      </w:tr>
    </w:tbl>
    <w:p w14:paraId="53A074D9">
      <w:r>
        <w:t>大屏 dashboard.js 与中台 middle-platform.js 均引用 MIDDLE_PLATFORM_DATA.publicWarehouse（即 PUBLIC_WAREHOUSE_DATA）。</w:t>
      </w:r>
    </w:p>
    <w:p w14:paraId="5766DF53">
      <w:pPr>
        <w:pStyle w:val="3"/>
      </w:pPr>
      <w:r>
        <w:t>3. 大屏 — 入口与导航</w:t>
      </w:r>
    </w:p>
    <w:p w14:paraId="5C20AA58">
      <w:r>
        <w:t>顶栏 navTabs 含「资产管理」Tab，点击 switchTab('资产管理') 切换。</w:t>
      </w:r>
    </w:p>
    <w:p w14:paraId="73CCE544">
      <w:r>
        <w:t>切换后：disposeAllCharts → initAssetCharts()；左栏显示项目筛选 + 空间/设备分类；中区显示 KPI + 3D/地图 + 趋势图；右栏显示三块面板。</w:t>
      </w:r>
    </w:p>
    <w:p w14:paraId="02ACFEC4">
      <w:pPr>
        <w:pStyle w:val="4"/>
      </w:pPr>
      <w:r>
        <w:t>3.1 视图模式</w:t>
      </w:r>
    </w:p>
    <w:tbl>
      <w:tblPr>
        <w:tblStyle w:val="5"/>
        <w:tblW w:w="92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9"/>
        <w:gridCol w:w="2391"/>
        <w:gridCol w:w="2203"/>
        <w:gridCol w:w="2501"/>
      </w:tblGrid>
      <w:tr w14:paraId="29C1B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9" w:type="dxa"/>
          </w:tcPr>
          <w:p w14:paraId="73AEC917">
            <w:r>
              <w:rPr>
                <w:b/>
              </w:rPr>
              <w:t>模式</w:t>
            </w:r>
          </w:p>
        </w:tc>
        <w:tc>
          <w:tcPr>
            <w:tcW w:w="2391" w:type="dxa"/>
          </w:tcPr>
          <w:p w14:paraId="1F0D6E2A">
            <w:r>
              <w:rPr>
                <w:b/>
              </w:rPr>
              <w:t>条件</w:t>
            </w:r>
          </w:p>
        </w:tc>
        <w:tc>
          <w:tcPr>
            <w:tcW w:w="2203" w:type="dxa"/>
          </w:tcPr>
          <w:p w14:paraId="5A181EE0">
            <w:r>
              <w:rPr>
                <w:b/>
              </w:rPr>
              <w:t>背景</w:t>
            </w:r>
          </w:p>
        </w:tc>
        <w:tc>
          <w:tcPr>
            <w:tcW w:w="2501" w:type="dxa"/>
          </w:tcPr>
          <w:p w14:paraId="4A977A5A">
            <w:r>
              <w:rPr>
                <w:b/>
              </w:rPr>
              <w:t>KPI 来源</w:t>
            </w:r>
          </w:p>
        </w:tc>
      </w:tr>
      <w:tr w14:paraId="5C6DE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9" w:type="dxa"/>
          </w:tcPr>
          <w:p w14:paraId="66F22508">
            <w:r>
              <w:t>地图模式</w:t>
            </w:r>
          </w:p>
        </w:tc>
        <w:tc>
          <w:tcPr>
            <w:tcW w:w="2391" w:type="dxa"/>
          </w:tcPr>
          <w:p w14:paraId="438CC9BA">
            <w:r>
              <w:t>overviewViewMode=map</w:t>
            </w:r>
          </w:p>
        </w:tc>
        <w:tc>
          <w:tcPr>
            <w:tcW w:w="2203" w:type="dxa"/>
          </w:tcPr>
          <w:p w14:paraId="549925BA">
            <w:r>
              <w:t>Leaflet 地图</w:t>
            </w:r>
          </w:p>
        </w:tc>
        <w:tc>
          <w:tcPr>
            <w:tcW w:w="2501" w:type="dxa"/>
          </w:tcPr>
          <w:p w14:paraId="4A7D9EF8">
            <w:r>
              <w:t>assetKpiData（全局）</w:t>
            </w:r>
          </w:p>
        </w:tc>
      </w:tr>
      <w:tr w14:paraId="25647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9" w:type="dxa"/>
          </w:tcPr>
          <w:p w14:paraId="4A01AE74">
            <w:r>
              <w:t>地图+弹窗</w:t>
            </w:r>
          </w:p>
        </w:tc>
        <w:tc>
          <w:tcPr>
            <w:tcW w:w="2391" w:type="dxa"/>
          </w:tcPr>
          <w:p w14:paraId="7A9AD54B">
            <w:r>
              <w:t>mapPopupProjectId 非空</w:t>
            </w:r>
          </w:p>
        </w:tc>
        <w:tc>
          <w:tcPr>
            <w:tcW w:w="2203" w:type="dxa"/>
          </w:tcPr>
          <w:p w14:paraId="29B21367">
            <w:r>
              <w:t>地图 + 项目弹窗</w:t>
            </w:r>
          </w:p>
        </w:tc>
        <w:tc>
          <w:tcPr>
            <w:tcW w:w="2501" w:type="dxa"/>
          </w:tcPr>
          <w:p w14:paraId="0573116A">
            <w:r>
              <w:t>assetKpiData</w:t>
            </w:r>
          </w:p>
        </w:tc>
      </w:tr>
      <w:tr w14:paraId="5E119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9" w:type="dxa"/>
          </w:tcPr>
          <w:p w14:paraId="66B36125">
            <w:r>
              <w:t>园区模式</w:t>
            </w:r>
          </w:p>
        </w:tc>
        <w:tc>
          <w:tcPr>
            <w:tcW w:w="2391" w:type="dxa"/>
          </w:tcPr>
          <w:p w14:paraId="29B9BDDF">
            <w:r>
              <w:t>overviewViewMode=park</w:t>
            </w:r>
          </w:p>
        </w:tc>
        <w:tc>
          <w:tcPr>
            <w:tcW w:w="2203" w:type="dxa"/>
          </w:tcPr>
          <w:p w14:paraId="682135F5">
            <w:r>
              <w:t>3D 园区场景</w:t>
            </w:r>
          </w:p>
        </w:tc>
        <w:tc>
          <w:tcPr>
            <w:tcW w:w="2501" w:type="dxa"/>
          </w:tcPr>
          <w:p w14:paraId="2D67CEBB">
            <w:r>
              <w:t>moduleParkKpi.资产管理</w:t>
            </w:r>
          </w:p>
        </w:tc>
      </w:tr>
    </w:tbl>
    <w:p w14:paraId="6075B086">
      <w:r>
        <w:t>地图模式点击标注 → 打开 map-project-popup（名称/描述/建筑面积/地址）→「进入园区」enterPark() → 园区模式。</w:t>
      </w:r>
    </w:p>
    <w:p w14:paraId="357E6BAE">
      <w:r>
        <w:t>园区模式点击「返回地图」exitPark() → 回到地图模式。</w:t>
      </w:r>
    </w:p>
    <w:p w14:paraId="7E96D6AF">
      <w:pPr>
        <w:pStyle w:val="3"/>
      </w:pPr>
      <w:r>
        <w:t>4. 大屏 — 顶部 KPI</w:t>
      </w:r>
    </w:p>
    <w:p w14:paraId="4C8CF903">
      <w:pPr>
        <w:pStyle w:val="4"/>
      </w:pPr>
      <w:r>
        <w:t>4.1 地图模式（assetKpiData）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14119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EC657BA">
            <w:r>
              <w:rPr>
                <w:b/>
              </w:rPr>
              <w:t>指标</w:t>
            </w:r>
          </w:p>
        </w:tc>
        <w:tc>
          <w:tcPr>
            <w:tcW w:w="2400" w:type="dxa"/>
          </w:tcPr>
          <w:p w14:paraId="47ADA955">
            <w:r>
              <w:rPr>
                <w:b/>
              </w:rPr>
              <w:t>值</w:t>
            </w:r>
          </w:p>
        </w:tc>
        <w:tc>
          <w:tcPr>
            <w:tcW w:w="2400" w:type="dxa"/>
          </w:tcPr>
          <w:p w14:paraId="4032E816">
            <w:r>
              <w:rPr>
                <w:b/>
              </w:rPr>
              <w:t>单位</w:t>
            </w:r>
          </w:p>
        </w:tc>
      </w:tr>
      <w:tr w14:paraId="58B19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F36416A">
            <w:r>
              <w:t>总建筑面积</w:t>
            </w:r>
          </w:p>
        </w:tc>
        <w:tc>
          <w:tcPr>
            <w:tcW w:w="2400" w:type="dxa"/>
          </w:tcPr>
          <w:p w14:paraId="13D7B618">
            <w:r>
              <w:t>741,213</w:t>
            </w:r>
          </w:p>
        </w:tc>
        <w:tc>
          <w:tcPr>
            <w:tcW w:w="2400" w:type="dxa"/>
          </w:tcPr>
          <w:p w14:paraId="55B5FB4C">
            <w:r>
              <w:t>㎡</w:t>
            </w:r>
          </w:p>
        </w:tc>
      </w:tr>
      <w:tr w14:paraId="0F8FA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0D955EE">
            <w:r>
              <w:t>总使用面积</w:t>
            </w:r>
          </w:p>
        </w:tc>
        <w:tc>
          <w:tcPr>
            <w:tcW w:w="2400" w:type="dxa"/>
          </w:tcPr>
          <w:p w14:paraId="1D7D8EC7">
            <w:r>
              <w:t>1,213</w:t>
            </w:r>
          </w:p>
        </w:tc>
        <w:tc>
          <w:tcPr>
            <w:tcW w:w="2400" w:type="dxa"/>
          </w:tcPr>
          <w:p w14:paraId="699700E8">
            <w:r>
              <w:t>㎡</w:t>
            </w:r>
          </w:p>
        </w:tc>
      </w:tr>
      <w:tr w14:paraId="2F28B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1945211">
            <w:r>
              <w:t>空间总数</w:t>
            </w:r>
          </w:p>
        </w:tc>
        <w:tc>
          <w:tcPr>
            <w:tcW w:w="2400" w:type="dxa"/>
          </w:tcPr>
          <w:p w14:paraId="06CA3755">
            <w:r>
              <w:t>3,021</w:t>
            </w:r>
          </w:p>
        </w:tc>
        <w:tc>
          <w:tcPr>
            <w:tcW w:w="2400" w:type="dxa"/>
          </w:tcPr>
          <w:p w14:paraId="7E60678E">
            <w:r>
              <w:t>个</w:t>
            </w:r>
          </w:p>
        </w:tc>
      </w:tr>
      <w:tr w14:paraId="00903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F3267C5">
            <w:r>
              <w:t>设备总数</w:t>
            </w:r>
          </w:p>
        </w:tc>
        <w:tc>
          <w:tcPr>
            <w:tcW w:w="2400" w:type="dxa"/>
          </w:tcPr>
          <w:p w14:paraId="11E17AC3">
            <w:r>
              <w:t>3,021</w:t>
            </w:r>
          </w:p>
        </w:tc>
        <w:tc>
          <w:tcPr>
            <w:tcW w:w="2400" w:type="dxa"/>
          </w:tcPr>
          <w:p w14:paraId="3826AD1E">
            <w:r>
              <w:t>个</w:t>
            </w:r>
          </w:p>
        </w:tc>
      </w:tr>
    </w:tbl>
    <w:p w14:paraId="3A62B0E0">
      <w:pPr>
        <w:pStyle w:val="4"/>
      </w:pPr>
      <w:r>
        <w:t>4.2 园区模式（moduleParkKpi.资产管理，默认延安东路300号）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261FE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C3E666A">
            <w:r>
              <w:rPr>
                <w:b/>
              </w:rPr>
              <w:t>指标</w:t>
            </w:r>
          </w:p>
        </w:tc>
        <w:tc>
          <w:tcPr>
            <w:tcW w:w="2400" w:type="dxa"/>
          </w:tcPr>
          <w:p w14:paraId="5828237C">
            <w:r>
              <w:rPr>
                <w:b/>
              </w:rPr>
              <w:t>值</w:t>
            </w:r>
          </w:p>
        </w:tc>
        <w:tc>
          <w:tcPr>
            <w:tcW w:w="2400" w:type="dxa"/>
          </w:tcPr>
          <w:p w14:paraId="4459467A">
            <w:r>
              <w:rPr>
                <w:b/>
              </w:rPr>
              <w:t>单位</w:t>
            </w:r>
          </w:p>
        </w:tc>
      </w:tr>
      <w:tr w14:paraId="71ED2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516B1F5">
            <w:r>
              <w:t>总建筑面积</w:t>
            </w:r>
          </w:p>
        </w:tc>
        <w:tc>
          <w:tcPr>
            <w:tcW w:w="2400" w:type="dxa"/>
          </w:tcPr>
          <w:p w14:paraId="1C218610">
            <w:r>
              <w:t>1,213</w:t>
            </w:r>
          </w:p>
        </w:tc>
        <w:tc>
          <w:tcPr>
            <w:tcW w:w="2400" w:type="dxa"/>
          </w:tcPr>
          <w:p w14:paraId="379F7FDA">
            <w:r>
              <w:t>㎡</w:t>
            </w:r>
          </w:p>
        </w:tc>
      </w:tr>
      <w:tr w14:paraId="55814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F5C54D2">
            <w:r>
              <w:t>总使用面积</w:t>
            </w:r>
          </w:p>
        </w:tc>
        <w:tc>
          <w:tcPr>
            <w:tcW w:w="2400" w:type="dxa"/>
          </w:tcPr>
          <w:p w14:paraId="568FAFD8">
            <w:r>
              <w:t>1,213</w:t>
            </w:r>
          </w:p>
        </w:tc>
        <w:tc>
          <w:tcPr>
            <w:tcW w:w="2400" w:type="dxa"/>
          </w:tcPr>
          <w:p w14:paraId="2847EA29">
            <w:r>
              <w:t>㎡</w:t>
            </w:r>
          </w:p>
        </w:tc>
      </w:tr>
      <w:tr w14:paraId="68316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BF0AB80">
            <w:r>
              <w:t>空间总数</w:t>
            </w:r>
          </w:p>
        </w:tc>
        <w:tc>
          <w:tcPr>
            <w:tcW w:w="2400" w:type="dxa"/>
          </w:tcPr>
          <w:p w14:paraId="0C08B474">
            <w:r>
              <w:t>300</w:t>
            </w:r>
          </w:p>
        </w:tc>
        <w:tc>
          <w:tcPr>
            <w:tcW w:w="2400" w:type="dxa"/>
          </w:tcPr>
          <w:p w14:paraId="088C840E">
            <w:r>
              <w:t>个</w:t>
            </w:r>
          </w:p>
        </w:tc>
      </w:tr>
      <w:tr w14:paraId="22AB4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0962540">
            <w:r>
              <w:t>设备总数</w:t>
            </w:r>
          </w:p>
        </w:tc>
        <w:tc>
          <w:tcPr>
            <w:tcW w:w="2400" w:type="dxa"/>
          </w:tcPr>
          <w:p w14:paraId="433111C5">
            <w:r>
              <w:t>232</w:t>
            </w:r>
          </w:p>
        </w:tc>
        <w:tc>
          <w:tcPr>
            <w:tcW w:w="2400" w:type="dxa"/>
          </w:tcPr>
          <w:p w14:paraId="2C3BCC63">
            <w:r>
              <w:t>个</w:t>
            </w:r>
          </w:p>
        </w:tc>
      </w:tr>
    </w:tbl>
    <w:p w14:paraId="65B6135B">
      <w:r>
        <w:t>currentKpiData：isModuleParkMode 且 moduleParkKpiData 存在时用园区 KPI，否则用 assetKpiData。</w:t>
      </w:r>
    </w:p>
    <w:p w14:paraId="0D275404">
      <w:pPr>
        <w:pStyle w:val="3"/>
      </w:pPr>
      <w:r>
        <w:t>5. 大屏 — 左栏</w:t>
      </w:r>
    </w:p>
    <w:p w14:paraId="0A0A7ED4">
      <w:pPr>
        <w:pStyle w:val="4"/>
      </w:pPr>
      <w:r>
        <w:t>5.1 项目筛选（通用面板）</w:t>
      </w:r>
    </w:p>
    <w:p w14:paraId="3F79029A">
      <w:r>
        <w:t>标题「项目筛选」；搜索框 placeholder「搜索项目或空间」；filteredProjects 按名称过滤。</w:t>
      </w:r>
    </w:p>
    <w:p w14:paraId="006CCB70">
      <w:r>
        <w:t>数据源 assetProjects，4 个项目：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62D19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2D3C541">
            <w:r>
              <w:rPr>
                <w:b/>
              </w:rPr>
              <w:t>ID</w:t>
            </w:r>
          </w:p>
        </w:tc>
        <w:tc>
          <w:tcPr>
            <w:tcW w:w="2400" w:type="dxa"/>
          </w:tcPr>
          <w:p w14:paraId="2A6EB449">
            <w:r>
              <w:rPr>
                <w:b/>
              </w:rPr>
              <w:t>名称</w:t>
            </w:r>
          </w:p>
        </w:tc>
        <w:tc>
          <w:tcPr>
            <w:tcW w:w="2400" w:type="dxa"/>
          </w:tcPr>
          <w:p w14:paraId="4B117914">
            <w:r>
              <w:rPr>
                <w:b/>
              </w:rPr>
              <w:t>子节点</w:t>
            </w:r>
          </w:p>
        </w:tc>
      </w:tr>
      <w:tr w14:paraId="1A47B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BDF69B6">
            <w:r>
              <w:t>p1</w:t>
            </w:r>
          </w:p>
        </w:tc>
        <w:tc>
          <w:tcPr>
            <w:tcW w:w="2400" w:type="dxa"/>
          </w:tcPr>
          <w:p w14:paraId="4C426434">
            <w:r>
              <w:t>延安东路300号</w:t>
            </w:r>
          </w:p>
        </w:tc>
        <w:tc>
          <w:tcPr>
            <w:tcW w:w="2400" w:type="dxa"/>
          </w:tcPr>
          <w:p w14:paraId="2DBCF43D">
            <w:r>
              <w:t>1号楼/2号楼/3号楼</w:t>
            </w:r>
          </w:p>
        </w:tc>
      </w:tr>
      <w:tr w14:paraId="455BA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76FECED">
            <w:r>
              <w:t>p3</w:t>
            </w:r>
          </w:p>
        </w:tc>
        <w:tc>
          <w:tcPr>
            <w:tcW w:w="2400" w:type="dxa"/>
          </w:tcPr>
          <w:p w14:paraId="072B12C8">
            <w:r>
              <w:t>重庆南路139号</w:t>
            </w:r>
          </w:p>
        </w:tc>
        <w:tc>
          <w:tcPr>
            <w:tcW w:w="2400" w:type="dxa"/>
          </w:tcPr>
          <w:p w14:paraId="20B7676E">
            <w:r>
              <w:t>主楼</w:t>
            </w:r>
          </w:p>
        </w:tc>
      </w:tr>
      <w:tr w14:paraId="7B892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B405B6B">
            <w:r>
              <w:t>p4</w:t>
            </w:r>
          </w:p>
        </w:tc>
        <w:tc>
          <w:tcPr>
            <w:tcW w:w="2400" w:type="dxa"/>
          </w:tcPr>
          <w:p w14:paraId="4CA272E0">
            <w:r>
              <w:t>重庆南路100号</w:t>
            </w:r>
          </w:p>
        </w:tc>
        <w:tc>
          <w:tcPr>
            <w:tcW w:w="2400" w:type="dxa"/>
          </w:tcPr>
          <w:p w14:paraId="56C3F321">
            <w:r>
              <w:t>机关大楼</w:t>
            </w:r>
          </w:p>
        </w:tc>
      </w:tr>
      <w:tr w14:paraId="4858D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03BB4BC">
            <w:r>
              <w:t>p2</w:t>
            </w:r>
          </w:p>
        </w:tc>
        <w:tc>
          <w:tcPr>
            <w:tcW w:w="2400" w:type="dxa"/>
          </w:tcPr>
          <w:p w14:paraId="0ED455C8">
            <w:r>
              <w:t>河南南路288号</w:t>
            </w:r>
          </w:p>
        </w:tc>
        <w:tc>
          <w:tcPr>
            <w:tcW w:w="2400" w:type="dxa"/>
          </w:tcPr>
          <w:p w14:paraId="28FBA296">
            <w:r>
              <w:t>主楼</w:t>
            </w:r>
          </w:p>
        </w:tc>
      </w:tr>
    </w:tbl>
    <w:p w14:paraId="4C4D895D">
      <w:r>
        <w:t>交互：toggleProject 展开/选中；selectProject 选中子节点；selectedProject 影响 activeModuleProjectId。</w:t>
      </w:r>
    </w:p>
    <w:p w14:paraId="2AC33D84">
      <w:pPr>
        <w:pStyle w:val="4"/>
      </w:pPr>
      <w:r>
        <w:t>5.2 空间分类（仅资产管理 Tab + 园区模式）</w:t>
      </w:r>
    </w:p>
    <w:p w14:paraId="3725EF2D">
      <w:r>
        <w:t>assetSpaceCategories：空间分类 52 个 → 办公空间/公共空间/设备空间/接待大厅。</w:t>
      </w:r>
    </w:p>
    <w:p w14:paraId="12C874B3">
      <w:pPr>
        <w:pStyle w:val="4"/>
      </w:pPr>
      <w:r>
        <w:t>5.3 设备分类</w:t>
      </w:r>
    </w:p>
    <w:p w14:paraId="7E8137B2">
      <w:r>
        <w:t>assetEquipmentCategories：设备分类 23 个 → 风机盘管系统/水处理系统/消防系统/照明系统。</w:t>
      </w:r>
    </w:p>
    <w:p w14:paraId="6A95DB4D">
      <w:r>
        <w:t>说明：分类树当前为展示型，点击仅展开/折叠，不联动图表刷新。</w:t>
      </w:r>
    </w:p>
    <w:p w14:paraId="7025CC5B">
      <w:pPr>
        <w:pStyle w:val="3"/>
      </w:pPr>
      <w:r>
        <w:t>6. 大屏 — 中区</w:t>
      </w:r>
    </w:p>
    <w:p w14:paraId="749C30B1">
      <w:pPr>
        <w:pStyle w:val="4"/>
      </w:pPr>
      <w:r>
        <w:t>6.1 3D 园区场景（园区模式）</w:t>
      </w:r>
    </w:p>
    <w:p w14:paraId="42926112">
      <w:r>
        <w:t>activeParkBuildings：1号楼/2号楼/3号楼（排除食堂 c3）。</w:t>
      </w:r>
    </w:p>
    <w:p w14:paraId="06DCA99D">
      <w:r>
        <w:t>moduleParkMarkers.资产管理 标注：</w:t>
      </w:r>
    </w:p>
    <w:p w14:paraId="62E34296">
      <w:pPr>
        <w:pStyle w:val="7"/>
        <w:numPr>
          <w:ilvl w:val="0"/>
          <w:numId w:val="1"/>
        </w:numPr>
      </w:pPr>
      <w:r>
        <w:t>1号楼 → 空间总数: 92个</w:t>
      </w:r>
    </w:p>
    <w:p w14:paraId="2D5C6F84">
      <w:pPr>
        <w:pStyle w:val="7"/>
        <w:numPr>
          <w:ilvl w:val="0"/>
          <w:numId w:val="1"/>
        </w:numPr>
      </w:pPr>
      <w:r>
        <w:t>2号楼 → 空间总数: 86个</w:t>
      </w:r>
    </w:p>
    <w:p w14:paraId="39EC85AC">
      <w:pPr>
        <w:pStyle w:val="7"/>
        <w:numPr>
          <w:ilvl w:val="0"/>
          <w:numId w:val="1"/>
        </w:numPr>
      </w:pPr>
      <w:r>
        <w:t>3号楼 → 空间总数: 65个</w:t>
      </w:r>
    </w:p>
    <w:p w14:paraId="1815D12F">
      <w:r>
        <w:t>交互：点击楼栋 selectParkBuilding → 聚焦旋转角度；按住拖动 orbit 查看角度；提示「点击楼栋后可拖动查看不同角度」。</w:t>
      </w:r>
    </w:p>
    <w:p w14:paraId="76590E10">
      <w:pPr>
        <w:pStyle w:val="4"/>
      </w:pPr>
      <w:r>
        <w:t>6.2 底部趋势图</w:t>
      </w:r>
    </w:p>
    <w:p w14:paraId="3DFEA9E2">
      <w:r>
        <w:t>标题：「12个月内项目空间设备趋势分析」；Chart ID：#assetTrendChart。</w:t>
      </w:r>
    </w:p>
    <w:p w14:paraId="6D983C41">
      <w:r>
        <w:t>数据源 assetTrendChart：12 个月标签（2024年3月–2025年2月），space 与 equipment 双折线。</w:t>
      </w:r>
    </w:p>
    <w:p w14:paraId="74D735D7">
      <w:r>
        <w:t>函数 buildAssetTrendOption() 渲染；initAssetCharts 时初始化。</w:t>
      </w:r>
    </w:p>
    <w:p w14:paraId="1AFB02E3">
      <w:pPr>
        <w:pStyle w:val="3"/>
      </w:pPr>
      <w:r>
        <w:t>7. 大屏 — 右栏三块面板</w:t>
      </w:r>
    </w:p>
    <w:p w14:paraId="1976ECF7">
      <w:pPr>
        <w:pStyle w:val="4"/>
      </w:pPr>
      <w:r>
        <w:t>7.1 第一面板：按资产类型统计</w:t>
      </w:r>
    </w:p>
    <w:p w14:paraId="493E2F97">
      <w:r>
        <w:t>Chart ID：#assetTypeChart；Toggle：空间 / 设备（assetTypeTab，默认 space）。</w:t>
      </w:r>
    </w:p>
    <w:p w14:paraId="02033002">
      <w:r>
        <w:t>副标题 assetTypeSummary：空间时「总面积 | 4230㎡」；设备时「总数量 | 3021个」。</w:t>
      </w:r>
    </w:p>
    <w:p w14:paraId="4A083B94">
      <w:r>
        <w:t>空间 assetTypeSpace 分项：办公空间 1481、公共空间 1058、设备空间 846、研发生产 508、辅助用房 337。</w:t>
      </w:r>
    </w:p>
    <w:p w14:paraId="3656F5BD">
      <w:r>
        <w:t>设备 assetTypeEquipment 分项：暖通 856、电气 742、给排水 628、安防 495、其他 300。</w:t>
      </w:r>
    </w:p>
    <w:p w14:paraId="0E385C1D">
      <w:r>
        <w:t>交互：updateAssetTypeChart() → buildAssetTypeOption 刷新 Donut。</w:t>
      </w:r>
    </w:p>
    <w:p w14:paraId="2EE91AE2">
      <w:pPr>
        <w:pStyle w:val="4"/>
      </w:pPr>
      <w:r>
        <w:t>7.2 第二面板：本季在仓物资分仓占比（固定）</w:t>
      </w:r>
    </w:p>
    <w:p w14:paraId="401B6145">
      <w:r>
        <w:t>标题 assetSecondPanelTitle 固定；Chart ID：#gwStockPieChart；始终显示，不受 isAssetParkScope 影响。</w:t>
      </w:r>
    </w:p>
    <w:p w14:paraId="0CD08119">
      <w:r>
        <w:t>数据源 PUBLIC_WAREHOUSE_DATA.currentStock：合计 822，黄浦 484，闵行 338。</w:t>
      </w:r>
    </w:p>
    <w:p w14:paraId="5A32C69D">
      <w:r>
        <w:t>buildGwStockPieOption：Donut 中心「本季总数 822」；tooltip 显示件数与百分比。</w:t>
      </w:r>
    </w:p>
    <w:p w14:paraId="2F30B967">
      <w:r>
        <w:t>updateAssetSecondPanelChart() 在 initAssetCharts 及 Tab 切换时刷新。</w:t>
      </w:r>
    </w:p>
    <w:p w14:paraId="6864F421">
      <w:pPr>
        <w:pStyle w:val="4"/>
      </w:pPr>
      <w:r>
        <w:t>7.3 第三面板：动态切换</w:t>
      </w:r>
    </w:p>
    <w:p w14:paraId="372860D6">
      <w:r>
        <w:t>Chart ID：#gwCumulativeTrendChart；标题 assetThirdPanelTitle 动态：</w:t>
      </w:r>
    </w:p>
    <w:p w14:paraId="0CE9E8FE">
      <w:pPr>
        <w:pStyle w:val="7"/>
        <w:numPr>
          <w:ilvl w:val="0"/>
          <w:numId w:val="1"/>
        </w:numPr>
      </w:pPr>
      <w:r>
        <w:t>isAssetParkScope=true →「办公用房总使用面积占比」Donut</w:t>
      </w:r>
    </w:p>
    <w:p w14:paraId="061DBB19">
      <w:pPr>
        <w:pStyle w:val="7"/>
        <w:numPr>
          <w:ilvl w:val="0"/>
          <w:numId w:val="1"/>
        </w:numPr>
      </w:pPr>
      <w:r>
        <w:t>isAssetParkScope=false →「累计存放历史变化趋势」双仓折线</w:t>
      </w:r>
    </w:p>
    <w:p w14:paraId="2705CFF5">
      <w:pPr>
        <w:pStyle w:val="4"/>
      </w:pPr>
      <w:r>
        <w:t>7.3.1 isAssetParkScope 判定</w:t>
      </w:r>
    </w:p>
    <w:p w14:paraId="332803A1">
      <w:r>
        <w:t>activeTab=资产管理 且满足之一：</w:t>
      </w:r>
    </w:p>
    <w:p w14:paraId="74484CF1">
      <w:pPr>
        <w:pStyle w:val="7"/>
        <w:numPr>
          <w:ilvl w:val="0"/>
          <w:numId w:val="1"/>
        </w:numPr>
      </w:pPr>
      <w:r>
        <w:t>isModuleParkMode（园区模式）</w:t>
      </w:r>
    </w:p>
    <w:p w14:paraId="085E523C">
      <w:pPr>
        <w:pStyle w:val="7"/>
        <w:numPr>
          <w:ilvl w:val="0"/>
          <w:numId w:val="1"/>
        </w:numPr>
      </w:pPr>
      <w:r>
        <w:t>isModuleMapMode &amp;&amp; mapPopupProjectId（地图模式且已开项目弹窗）</w:t>
      </w:r>
    </w:p>
    <w:p w14:paraId="18D7196E">
      <w:pPr>
        <w:pStyle w:val="4"/>
      </w:pPr>
      <w:r>
        <w:t>7.3.2 办公用房总使用面积占比</w:t>
      </w:r>
    </w:p>
    <w:p w14:paraId="277A7177">
      <w:r>
        <w:t>getActiveOfficeAreaChart()：园区模式取 byProject[activeModuleProjectId]；地图弹窗取 byProject[resolveProjectRootId(mapPopupProjectId)]；否则 default。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3"/>
        <w:gridCol w:w="1513"/>
        <w:gridCol w:w="1357"/>
        <w:gridCol w:w="1227"/>
        <w:gridCol w:w="1473"/>
        <w:gridCol w:w="1523"/>
      </w:tblGrid>
      <w:tr w14:paraId="43B94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3" w:type="dxa"/>
          </w:tcPr>
          <w:p w14:paraId="674150B0">
            <w:r>
              <w:rPr>
                <w:b/>
              </w:rPr>
              <w:t>项目</w:t>
            </w:r>
          </w:p>
        </w:tc>
        <w:tc>
          <w:tcPr>
            <w:tcW w:w="1513" w:type="dxa"/>
          </w:tcPr>
          <w:p w14:paraId="53F3E80D">
            <w:r>
              <w:rPr>
                <w:b/>
              </w:rPr>
              <w:t>总面积(㎡)</w:t>
            </w:r>
          </w:p>
        </w:tc>
        <w:tc>
          <w:tcPr>
            <w:tcW w:w="1357" w:type="dxa"/>
          </w:tcPr>
          <w:p w14:paraId="0920657E">
            <w:r>
              <w:rPr>
                <w:b/>
              </w:rPr>
              <w:t>区级统筹</w:t>
            </w:r>
          </w:p>
        </w:tc>
        <w:tc>
          <w:tcPr>
            <w:tcW w:w="1227" w:type="dxa"/>
          </w:tcPr>
          <w:p w14:paraId="239F0F00">
            <w:r>
              <w:rPr>
                <w:b/>
              </w:rPr>
              <w:t>机管局</w:t>
            </w:r>
          </w:p>
        </w:tc>
        <w:tc>
          <w:tcPr>
            <w:tcW w:w="1473" w:type="dxa"/>
          </w:tcPr>
          <w:p w14:paraId="57FC5741">
            <w:r>
              <w:rPr>
                <w:b/>
              </w:rPr>
              <w:t>区建设管理委</w:t>
            </w:r>
          </w:p>
        </w:tc>
        <w:tc>
          <w:tcPr>
            <w:tcW w:w="1523" w:type="dxa"/>
          </w:tcPr>
          <w:p w14:paraId="7C93F046">
            <w:r>
              <w:rPr>
                <w:b/>
              </w:rPr>
              <w:t>其他</w:t>
            </w:r>
          </w:p>
        </w:tc>
      </w:tr>
      <w:tr w14:paraId="0E5F7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3" w:type="dxa"/>
          </w:tcPr>
          <w:p w14:paraId="4EE2C93E">
            <w:r>
              <w:t>p1 延安东路300号</w:t>
            </w:r>
          </w:p>
        </w:tc>
        <w:tc>
          <w:tcPr>
            <w:tcW w:w="1513" w:type="dxa"/>
          </w:tcPr>
          <w:p w14:paraId="344F2F13">
            <w:r>
              <w:t>1213</w:t>
            </w:r>
          </w:p>
        </w:tc>
        <w:tc>
          <w:tcPr>
            <w:tcW w:w="1357" w:type="dxa"/>
          </w:tcPr>
          <w:p w14:paraId="0065CAAA">
            <w:r>
              <w:t>58%</w:t>
            </w:r>
          </w:p>
        </w:tc>
        <w:tc>
          <w:tcPr>
            <w:tcW w:w="1227" w:type="dxa"/>
          </w:tcPr>
          <w:p w14:paraId="5A1832C7">
            <w:r>
              <w:t>2%</w:t>
            </w:r>
          </w:p>
        </w:tc>
        <w:tc>
          <w:tcPr>
            <w:tcW w:w="1473" w:type="dxa"/>
          </w:tcPr>
          <w:p w14:paraId="6823C559">
            <w:r>
              <w:t>2%</w:t>
            </w:r>
          </w:p>
        </w:tc>
        <w:tc>
          <w:tcPr>
            <w:tcW w:w="1523" w:type="dxa"/>
          </w:tcPr>
          <w:p w14:paraId="4440EB0A">
            <w:r>
              <w:t>38%</w:t>
            </w:r>
          </w:p>
        </w:tc>
      </w:tr>
      <w:tr w14:paraId="09B0E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3" w:type="dxa"/>
          </w:tcPr>
          <w:p w14:paraId="6CB223A6">
            <w:r>
              <w:t>p2 河南南路288号</w:t>
            </w:r>
          </w:p>
        </w:tc>
        <w:tc>
          <w:tcPr>
            <w:tcW w:w="1513" w:type="dxa"/>
          </w:tcPr>
          <w:p w14:paraId="673FCAD8">
            <w:r>
              <w:t>980</w:t>
            </w:r>
          </w:p>
        </w:tc>
        <w:tc>
          <w:tcPr>
            <w:tcW w:w="1357" w:type="dxa"/>
          </w:tcPr>
          <w:p w14:paraId="6E638EB9">
            <w:r>
              <w:t>52%</w:t>
            </w:r>
          </w:p>
        </w:tc>
        <w:tc>
          <w:tcPr>
            <w:tcW w:w="1227" w:type="dxa"/>
          </w:tcPr>
          <w:p w14:paraId="1BF13B25">
            <w:r>
              <w:t>3%</w:t>
            </w:r>
          </w:p>
        </w:tc>
        <w:tc>
          <w:tcPr>
            <w:tcW w:w="1473" w:type="dxa"/>
          </w:tcPr>
          <w:p w14:paraId="71DD783A">
            <w:r>
              <w:t>4%</w:t>
            </w:r>
          </w:p>
        </w:tc>
        <w:tc>
          <w:tcPr>
            <w:tcW w:w="1523" w:type="dxa"/>
          </w:tcPr>
          <w:p w14:paraId="5A76A48F">
            <w:r>
              <w:t>41%</w:t>
            </w:r>
          </w:p>
        </w:tc>
      </w:tr>
      <w:tr w14:paraId="40700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3" w:type="dxa"/>
          </w:tcPr>
          <w:p w14:paraId="08E9C6FE">
            <w:r>
              <w:t>p3 重庆南路139号</w:t>
            </w:r>
          </w:p>
        </w:tc>
        <w:tc>
          <w:tcPr>
            <w:tcW w:w="1513" w:type="dxa"/>
          </w:tcPr>
          <w:p w14:paraId="613AA193">
            <w:r>
              <w:t>856</w:t>
            </w:r>
          </w:p>
        </w:tc>
        <w:tc>
          <w:tcPr>
            <w:tcW w:w="1357" w:type="dxa"/>
          </w:tcPr>
          <w:p w14:paraId="4CC1037E">
            <w:r>
              <w:t>48%</w:t>
            </w:r>
          </w:p>
        </w:tc>
        <w:tc>
          <w:tcPr>
            <w:tcW w:w="1227" w:type="dxa"/>
          </w:tcPr>
          <w:p w14:paraId="673E3D63">
            <w:r>
              <w:t>5%</w:t>
            </w:r>
          </w:p>
        </w:tc>
        <w:tc>
          <w:tcPr>
            <w:tcW w:w="1473" w:type="dxa"/>
          </w:tcPr>
          <w:p w14:paraId="35143215">
            <w:r>
              <w:t>3%</w:t>
            </w:r>
          </w:p>
        </w:tc>
        <w:tc>
          <w:tcPr>
            <w:tcW w:w="1523" w:type="dxa"/>
          </w:tcPr>
          <w:p w14:paraId="6F4EB242">
            <w:r>
              <w:t>44%</w:t>
            </w:r>
          </w:p>
        </w:tc>
      </w:tr>
      <w:tr w14:paraId="4E218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53" w:type="dxa"/>
          </w:tcPr>
          <w:p w14:paraId="0CEBE0C8">
            <w:r>
              <w:t>p4 重庆南路100号</w:t>
            </w:r>
          </w:p>
        </w:tc>
        <w:tc>
          <w:tcPr>
            <w:tcW w:w="1513" w:type="dxa"/>
          </w:tcPr>
          <w:p w14:paraId="06D038EF">
            <w:r>
              <w:t>742</w:t>
            </w:r>
          </w:p>
        </w:tc>
        <w:tc>
          <w:tcPr>
            <w:tcW w:w="1357" w:type="dxa"/>
          </w:tcPr>
          <w:p w14:paraId="1FF88729">
            <w:r>
              <w:t>45%</w:t>
            </w:r>
          </w:p>
        </w:tc>
        <w:tc>
          <w:tcPr>
            <w:tcW w:w="1227" w:type="dxa"/>
          </w:tcPr>
          <w:p w14:paraId="59A03F59">
            <w:r>
              <w:t>6%</w:t>
            </w:r>
          </w:p>
        </w:tc>
        <w:tc>
          <w:tcPr>
            <w:tcW w:w="1473" w:type="dxa"/>
          </w:tcPr>
          <w:p w14:paraId="7044BAC9">
            <w:r>
              <w:t>4%</w:t>
            </w:r>
          </w:p>
        </w:tc>
        <w:tc>
          <w:tcPr>
            <w:tcW w:w="1523" w:type="dxa"/>
          </w:tcPr>
          <w:p w14:paraId="707E8488">
            <w:r>
              <w:t>45%</w:t>
            </w:r>
          </w:p>
        </w:tc>
      </w:tr>
    </w:tbl>
    <w:p w14:paraId="125F867B">
      <w:r>
        <w:t>buildOfficeAreaPieOption：中心显示「总面积 XXX㎡」；park scope 下隐藏按季度/按年度切换。</w:t>
      </w:r>
    </w:p>
    <w:p w14:paraId="429294E6">
      <w:pPr>
        <w:pStyle w:val="4"/>
      </w:pPr>
      <w:r>
        <w:t>7.3.3 累计存放历史变化趋势</w:t>
      </w:r>
    </w:p>
    <w:p w14:paraId="604AED6B">
      <w:r>
        <w:t>数据源 cumulative.quarterlyTrend 或 yearlyTrend；Toggle：按季度 / 按年度（gwCumulativeMode）。</w:t>
      </w:r>
    </w:p>
    <w:p w14:paraId="25B96716">
      <w:r>
        <w:t>年度模式：取 yearlyTrend 最近 3 年；季度模式：quarterlyTrend 全量（当前仅 2026 Q1）。</w:t>
      </w:r>
    </w:p>
    <w:p w14:paraId="450AD5F7">
      <w:r>
        <w:t>switchGwCumulativeMode：isAssetParkScope 时直接 return 不可用。</w:t>
      </w:r>
    </w:p>
    <w:p w14:paraId="1DFF48C5">
      <w:r>
        <w:t>累计当前季度：合计 1320，黄浦 758，闵行 562，环比 ↑5.6%。</w:t>
      </w:r>
    </w:p>
    <w:p w14:paraId="63CF654F">
      <w:pPr>
        <w:pStyle w:val="4"/>
      </w:pPr>
      <w:r>
        <w:t>7.4 右栏面板联动 watch</w:t>
      </w:r>
    </w:p>
    <w:p w14:paraId="30279DBB">
      <w:r>
        <w:t>watch([isAssetParkScope, activeModuleProjectId, mapPopupProjectId]) → updateAssetThirdPanelChart()。</w:t>
      </w:r>
    </w:p>
    <w:p w14:paraId="04099F0D">
      <w:pPr>
        <w:pStyle w:val="3"/>
      </w:pPr>
      <w:r>
        <w:t>8. 中台 — 入口与导航</w:t>
      </w:r>
    </w:p>
    <w:p w14:paraId="334CDF59">
      <w:r>
        <w:t>侧边栏 menuItems → 资产管理（id=asset）→ 子菜单：</w:t>
      </w:r>
    </w:p>
    <w:p w14:paraId="071B8BC5">
      <w:pPr>
        <w:pStyle w:val="7"/>
        <w:numPr>
          <w:ilvl w:val="0"/>
          <w:numId w:val="1"/>
        </w:numPr>
      </w:pPr>
      <w:r>
        <w:t>办公用房（path=office，id=asset-office）</w:t>
      </w:r>
    </w:p>
    <w:p w14:paraId="29F388F2">
      <w:pPr>
        <w:pStyle w:val="7"/>
        <w:numPr>
          <w:ilvl w:val="0"/>
          <w:numId w:val="1"/>
        </w:numPr>
      </w:pPr>
      <w:r>
        <w:t>公物仓（path=warehouse，id=asset-warehouse）</w:t>
      </w:r>
    </w:p>
    <w:p w14:paraId="099D5926">
      <w:r>
        <w:t>navigateToView(path)：office → initOfficeCharts()；warehouse → initWarehouseCharts()。</w:t>
      </w:r>
    </w:p>
    <w:p w14:paraId="05CA36A5">
      <w:r>
        <w:t>pageTitle：办公用房 / 公物仓；顶栏可选办公点 locations（4 个地址，当前为展示切换）。</w:t>
      </w:r>
    </w:p>
    <w:p w14:paraId="62D0727A">
      <w:pPr>
        <w:pStyle w:val="3"/>
      </w:pPr>
      <w:r>
        <w:t>9. 中台 — 办公用房</w:t>
      </w:r>
    </w:p>
    <w:p w14:paraId="38BB978B">
      <w:pPr>
        <w:pStyle w:val="4"/>
      </w:pPr>
      <w:r>
        <w:t>9.1 顶部 KPI（summaryCards）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168F4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2A9836F">
            <w:r>
              <w:rPr>
                <w:b/>
              </w:rPr>
              <w:t>标签</w:t>
            </w:r>
          </w:p>
        </w:tc>
        <w:tc>
          <w:tcPr>
            <w:tcW w:w="2400" w:type="dxa"/>
          </w:tcPr>
          <w:p w14:paraId="2AE090A4">
            <w:r>
              <w:rPr>
                <w:b/>
              </w:rPr>
              <w:t>值</w:t>
            </w:r>
          </w:p>
        </w:tc>
        <w:tc>
          <w:tcPr>
            <w:tcW w:w="2400" w:type="dxa"/>
          </w:tcPr>
          <w:p w14:paraId="402EDC7E">
            <w:r>
              <w:rPr>
                <w:b/>
              </w:rPr>
              <w:t>单位</w:t>
            </w:r>
          </w:p>
        </w:tc>
      </w:tr>
      <w:tr w14:paraId="25124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8DAF83C">
            <w:r>
              <w:t>楼栋数量</w:t>
            </w:r>
          </w:p>
        </w:tc>
        <w:tc>
          <w:tcPr>
            <w:tcW w:w="2400" w:type="dxa"/>
          </w:tcPr>
          <w:p w14:paraId="4B873FD5">
            <w:r>
              <w:t>51</w:t>
            </w:r>
          </w:p>
        </w:tc>
        <w:tc>
          <w:tcPr>
            <w:tcW w:w="2400" w:type="dxa"/>
          </w:tcPr>
          <w:p w14:paraId="545DA54E">
            <w:r>
              <w:t>个</w:t>
            </w:r>
          </w:p>
        </w:tc>
      </w:tr>
      <w:tr w14:paraId="7DE9F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BE3F52D">
            <w:r>
              <w:t>总使用面积</w:t>
            </w:r>
          </w:p>
        </w:tc>
        <w:tc>
          <w:tcPr>
            <w:tcW w:w="2400" w:type="dxa"/>
          </w:tcPr>
          <w:p w14:paraId="291BFAE5">
            <w:r>
              <w:t>579.42</w:t>
            </w:r>
          </w:p>
        </w:tc>
        <w:tc>
          <w:tcPr>
            <w:tcW w:w="2400" w:type="dxa"/>
          </w:tcPr>
          <w:p w14:paraId="23B7A28A">
            <w:r>
              <w:t>m²</w:t>
            </w:r>
          </w:p>
        </w:tc>
      </w:tr>
      <w:tr w14:paraId="41770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284B639">
            <w:r>
              <w:t>总建筑面积</w:t>
            </w:r>
          </w:p>
        </w:tc>
        <w:tc>
          <w:tcPr>
            <w:tcW w:w="2400" w:type="dxa"/>
          </w:tcPr>
          <w:p w14:paraId="54765D03">
            <w:r>
              <w:t>5279.42</w:t>
            </w:r>
          </w:p>
        </w:tc>
        <w:tc>
          <w:tcPr>
            <w:tcW w:w="2400" w:type="dxa"/>
          </w:tcPr>
          <w:p w14:paraId="12C6C3FA">
            <w:r>
              <w:t>m²</w:t>
            </w:r>
          </w:p>
        </w:tc>
      </w:tr>
      <w:tr w14:paraId="45CF6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AB1ED17">
            <w:r>
              <w:t>房间数</w:t>
            </w:r>
          </w:p>
        </w:tc>
        <w:tc>
          <w:tcPr>
            <w:tcW w:w="2400" w:type="dxa"/>
          </w:tcPr>
          <w:p w14:paraId="74D4406E">
            <w:r>
              <w:t>746</w:t>
            </w:r>
          </w:p>
        </w:tc>
        <w:tc>
          <w:tcPr>
            <w:tcW w:w="2400" w:type="dxa"/>
          </w:tcPr>
          <w:p w14:paraId="52C64A3D">
            <w:r>
              <w:t>个</w:t>
            </w:r>
          </w:p>
        </w:tc>
      </w:tr>
    </w:tbl>
    <w:p w14:paraId="786E7420">
      <w:pPr>
        <w:pStyle w:val="4"/>
      </w:pPr>
      <w:r>
        <w:t>9.2 办公用房使用面积占比图</w:t>
      </w:r>
    </w:p>
    <w:p w14:paraId="44DD211A">
      <w:r>
        <w:t>Chart：#mpAreaStack；水平 stacked bar（buildAreaStackOption）。</w:t>
      </w:r>
    </w:p>
    <w:p w14:paraId="20E83E11">
      <w:pPr>
        <w:pStyle w:val="4"/>
      </w:pPr>
      <w:r>
        <w:t>9.2.1 两级下钻</w:t>
      </w:r>
    </w:p>
    <w:p w14:paraId="0BDB7542">
      <w:r>
        <w:t>Level 1 summary：top3（区级统筹 58%、机管局 2%、区建设管理委 2%）+「其他」38%。</w:t>
      </w:r>
    </w:p>
    <w:p w14:paraId="5A27FBDC">
      <w:r>
        <w:t>Level 2 detail：点击 bar「其他」段 → areaChartLevel=detail → 展示 otherUnits 19 个单位。</w:t>
      </w:r>
    </w:p>
    <w:p w14:paraId="0D859644">
      <w:r>
        <w:t>detail 模式显示「返回上一层」→ backAreaChart() → summary。</w:t>
      </w:r>
    </w:p>
    <w:p w14:paraId="46B1AED7">
      <w:r>
        <w:t>ECharts click：仅 summary 且 seriesName==='其他' 时触发。</w:t>
      </w:r>
    </w:p>
    <w:p w14:paraId="2C8DAC60">
      <w:pPr>
        <w:pStyle w:val="4"/>
      </w:pPr>
      <w:r>
        <w:t>9.3 单位列表</w:t>
      </w:r>
    </w:p>
    <w:p w14:paraId="74048AC3">
      <w:r>
        <w:t>表格列：单位名称、位置、面积(m²)、占比(%)、变更明细；共 11 条 unitList。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49"/>
        <w:gridCol w:w="2250"/>
        <w:gridCol w:w="2285"/>
        <w:gridCol w:w="2262"/>
      </w:tblGrid>
      <w:tr w14:paraId="2A28D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3F2263A">
            <w:r>
              <w:rPr>
                <w:b/>
              </w:rPr>
              <w:t>单位</w:t>
            </w:r>
          </w:p>
        </w:tc>
        <w:tc>
          <w:tcPr>
            <w:tcW w:w="2400" w:type="dxa"/>
          </w:tcPr>
          <w:p w14:paraId="669FCBCE">
            <w:r>
              <w:rPr>
                <w:b/>
              </w:rPr>
              <w:t>位置</w:t>
            </w:r>
          </w:p>
        </w:tc>
        <w:tc>
          <w:tcPr>
            <w:tcW w:w="2400" w:type="dxa"/>
          </w:tcPr>
          <w:p w14:paraId="668F4144">
            <w:r>
              <w:rPr>
                <w:b/>
              </w:rPr>
              <w:t>面积</w:t>
            </w:r>
          </w:p>
        </w:tc>
        <w:tc>
          <w:tcPr>
            <w:tcW w:w="2400" w:type="dxa"/>
          </w:tcPr>
          <w:p w14:paraId="3A7AB4B1">
            <w:r>
              <w:rPr>
                <w:b/>
              </w:rPr>
              <w:t>占比%</w:t>
            </w:r>
          </w:p>
        </w:tc>
      </w:tr>
      <w:tr w14:paraId="01760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331D83A">
            <w:r>
              <w:t>区建设管理委</w:t>
            </w:r>
          </w:p>
        </w:tc>
        <w:tc>
          <w:tcPr>
            <w:tcW w:w="2400" w:type="dxa"/>
          </w:tcPr>
          <w:p w14:paraId="74B49A37">
            <w:r>
              <w:t>1号楼 3层</w:t>
            </w:r>
          </w:p>
        </w:tc>
        <w:tc>
          <w:tcPr>
            <w:tcW w:w="2400" w:type="dxa"/>
          </w:tcPr>
          <w:p w14:paraId="3BED3401">
            <w:r>
              <w:t>1337.11</w:t>
            </w:r>
          </w:p>
        </w:tc>
        <w:tc>
          <w:tcPr>
            <w:tcW w:w="2400" w:type="dxa"/>
          </w:tcPr>
          <w:p w14:paraId="28A8130F">
            <w:r>
              <w:t>2.54</w:t>
            </w:r>
          </w:p>
        </w:tc>
      </w:tr>
      <w:tr w14:paraId="5F00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E442323">
            <w:r>
              <w:t>区商务委</w:t>
            </w:r>
          </w:p>
        </w:tc>
        <w:tc>
          <w:tcPr>
            <w:tcW w:w="2400" w:type="dxa"/>
          </w:tcPr>
          <w:p w14:paraId="534FAB9F">
            <w:r>
              <w:t>1号楼 5层</w:t>
            </w:r>
          </w:p>
        </w:tc>
        <w:tc>
          <w:tcPr>
            <w:tcW w:w="2400" w:type="dxa"/>
          </w:tcPr>
          <w:p w14:paraId="36658ACC">
            <w:r>
              <w:t>967.33</w:t>
            </w:r>
          </w:p>
        </w:tc>
        <w:tc>
          <w:tcPr>
            <w:tcW w:w="2400" w:type="dxa"/>
          </w:tcPr>
          <w:p w14:paraId="331EFC77">
            <w:r>
              <w:t>1.84</w:t>
            </w:r>
          </w:p>
        </w:tc>
      </w:tr>
      <w:tr w14:paraId="28E27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83868CA">
            <w:r>
              <w:t>人武部</w:t>
            </w:r>
          </w:p>
        </w:tc>
        <w:tc>
          <w:tcPr>
            <w:tcW w:w="2400" w:type="dxa"/>
          </w:tcPr>
          <w:p w14:paraId="0369BCE0">
            <w:r>
              <w:t>2号楼 2层</w:t>
            </w:r>
          </w:p>
        </w:tc>
        <w:tc>
          <w:tcPr>
            <w:tcW w:w="2400" w:type="dxa"/>
          </w:tcPr>
          <w:p w14:paraId="2AD91E6C">
            <w:r>
              <w:t>602.95</w:t>
            </w:r>
          </w:p>
        </w:tc>
        <w:tc>
          <w:tcPr>
            <w:tcW w:w="2400" w:type="dxa"/>
          </w:tcPr>
          <w:p w14:paraId="0BC8B056">
            <w:r>
              <w:t>1.15</w:t>
            </w:r>
          </w:p>
        </w:tc>
      </w:tr>
      <w:tr w14:paraId="69881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FACF47E">
            <w:r>
              <w:t>区金融办</w:t>
            </w:r>
          </w:p>
        </w:tc>
        <w:tc>
          <w:tcPr>
            <w:tcW w:w="2400" w:type="dxa"/>
          </w:tcPr>
          <w:p w14:paraId="11EECC79">
            <w:r>
              <w:t>2号楼 4层</w:t>
            </w:r>
          </w:p>
        </w:tc>
        <w:tc>
          <w:tcPr>
            <w:tcW w:w="2400" w:type="dxa"/>
          </w:tcPr>
          <w:p w14:paraId="52C9DAED">
            <w:r>
              <w:t>626.7</w:t>
            </w:r>
          </w:p>
        </w:tc>
        <w:tc>
          <w:tcPr>
            <w:tcW w:w="2400" w:type="dxa"/>
          </w:tcPr>
          <w:p w14:paraId="034D6B29">
            <w:r>
              <w:t>1.19</w:t>
            </w:r>
          </w:p>
        </w:tc>
      </w:tr>
      <w:tr w14:paraId="5347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CB878D8">
            <w:r>
              <w:t>区人社局</w:t>
            </w:r>
          </w:p>
        </w:tc>
        <w:tc>
          <w:tcPr>
            <w:tcW w:w="2400" w:type="dxa"/>
          </w:tcPr>
          <w:p w14:paraId="6AE03355">
            <w:r>
              <w:t>3号楼 1层</w:t>
            </w:r>
          </w:p>
        </w:tc>
        <w:tc>
          <w:tcPr>
            <w:tcW w:w="2400" w:type="dxa"/>
          </w:tcPr>
          <w:p w14:paraId="600F2C4D">
            <w:r>
              <w:t>200.03</w:t>
            </w:r>
          </w:p>
        </w:tc>
        <w:tc>
          <w:tcPr>
            <w:tcW w:w="2400" w:type="dxa"/>
          </w:tcPr>
          <w:p w14:paraId="201C7A8E">
            <w:r>
              <w:t>0.38</w:t>
            </w:r>
          </w:p>
        </w:tc>
      </w:tr>
      <w:tr w14:paraId="212BA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A2C866E">
            <w:r>
              <w:t>区机关党工委</w:t>
            </w:r>
          </w:p>
        </w:tc>
        <w:tc>
          <w:tcPr>
            <w:tcW w:w="2400" w:type="dxa"/>
          </w:tcPr>
          <w:p w14:paraId="29F3B1CA">
            <w:r>
              <w:t>3号楼 3层</w:t>
            </w:r>
          </w:p>
        </w:tc>
        <w:tc>
          <w:tcPr>
            <w:tcW w:w="2400" w:type="dxa"/>
          </w:tcPr>
          <w:p w14:paraId="7D50BBEE">
            <w:r>
              <w:t>181.11</w:t>
            </w:r>
          </w:p>
        </w:tc>
        <w:tc>
          <w:tcPr>
            <w:tcW w:w="2400" w:type="dxa"/>
          </w:tcPr>
          <w:p w14:paraId="604F3955">
            <w:r>
              <w:t>0.35</w:t>
            </w:r>
          </w:p>
        </w:tc>
      </w:tr>
      <w:tr w14:paraId="7B8BD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50E13AF">
            <w:r>
              <w:t>区退役军人局</w:t>
            </w:r>
          </w:p>
        </w:tc>
        <w:tc>
          <w:tcPr>
            <w:tcW w:w="2400" w:type="dxa"/>
          </w:tcPr>
          <w:p w14:paraId="19A4686E">
            <w:r>
              <w:t>3号楼 5层</w:t>
            </w:r>
          </w:p>
        </w:tc>
        <w:tc>
          <w:tcPr>
            <w:tcW w:w="2400" w:type="dxa"/>
          </w:tcPr>
          <w:p w14:paraId="6AEEB226">
            <w:r>
              <w:t>241.56</w:t>
            </w:r>
          </w:p>
        </w:tc>
        <w:tc>
          <w:tcPr>
            <w:tcW w:w="2400" w:type="dxa"/>
          </w:tcPr>
          <w:p w14:paraId="73EA027D">
            <w:r>
              <w:t>0.46</w:t>
            </w:r>
          </w:p>
        </w:tc>
      </w:tr>
      <w:tr w14:paraId="2E452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AE4AA2A">
            <w:r>
              <w:t>保密办</w:t>
            </w:r>
          </w:p>
        </w:tc>
        <w:tc>
          <w:tcPr>
            <w:tcW w:w="2400" w:type="dxa"/>
          </w:tcPr>
          <w:p w14:paraId="513FA7A7">
            <w:r>
              <w:t>4号楼 2层</w:t>
            </w:r>
          </w:p>
        </w:tc>
        <w:tc>
          <w:tcPr>
            <w:tcW w:w="2400" w:type="dxa"/>
          </w:tcPr>
          <w:p w14:paraId="79B3FF83">
            <w:r>
              <w:t>40.8</w:t>
            </w:r>
          </w:p>
        </w:tc>
        <w:tc>
          <w:tcPr>
            <w:tcW w:w="2400" w:type="dxa"/>
          </w:tcPr>
          <w:p w14:paraId="34C7FF07">
            <w:r>
              <w:t>0.08</w:t>
            </w:r>
          </w:p>
        </w:tc>
      </w:tr>
      <w:tr w14:paraId="448CA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BD1B22A">
            <w:r>
              <w:t>区人武部</w:t>
            </w:r>
          </w:p>
        </w:tc>
        <w:tc>
          <w:tcPr>
            <w:tcW w:w="2400" w:type="dxa"/>
          </w:tcPr>
          <w:p w14:paraId="50E0F74C">
            <w:r>
              <w:t>4号楼 4层</w:t>
            </w:r>
          </w:p>
        </w:tc>
        <w:tc>
          <w:tcPr>
            <w:tcW w:w="2400" w:type="dxa"/>
          </w:tcPr>
          <w:p w14:paraId="5EACEF7E">
            <w:r>
              <w:t>34</w:t>
            </w:r>
          </w:p>
        </w:tc>
        <w:tc>
          <w:tcPr>
            <w:tcW w:w="2400" w:type="dxa"/>
          </w:tcPr>
          <w:p w14:paraId="4FC6AAF8">
            <w:r>
              <w:t>0.07</w:t>
            </w:r>
          </w:p>
        </w:tc>
      </w:tr>
      <w:tr w14:paraId="2C088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F2C77FA">
            <w:r>
              <w:t>人大领导</w:t>
            </w:r>
          </w:p>
        </w:tc>
        <w:tc>
          <w:tcPr>
            <w:tcW w:w="2400" w:type="dxa"/>
          </w:tcPr>
          <w:p w14:paraId="7A76F81A">
            <w:r>
              <w:t>5号楼 1层</w:t>
            </w:r>
          </w:p>
        </w:tc>
        <w:tc>
          <w:tcPr>
            <w:tcW w:w="2400" w:type="dxa"/>
          </w:tcPr>
          <w:p w14:paraId="6DDC4A7D">
            <w:r>
              <w:t>40</w:t>
            </w:r>
          </w:p>
        </w:tc>
        <w:tc>
          <w:tcPr>
            <w:tcW w:w="2400" w:type="dxa"/>
          </w:tcPr>
          <w:p w14:paraId="086A9D82">
            <w:r>
              <w:t>0.08</w:t>
            </w:r>
          </w:p>
        </w:tc>
      </w:tr>
      <w:tr w14:paraId="34BC5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FFEB76D">
            <w:r>
              <w:t>审改办</w:t>
            </w:r>
          </w:p>
        </w:tc>
        <w:tc>
          <w:tcPr>
            <w:tcW w:w="2400" w:type="dxa"/>
          </w:tcPr>
          <w:p w14:paraId="7B57E3D6">
            <w:r>
              <w:t>5号楼 3层</w:t>
            </w:r>
          </w:p>
        </w:tc>
        <w:tc>
          <w:tcPr>
            <w:tcW w:w="2400" w:type="dxa"/>
          </w:tcPr>
          <w:p w14:paraId="56994D25">
            <w:r>
              <w:t>9.9</w:t>
            </w:r>
          </w:p>
        </w:tc>
        <w:tc>
          <w:tcPr>
            <w:tcW w:w="2400" w:type="dxa"/>
          </w:tcPr>
          <w:p w14:paraId="6806622F">
            <w:r>
              <w:t>0.02</w:t>
            </w:r>
          </w:p>
        </w:tc>
      </w:tr>
    </w:tbl>
    <w:p w14:paraId="71E32EE3">
      <w:pPr>
        <w:pStyle w:val="4"/>
      </w:pPr>
      <w:r>
        <w:t>9.4 日期筛选</w:t>
      </w:r>
    </w:p>
    <w:p w14:paraId="342B5EBD">
      <w:r>
        <w:t>控件：开始日期、结束日期（type=date）、重置。</w:t>
      </w:r>
    </w:p>
    <w:p w14:paraId="20795C25">
      <w:r>
        <w:t>filteredUnitList：对每个 unit.changes 过滤 visibleChanges；有日期范围时仅展示 visibleChanges.length&gt;0 的单位。</w:t>
      </w:r>
    </w:p>
    <w:p w14:paraId="29B81E88">
      <w:r>
        <w:t>提示：「已筛选 N 个在指定时段内有变更的单位」；空态：「该时段内暂无单位变更记录」。</w:t>
      </w:r>
    </w:p>
    <w:p w14:paraId="4212601D">
      <w:pPr>
        <w:pStyle w:val="4"/>
      </w:pPr>
      <w:r>
        <w:t>9.5 变更明细弹窗</w:t>
      </w:r>
    </w:p>
    <w:p w14:paraId="2F74FB9E">
      <w:r>
        <w:t>触发：单位列表「查看」按钮（visibleChanges 非空）。</w:t>
      </w:r>
    </w:p>
    <w:p w14:paraId="7D10E43C">
      <w:r>
        <w:t>弹窗内容：单位名称；摘要（当前面积/占比/变更次数）；时间线（日期、使用面积、占比、较上次 delta）。</w:t>
      </w:r>
    </w:p>
    <w:p w14:paraId="4AAFAE23">
      <w:r>
        <w:t>enrichUnitChanges：按日期降序，计算 areaDelta/proportionDelta；最新标记「最新」，其余「较上次变更」。</w:t>
      </w:r>
    </w:p>
    <w:p w14:paraId="00963CAE">
      <w:r>
        <w:t>有日期筛选时，弹窗仅展示筛选时段内变更并提示条数。</w:t>
      </w:r>
    </w:p>
    <w:p w14:paraId="770C15DB">
      <w:pPr>
        <w:pStyle w:val="3"/>
      </w:pPr>
      <w:r>
        <w:t>10. 中台 — 公物仓</w:t>
      </w:r>
    </w:p>
    <w:p w14:paraId="02BC3EDB">
      <w:r>
        <w:t>页面分三大区块：库存物资数、入库、出库。</w:t>
      </w:r>
    </w:p>
    <w:p w14:paraId="077966CC">
      <w:pPr>
        <w:pStyle w:val="4"/>
      </w:pPr>
      <w:r>
        <w:t>10.1 库存物资数</w:t>
      </w:r>
    </w:p>
    <w:p w14:paraId="4A9989B1">
      <w:pPr>
        <w:pStyle w:val="4"/>
      </w:pPr>
      <w:r>
        <w:t>10.1.1 在仓物资 KPI</w:t>
      </w:r>
    </w:p>
    <w:p w14:paraId="32A4C8F4">
      <w:r>
        <w:t>本季度：合计 822 件；黄浦 484（gwStockRatio）；闵行 338。</w:t>
      </w:r>
    </w:p>
    <w:p w14:paraId="1DF9D510">
      <w:pPr>
        <w:pStyle w:val="4"/>
      </w:pPr>
      <w:r>
        <w:t>10.1.2 截至目前存放</w:t>
      </w:r>
    </w:p>
    <w:p w14:paraId="5A00DA9F">
      <w:r>
        <w:t>cumulative.currentQuarter：合计 1320，黄浦 758，闵行 562，环比 ↑5.6%。</w:t>
      </w:r>
    </w:p>
    <w:p w14:paraId="1AD6D0BD">
      <w:pPr>
        <w:pStyle w:val="4"/>
      </w:pPr>
      <w:r>
        <w:t>10.1.3 图表</w:t>
      </w:r>
    </w:p>
    <w:p w14:paraId="2EFB661A">
      <w:pPr>
        <w:pStyle w:val="7"/>
        <w:numPr>
          <w:ilvl w:val="0"/>
          <w:numId w:val="1"/>
        </w:numPr>
      </w:pPr>
      <w:r>
        <w:t>#gwStockPie — buildGwStockPieOption（本季分仓占比）</w:t>
      </w:r>
    </w:p>
    <w:p w14:paraId="663047E6">
      <w:pPr>
        <w:pStyle w:val="7"/>
        <w:numPr>
          <w:ilvl w:val="0"/>
          <w:numId w:val="1"/>
        </w:numPr>
      </w:pPr>
      <w:r>
        <w:t>#gwCumulativeTrend — 按季度/按年度 Toggle（switchGwCumulativeMode）</w:t>
      </w:r>
    </w:p>
    <w:p w14:paraId="26D6B055">
      <w:pPr>
        <w:pStyle w:val="4"/>
      </w:pPr>
      <w:r>
        <w:t>10.1.4 累计存放历史列表</w:t>
      </w:r>
    </w:p>
    <w:p w14:paraId="5080C4FA">
      <w:r>
        <w:t>列：周期、合计、黄浦仓、闵行仓、环比变化%。</w:t>
      </w:r>
    </w:p>
    <w:p w14:paraId="479071C4">
      <w:r>
        <w:t>筛选：按季度/按年度 + 年份 select + 季度 select（季度模式）。</w:t>
      </w:r>
    </w:p>
    <w:p w14:paraId="138E79F2">
      <w:r>
        <w:t>gwCumulativeHistory computed：年度由 yearlyTrend 构建；季度过滤 perio</w:t>
      </w:r>
      <w:bookmarkStart w:id="0" w:name="_GoBack"/>
      <w:bookmarkEnd w:id="0"/>
      <w:r>
        <w:t>d 年份&gt;=2026；可按年/季进一步筛选。</w:t>
      </w:r>
    </w:p>
    <w:p w14:paraId="1C3DCB7E">
      <w:r>
        <w:t>年度趋势 2022–2026：total 3200→5280。</w:t>
      </w:r>
    </w:p>
    <w:p w14:paraId="5FE27A22">
      <w:pPr>
        <w:pStyle w:val="4"/>
      </w:pPr>
      <w:r>
        <w:t>10.2 入库</w:t>
      </w:r>
    </w:p>
    <w:p w14:paraId="1FCCD491">
      <w:pPr>
        <w:pStyle w:val="4"/>
      </w:pPr>
      <w:r>
        <w:t>10.2.1 指标 Tab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2292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F39DB25">
            <w:r>
              <w:rPr>
                <w:b/>
              </w:rPr>
              <w:t>key</w:t>
            </w:r>
          </w:p>
        </w:tc>
        <w:tc>
          <w:tcPr>
            <w:tcW w:w="2400" w:type="dxa"/>
          </w:tcPr>
          <w:p w14:paraId="2C7F018B">
            <w:r>
              <w:rPr>
                <w:b/>
              </w:rPr>
              <w:t>标签</w:t>
            </w:r>
          </w:p>
        </w:tc>
        <w:tc>
          <w:tcPr>
            <w:tcW w:w="2400" w:type="dxa"/>
          </w:tcPr>
          <w:p w14:paraId="352A909C">
            <w:r>
              <w:rPr>
                <w:b/>
              </w:rPr>
              <w:t>单位</w:t>
            </w:r>
          </w:p>
        </w:tc>
      </w:tr>
      <w:tr w14:paraId="7BCF9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79201F3">
            <w:r>
              <w:t>count</w:t>
            </w:r>
          </w:p>
        </w:tc>
        <w:tc>
          <w:tcPr>
            <w:tcW w:w="2400" w:type="dxa"/>
          </w:tcPr>
          <w:p w14:paraId="22A32CB3">
            <w:r>
              <w:t>入库次数</w:t>
            </w:r>
          </w:p>
        </w:tc>
        <w:tc>
          <w:tcPr>
            <w:tcW w:w="2400" w:type="dxa"/>
          </w:tcPr>
          <w:p w14:paraId="39955678">
            <w:r>
              <w:t>次</w:t>
            </w:r>
          </w:p>
        </w:tc>
      </w:tr>
      <w:tr w14:paraId="12330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8A6F744">
            <w:r>
              <w:t>quantity</w:t>
            </w:r>
          </w:p>
        </w:tc>
        <w:tc>
          <w:tcPr>
            <w:tcW w:w="2400" w:type="dxa"/>
          </w:tcPr>
          <w:p w14:paraId="47E62267">
            <w:r>
              <w:t>入库物资数量</w:t>
            </w:r>
          </w:p>
        </w:tc>
        <w:tc>
          <w:tcPr>
            <w:tcW w:w="2400" w:type="dxa"/>
          </w:tcPr>
          <w:p w14:paraId="101C57F5">
            <w:r>
              <w:t>件</w:t>
            </w:r>
          </w:p>
        </w:tc>
      </w:tr>
      <w:tr w14:paraId="122A2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B6AD6BC">
            <w:r>
              <w:t>assetValue</w:t>
            </w:r>
          </w:p>
        </w:tc>
        <w:tc>
          <w:tcPr>
            <w:tcW w:w="2400" w:type="dxa"/>
          </w:tcPr>
          <w:p w14:paraId="3F938275">
            <w:r>
              <w:t>入库固定资产价值</w:t>
            </w:r>
          </w:p>
        </w:tc>
        <w:tc>
          <w:tcPr>
            <w:tcW w:w="2400" w:type="dxa"/>
          </w:tcPr>
          <w:p w14:paraId="2808D4BF">
            <w:r>
              <w:t>万元</w:t>
            </w:r>
          </w:p>
        </w:tc>
      </w:tr>
    </w:tbl>
    <w:p w14:paraId="0C08FB4A">
      <w:pPr>
        <w:pStyle w:val="4"/>
      </w:pPr>
      <w:r>
        <w:t>10.2.2 本季度 KPI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496"/>
        <w:gridCol w:w="1496"/>
        <w:gridCol w:w="1496"/>
        <w:gridCol w:w="1541"/>
        <w:gridCol w:w="1571"/>
      </w:tblGrid>
      <w:tr w14:paraId="4FEAF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75FD028">
            <w:r>
              <w:rPr>
                <w:b/>
              </w:rPr>
              <w:t>指标</w:t>
            </w:r>
          </w:p>
        </w:tc>
        <w:tc>
          <w:tcPr>
            <w:tcW w:w="2400" w:type="dxa"/>
          </w:tcPr>
          <w:p w14:paraId="56801FCD">
            <w:r>
              <w:rPr>
                <w:b/>
              </w:rPr>
              <w:t>合计</w:t>
            </w:r>
          </w:p>
        </w:tc>
        <w:tc>
          <w:tcPr>
            <w:tcW w:w="2400" w:type="dxa"/>
          </w:tcPr>
          <w:p w14:paraId="71E46210">
            <w:r>
              <w:rPr>
                <w:b/>
              </w:rPr>
              <w:t>黄浦</w:t>
            </w:r>
          </w:p>
        </w:tc>
        <w:tc>
          <w:tcPr>
            <w:tcW w:w="2400" w:type="dxa"/>
          </w:tcPr>
          <w:p w14:paraId="7C0E4289">
            <w:r>
              <w:rPr>
                <w:b/>
              </w:rPr>
              <w:t>闵行</w:t>
            </w:r>
          </w:p>
        </w:tc>
        <w:tc>
          <w:tcPr>
            <w:tcW w:w="2400" w:type="dxa"/>
          </w:tcPr>
          <w:p w14:paraId="3C35A73D">
            <w:r>
              <w:rPr>
                <w:b/>
              </w:rPr>
              <w:t>环比</w:t>
            </w:r>
          </w:p>
        </w:tc>
        <w:tc>
          <w:tcPr>
            <w:tcW w:w="2400" w:type="dxa"/>
          </w:tcPr>
          <w:p w14:paraId="7B79E92C">
            <w:r>
              <w:rPr>
                <w:b/>
              </w:rPr>
              <w:t>趋势</w:t>
            </w:r>
          </w:p>
        </w:tc>
      </w:tr>
      <w:tr w14:paraId="2BAFB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0C91811">
            <w:r>
              <w:t>入库次数</w:t>
            </w:r>
          </w:p>
        </w:tc>
        <w:tc>
          <w:tcPr>
            <w:tcW w:w="2400" w:type="dxa"/>
          </w:tcPr>
          <w:p w14:paraId="43C52635">
            <w:r>
              <w:t>86</w:t>
            </w:r>
          </w:p>
        </w:tc>
        <w:tc>
          <w:tcPr>
            <w:tcW w:w="2400" w:type="dxa"/>
          </w:tcPr>
          <w:p w14:paraId="75C58FB5">
            <w:r>
              <w:t>52</w:t>
            </w:r>
          </w:p>
        </w:tc>
        <w:tc>
          <w:tcPr>
            <w:tcW w:w="2400" w:type="dxa"/>
          </w:tcPr>
          <w:p w14:paraId="7A291584">
            <w:r>
              <w:t>34</w:t>
            </w:r>
          </w:p>
        </w:tc>
        <w:tc>
          <w:tcPr>
            <w:tcW w:w="2400" w:type="dxa"/>
          </w:tcPr>
          <w:p w14:paraId="4D3D3B75">
            <w:r>
              <w:t>8.2%</w:t>
            </w:r>
          </w:p>
        </w:tc>
        <w:tc>
          <w:tcPr>
            <w:tcW w:w="2400" w:type="dxa"/>
          </w:tcPr>
          <w:p w14:paraId="39DF5EF0">
            <w:r>
              <w:t>up</w:t>
            </w:r>
          </w:p>
        </w:tc>
      </w:tr>
      <w:tr w14:paraId="1D9A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8EAA49D">
            <w:r>
              <w:t>入库物资数量</w:t>
            </w:r>
          </w:p>
        </w:tc>
        <w:tc>
          <w:tcPr>
            <w:tcW w:w="2400" w:type="dxa"/>
          </w:tcPr>
          <w:p w14:paraId="26F1A935">
            <w:r>
              <w:t>423</w:t>
            </w:r>
          </w:p>
        </w:tc>
        <w:tc>
          <w:tcPr>
            <w:tcW w:w="2400" w:type="dxa"/>
          </w:tcPr>
          <w:p w14:paraId="21601874">
            <w:r>
              <w:t>256</w:t>
            </w:r>
          </w:p>
        </w:tc>
        <w:tc>
          <w:tcPr>
            <w:tcW w:w="2400" w:type="dxa"/>
          </w:tcPr>
          <w:p w14:paraId="3F39B388">
            <w:r>
              <w:t>167</w:t>
            </w:r>
          </w:p>
        </w:tc>
        <w:tc>
          <w:tcPr>
            <w:tcW w:w="2400" w:type="dxa"/>
          </w:tcPr>
          <w:p w14:paraId="3091DCB7">
            <w:r>
              <w:t>6.5%</w:t>
            </w:r>
          </w:p>
        </w:tc>
        <w:tc>
          <w:tcPr>
            <w:tcW w:w="2400" w:type="dxa"/>
          </w:tcPr>
          <w:p w14:paraId="12D87DCA">
            <w:r>
              <w:t>up</w:t>
            </w:r>
          </w:p>
        </w:tc>
      </w:tr>
      <w:tr w14:paraId="6FC3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26D1CFB">
            <w:r>
              <w:t>入库固定资产价值</w:t>
            </w:r>
          </w:p>
        </w:tc>
        <w:tc>
          <w:tcPr>
            <w:tcW w:w="2400" w:type="dxa"/>
          </w:tcPr>
          <w:p w14:paraId="62F35A01">
            <w:r>
              <w:t>573</w:t>
            </w:r>
          </w:p>
        </w:tc>
        <w:tc>
          <w:tcPr>
            <w:tcW w:w="2400" w:type="dxa"/>
          </w:tcPr>
          <w:p w14:paraId="71258820">
            <w:r>
              <w:t>348</w:t>
            </w:r>
          </w:p>
        </w:tc>
        <w:tc>
          <w:tcPr>
            <w:tcW w:w="2400" w:type="dxa"/>
          </w:tcPr>
          <w:p w14:paraId="7F59E140">
            <w:r>
              <w:t>225</w:t>
            </w:r>
          </w:p>
        </w:tc>
        <w:tc>
          <w:tcPr>
            <w:tcW w:w="2400" w:type="dxa"/>
          </w:tcPr>
          <w:p w14:paraId="4A8A0655">
            <w:r>
              <w:t>3.1%</w:t>
            </w:r>
          </w:p>
        </w:tc>
        <w:tc>
          <w:tcPr>
            <w:tcW w:w="2400" w:type="dxa"/>
          </w:tcPr>
          <w:p w14:paraId="6D4EDF8A">
            <w:r>
              <w:t>down</w:t>
            </w:r>
          </w:p>
        </w:tc>
      </w:tr>
    </w:tbl>
    <w:p w14:paraId="67628710">
      <w:pPr>
        <w:pStyle w:val="4"/>
      </w:pPr>
      <w:r>
        <w:t>10.2.3 入库趋势与历史</w:t>
      </w:r>
    </w:p>
    <w:p w14:paraId="67341498">
      <w:r>
        <w:t>Chart #gwInboundTrend；Toggle 按季度/按年度（switchGwInboundTrendMode）。</w:t>
      </w:r>
    </w:p>
    <w:p w14:paraId="5EDFB04F">
      <w:r>
        <w:t>getGwFlowTrendData：年度取 yearlyTotal 最近 3 年；季度取 currentYearQuarterly（2026 Q1–Q4）。</w:t>
      </w:r>
    </w:p>
    <w:p w14:paraId="1108F517">
      <w:r>
        <w:t>入库历史表：buildGwYearlyFlowHistory(inbound, metricKey)，列含环比。</w:t>
      </w:r>
    </w:p>
    <w:p w14:paraId="16074062">
      <w:pPr>
        <w:pStyle w:val="4"/>
      </w:pPr>
      <w:r>
        <w:t>10.3 出库</w:t>
      </w:r>
    </w:p>
    <w:p w14:paraId="0AF5C9E4">
      <w:pPr>
        <w:pStyle w:val="4"/>
      </w:pPr>
      <w:r>
        <w:t>10.3.1 指标 Tab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2400"/>
      </w:tblGrid>
      <w:tr w14:paraId="2C5C4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4D7F7C4">
            <w:r>
              <w:rPr>
                <w:b/>
              </w:rPr>
              <w:t>key</w:t>
            </w:r>
          </w:p>
        </w:tc>
        <w:tc>
          <w:tcPr>
            <w:tcW w:w="2400" w:type="dxa"/>
          </w:tcPr>
          <w:p w14:paraId="2E5A105D">
            <w:r>
              <w:rPr>
                <w:b/>
              </w:rPr>
              <w:t>标签</w:t>
            </w:r>
          </w:p>
        </w:tc>
        <w:tc>
          <w:tcPr>
            <w:tcW w:w="2400" w:type="dxa"/>
          </w:tcPr>
          <w:p w14:paraId="25DD6B4D">
            <w:r>
              <w:rPr>
                <w:b/>
              </w:rPr>
              <w:t>单位</w:t>
            </w:r>
          </w:p>
        </w:tc>
      </w:tr>
      <w:tr w14:paraId="3E325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D626B33">
            <w:r>
              <w:t>count</w:t>
            </w:r>
          </w:p>
        </w:tc>
        <w:tc>
          <w:tcPr>
            <w:tcW w:w="2400" w:type="dxa"/>
          </w:tcPr>
          <w:p w14:paraId="7B56CA87">
            <w:r>
              <w:t>出库次数</w:t>
            </w:r>
          </w:p>
        </w:tc>
        <w:tc>
          <w:tcPr>
            <w:tcW w:w="2400" w:type="dxa"/>
          </w:tcPr>
          <w:p w14:paraId="24CA5D82">
            <w:r>
              <w:t>次</w:t>
            </w:r>
          </w:p>
        </w:tc>
      </w:tr>
      <w:tr w14:paraId="2198B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4CEB65E">
            <w:r>
              <w:t>quantity</w:t>
            </w:r>
          </w:p>
        </w:tc>
        <w:tc>
          <w:tcPr>
            <w:tcW w:w="2400" w:type="dxa"/>
          </w:tcPr>
          <w:p w14:paraId="1136C37A">
            <w:r>
              <w:t>出库物资数量</w:t>
            </w:r>
          </w:p>
        </w:tc>
        <w:tc>
          <w:tcPr>
            <w:tcW w:w="2400" w:type="dxa"/>
          </w:tcPr>
          <w:p w14:paraId="2AD123B9">
            <w:r>
              <w:t>件</w:t>
            </w:r>
          </w:p>
        </w:tc>
      </w:tr>
      <w:tr w14:paraId="31369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E48A6AD">
            <w:r>
              <w:t>savedFunds</w:t>
            </w:r>
          </w:p>
        </w:tc>
        <w:tc>
          <w:tcPr>
            <w:tcW w:w="2400" w:type="dxa"/>
          </w:tcPr>
          <w:p w14:paraId="4B3E3C3E">
            <w:r>
              <w:t>节约资金</w:t>
            </w:r>
          </w:p>
        </w:tc>
        <w:tc>
          <w:tcPr>
            <w:tcW w:w="2400" w:type="dxa"/>
          </w:tcPr>
          <w:p w14:paraId="1AEC545A">
            <w:r>
              <w:t>万元</w:t>
            </w:r>
          </w:p>
        </w:tc>
      </w:tr>
    </w:tbl>
    <w:p w14:paraId="564BC2B0">
      <w:pPr>
        <w:pStyle w:val="4"/>
      </w:pPr>
      <w:r>
        <w:t>10.3.2 本季度 KPI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8"/>
        <w:gridCol w:w="1508"/>
        <w:gridCol w:w="1508"/>
        <w:gridCol w:w="1508"/>
        <w:gridCol w:w="1601"/>
        <w:gridCol w:w="1463"/>
      </w:tblGrid>
      <w:tr w14:paraId="6D540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35888F9">
            <w:r>
              <w:rPr>
                <w:b/>
              </w:rPr>
              <w:t>指标</w:t>
            </w:r>
          </w:p>
        </w:tc>
        <w:tc>
          <w:tcPr>
            <w:tcW w:w="2400" w:type="dxa"/>
          </w:tcPr>
          <w:p w14:paraId="632AD550">
            <w:r>
              <w:rPr>
                <w:b/>
              </w:rPr>
              <w:t>合计</w:t>
            </w:r>
          </w:p>
        </w:tc>
        <w:tc>
          <w:tcPr>
            <w:tcW w:w="2400" w:type="dxa"/>
          </w:tcPr>
          <w:p w14:paraId="40ACAF60">
            <w:r>
              <w:rPr>
                <w:b/>
              </w:rPr>
              <w:t>黄浦</w:t>
            </w:r>
          </w:p>
        </w:tc>
        <w:tc>
          <w:tcPr>
            <w:tcW w:w="2400" w:type="dxa"/>
          </w:tcPr>
          <w:p w14:paraId="1AE5FC85">
            <w:r>
              <w:rPr>
                <w:b/>
              </w:rPr>
              <w:t>闵行</w:t>
            </w:r>
          </w:p>
        </w:tc>
        <w:tc>
          <w:tcPr>
            <w:tcW w:w="2400" w:type="dxa"/>
          </w:tcPr>
          <w:p w14:paraId="32B156D4">
            <w:r>
              <w:rPr>
                <w:b/>
              </w:rPr>
              <w:t>环比</w:t>
            </w:r>
          </w:p>
        </w:tc>
        <w:tc>
          <w:tcPr>
            <w:tcW w:w="2400" w:type="dxa"/>
          </w:tcPr>
          <w:p w14:paraId="5C0F40DF">
            <w:r>
              <w:rPr>
                <w:b/>
              </w:rPr>
              <w:t>趋势</w:t>
            </w:r>
          </w:p>
        </w:tc>
      </w:tr>
      <w:tr w14:paraId="1AD0C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B32F350">
            <w:r>
              <w:t>出库次数</w:t>
            </w:r>
          </w:p>
        </w:tc>
        <w:tc>
          <w:tcPr>
            <w:tcW w:w="2400" w:type="dxa"/>
          </w:tcPr>
          <w:p w14:paraId="0C2DAA1D">
            <w:r>
              <w:t>79</w:t>
            </w:r>
          </w:p>
        </w:tc>
        <w:tc>
          <w:tcPr>
            <w:tcW w:w="2400" w:type="dxa"/>
          </w:tcPr>
          <w:p w14:paraId="67E8B074">
            <w:r>
              <w:t>48</w:t>
            </w:r>
          </w:p>
        </w:tc>
        <w:tc>
          <w:tcPr>
            <w:tcW w:w="2400" w:type="dxa"/>
          </w:tcPr>
          <w:p w14:paraId="7B7DD1BB">
            <w:r>
              <w:t>31</w:t>
            </w:r>
          </w:p>
        </w:tc>
        <w:tc>
          <w:tcPr>
            <w:tcW w:w="2400" w:type="dxa"/>
          </w:tcPr>
          <w:p w14:paraId="537C6362">
            <w:r>
              <w:t>4.0%</w:t>
            </w:r>
          </w:p>
        </w:tc>
        <w:tc>
          <w:tcPr>
            <w:tcW w:w="2400" w:type="dxa"/>
          </w:tcPr>
          <w:p w14:paraId="40CE3CDE">
            <w:r>
              <w:t>up</w:t>
            </w:r>
          </w:p>
        </w:tc>
      </w:tr>
      <w:tr w14:paraId="11D1D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0DDBC32">
            <w:r>
              <w:t>出库物资数量</w:t>
            </w:r>
          </w:p>
        </w:tc>
        <w:tc>
          <w:tcPr>
            <w:tcW w:w="2400" w:type="dxa"/>
          </w:tcPr>
          <w:p w14:paraId="6C0DA3B7">
            <w:r>
              <w:t>423</w:t>
            </w:r>
          </w:p>
        </w:tc>
        <w:tc>
          <w:tcPr>
            <w:tcW w:w="2400" w:type="dxa"/>
          </w:tcPr>
          <w:p w14:paraId="7DE1AFBC">
            <w:r>
              <w:t>257</w:t>
            </w:r>
          </w:p>
        </w:tc>
        <w:tc>
          <w:tcPr>
            <w:tcW w:w="2400" w:type="dxa"/>
          </w:tcPr>
          <w:p w14:paraId="3D251980">
            <w:r>
              <w:t>166</w:t>
            </w:r>
          </w:p>
        </w:tc>
        <w:tc>
          <w:tcPr>
            <w:tcW w:w="2400" w:type="dxa"/>
          </w:tcPr>
          <w:p w14:paraId="69CACF9D">
            <w:r>
              <w:t>5.8%</w:t>
            </w:r>
          </w:p>
        </w:tc>
        <w:tc>
          <w:tcPr>
            <w:tcW w:w="2400" w:type="dxa"/>
          </w:tcPr>
          <w:p w14:paraId="5FF2846E">
            <w:r>
              <w:t>up</w:t>
            </w:r>
          </w:p>
        </w:tc>
      </w:tr>
      <w:tr w14:paraId="5566D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0CA7611">
            <w:r>
              <w:t>节约资金</w:t>
            </w:r>
          </w:p>
        </w:tc>
        <w:tc>
          <w:tcPr>
            <w:tcW w:w="2400" w:type="dxa"/>
          </w:tcPr>
          <w:p w14:paraId="654F95C3">
            <w:r>
              <w:t>128</w:t>
            </w:r>
          </w:p>
        </w:tc>
        <w:tc>
          <w:tcPr>
            <w:tcW w:w="2400" w:type="dxa"/>
          </w:tcPr>
          <w:p w14:paraId="038C8CD9">
            <w:r>
              <w:t>78</w:t>
            </w:r>
          </w:p>
        </w:tc>
        <w:tc>
          <w:tcPr>
            <w:tcW w:w="2400" w:type="dxa"/>
          </w:tcPr>
          <w:p w14:paraId="27223E5C">
            <w:r>
              <w:t>50</w:t>
            </w:r>
          </w:p>
        </w:tc>
        <w:tc>
          <w:tcPr>
            <w:tcW w:w="2400" w:type="dxa"/>
          </w:tcPr>
          <w:p w14:paraId="455A7D2D">
            <w:r>
              <w:t>12.3%</w:t>
            </w:r>
          </w:p>
        </w:tc>
        <w:tc>
          <w:tcPr>
            <w:tcW w:w="2400" w:type="dxa"/>
          </w:tcPr>
          <w:p w14:paraId="153E5F8F">
            <w:r>
              <w:t>up</w:t>
            </w:r>
          </w:p>
        </w:tc>
      </w:tr>
    </w:tbl>
    <w:p w14:paraId="0EACE917">
      <w:pPr>
        <w:pStyle w:val="4"/>
      </w:pPr>
      <w:r>
        <w:t>10.3.3 出库历史 — 周转率</w:t>
      </w:r>
    </w:p>
    <w:p w14:paraId="33A52E1C">
      <w:r>
        <w:t>公式 calcGwTurnoverRate：出库次数 ÷ ((年初在库 + 年末在库) / 2)。</w:t>
      </w:r>
    </w:p>
    <w:p w14:paraId="4C4F13B0">
      <w:r>
        <w:t>enrichGwOutboundHistoryWithTurnover 仅 metric=count 时有周转率；其他 metric 显示「—」。</w:t>
      </w:r>
    </w:p>
    <w:p w14:paraId="21ED173C">
      <w:r>
        <w:t>yearlyInventory 年份 2022–2025，含 w1Begin/w1End/w2Begin/w2End。</w:t>
      </w:r>
    </w:p>
    <w:p w14:paraId="74A2A714">
      <w:pPr>
        <w:pStyle w:val="4"/>
      </w:pPr>
      <w:r>
        <w:t>10.3.4 出库趋势</w:t>
      </w:r>
    </w:p>
    <w:p w14:paraId="4CC67179">
      <w:r>
        <w:t>#gwOutboundTrend + switchGwOutboundTrendMode + switchGwOutboundMetric，逻辑同入库对称。</w:t>
      </w:r>
    </w:p>
    <w:p w14:paraId="15615A08">
      <w:pPr>
        <w:pStyle w:val="4"/>
      </w:pPr>
      <w:r>
        <w:t>10.4 公物仓通用交互</w:t>
      </w:r>
    </w:p>
    <w:p w14:paraId="4D4A3D65">
      <w:pPr>
        <w:pStyle w:val="7"/>
        <w:numPr>
          <w:ilvl w:val="0"/>
          <w:numId w:val="1"/>
        </w:numPr>
      </w:pPr>
      <w:r>
        <w:t>gwStockRatio / gwCumulativeRatio：单仓占比</w:t>
      </w:r>
    </w:p>
    <w:p w14:paraId="72B0276A">
      <w:pPr>
        <w:pStyle w:val="7"/>
        <w:numPr>
          <w:ilvl w:val="0"/>
          <w:numId w:val="1"/>
        </w:numPr>
      </w:pPr>
      <w:r>
        <w:t>formatGwChange / gwTrendClass：环比 ↑/↓ 样式</w:t>
      </w:r>
    </w:p>
    <w:p w14:paraId="7EE62265">
      <w:pPr>
        <w:pStyle w:val="7"/>
        <w:numPr>
          <w:ilvl w:val="0"/>
          <w:numId w:val="1"/>
        </w:numPr>
      </w:pPr>
      <w:r>
        <w:t>switchGwInboundMetric / switchGwOutboundMetric：切换 metric 后 refresh 趋势图</w:t>
      </w:r>
    </w:p>
    <w:p w14:paraId="05F59888">
      <w:pPr>
        <w:pStyle w:val="4"/>
      </w:pPr>
      <w:r>
        <w:t>10.5 中台公物仓状态变量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40"/>
        <w:gridCol w:w="2400"/>
        <w:gridCol w:w="3863"/>
      </w:tblGrid>
      <w:tr w14:paraId="05C67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</w:tcPr>
          <w:p w14:paraId="2772A175">
            <w:r>
              <w:rPr>
                <w:b/>
              </w:rPr>
              <w:t>变量</w:t>
            </w:r>
          </w:p>
        </w:tc>
        <w:tc>
          <w:tcPr>
            <w:tcW w:w="2400" w:type="dxa"/>
          </w:tcPr>
          <w:p w14:paraId="1E391961">
            <w:r>
              <w:rPr>
                <w:b/>
              </w:rPr>
              <w:t>默认值</w:t>
            </w:r>
          </w:p>
        </w:tc>
        <w:tc>
          <w:tcPr>
            <w:tcW w:w="3863" w:type="dxa"/>
          </w:tcPr>
          <w:p w14:paraId="213338A0">
            <w:r>
              <w:rPr>
                <w:b/>
              </w:rPr>
              <w:t>用途</w:t>
            </w:r>
          </w:p>
        </w:tc>
      </w:tr>
      <w:tr w14:paraId="5AA43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</w:tcPr>
          <w:p w14:paraId="4ECCFBC2">
            <w:r>
              <w:t>gwInboundMetric</w:t>
            </w:r>
          </w:p>
        </w:tc>
        <w:tc>
          <w:tcPr>
            <w:tcW w:w="2400" w:type="dxa"/>
          </w:tcPr>
          <w:p w14:paraId="7CCF7286">
            <w:r>
              <w:t>count</w:t>
            </w:r>
          </w:p>
        </w:tc>
        <w:tc>
          <w:tcPr>
            <w:tcW w:w="3863" w:type="dxa"/>
          </w:tcPr>
          <w:p w14:paraId="1466AA9E">
            <w:r>
              <w:t>入库指标 Tab</w:t>
            </w:r>
          </w:p>
        </w:tc>
      </w:tr>
      <w:tr w14:paraId="0F028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</w:tcPr>
          <w:p w14:paraId="2102DD20">
            <w:r>
              <w:t>gwOutboundMetric</w:t>
            </w:r>
          </w:p>
        </w:tc>
        <w:tc>
          <w:tcPr>
            <w:tcW w:w="2400" w:type="dxa"/>
          </w:tcPr>
          <w:p w14:paraId="47CBFB4C">
            <w:r>
              <w:t>count</w:t>
            </w:r>
          </w:p>
        </w:tc>
        <w:tc>
          <w:tcPr>
            <w:tcW w:w="3863" w:type="dxa"/>
          </w:tcPr>
          <w:p w14:paraId="2CE6456B">
            <w:r>
              <w:t>出库指标 Tab</w:t>
            </w:r>
          </w:p>
        </w:tc>
      </w:tr>
      <w:tr w14:paraId="01639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</w:tcPr>
          <w:p w14:paraId="02B3F5EF">
            <w:r>
              <w:t>gwCumulativeMode</w:t>
            </w:r>
          </w:p>
        </w:tc>
        <w:tc>
          <w:tcPr>
            <w:tcW w:w="2400" w:type="dxa"/>
          </w:tcPr>
          <w:p w14:paraId="68D010B0">
            <w:r>
              <w:t>quarter</w:t>
            </w:r>
          </w:p>
        </w:tc>
        <w:tc>
          <w:tcPr>
            <w:tcW w:w="3863" w:type="dxa"/>
          </w:tcPr>
          <w:p w14:paraId="1BD9A7F1">
            <w:r>
              <w:t>累计趋势/列表：quarter 或 year</w:t>
            </w:r>
          </w:p>
        </w:tc>
      </w:tr>
      <w:tr w14:paraId="56906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</w:tcPr>
          <w:p w14:paraId="677D5E92">
            <w:r>
              <w:t>gwInboundTrendMode</w:t>
            </w:r>
          </w:p>
        </w:tc>
        <w:tc>
          <w:tcPr>
            <w:tcW w:w="2400" w:type="dxa"/>
          </w:tcPr>
          <w:p w14:paraId="4990EA7A">
            <w:r>
              <w:t>quarter</w:t>
            </w:r>
          </w:p>
        </w:tc>
        <w:tc>
          <w:tcPr>
            <w:tcW w:w="3863" w:type="dxa"/>
          </w:tcPr>
          <w:p w14:paraId="506A38B2">
            <w:r>
              <w:t>入库趋势图周期</w:t>
            </w:r>
          </w:p>
        </w:tc>
      </w:tr>
      <w:tr w14:paraId="7E694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</w:tcPr>
          <w:p w14:paraId="1E9B4DA8">
            <w:r>
              <w:t>gwOutboundTrendMode</w:t>
            </w:r>
          </w:p>
        </w:tc>
        <w:tc>
          <w:tcPr>
            <w:tcW w:w="2400" w:type="dxa"/>
          </w:tcPr>
          <w:p w14:paraId="1801511E">
            <w:r>
              <w:t>quarter</w:t>
            </w:r>
          </w:p>
        </w:tc>
        <w:tc>
          <w:tcPr>
            <w:tcW w:w="3863" w:type="dxa"/>
          </w:tcPr>
          <w:p w14:paraId="3CD27E1D">
            <w:r>
              <w:t>出库趋势图周期</w:t>
            </w:r>
          </w:p>
        </w:tc>
      </w:tr>
      <w:tr w14:paraId="52247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</w:tcPr>
          <w:p w14:paraId="08C5036D">
            <w:r>
              <w:t>gwCumulativeHistoryYear</w:t>
            </w:r>
          </w:p>
        </w:tc>
        <w:tc>
          <w:tcPr>
            <w:tcW w:w="2400" w:type="dxa"/>
          </w:tcPr>
          <w:p w14:paraId="7DF96828">
            <w:r>
              <w:t>all</w:t>
            </w:r>
          </w:p>
        </w:tc>
        <w:tc>
          <w:tcPr>
            <w:tcW w:w="3863" w:type="dxa"/>
          </w:tcPr>
          <w:p w14:paraId="2F78E6DB">
            <w:r>
              <w:t>累计历史年份筛选</w:t>
            </w:r>
          </w:p>
        </w:tc>
      </w:tr>
      <w:tr w14:paraId="4E72B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</w:tcPr>
          <w:p w14:paraId="5B8E2237">
            <w:r>
              <w:t>gwCumulativeHistoryQuarter</w:t>
            </w:r>
          </w:p>
        </w:tc>
        <w:tc>
          <w:tcPr>
            <w:tcW w:w="2400" w:type="dxa"/>
          </w:tcPr>
          <w:p w14:paraId="1E1499F5">
            <w:r>
              <w:t>all</w:t>
            </w:r>
          </w:p>
        </w:tc>
        <w:tc>
          <w:tcPr>
            <w:tcW w:w="3863" w:type="dxa"/>
          </w:tcPr>
          <w:p w14:paraId="46FDD6BB">
            <w:r>
              <w:t>累计历史季度筛选（季度模式）</w:t>
            </w:r>
          </w:p>
        </w:tc>
      </w:tr>
      <w:tr w14:paraId="62287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</w:tcPr>
          <w:p w14:paraId="344EFAC0">
            <w:r>
              <w:t>areaChartLevel</w:t>
            </w:r>
          </w:p>
        </w:tc>
        <w:tc>
          <w:tcPr>
            <w:tcW w:w="2400" w:type="dxa"/>
          </w:tcPr>
          <w:p w14:paraId="2C264168">
            <w:r>
              <w:t>summary</w:t>
            </w:r>
          </w:p>
        </w:tc>
        <w:tc>
          <w:tcPr>
            <w:tcW w:w="3863" w:type="dxa"/>
          </w:tcPr>
          <w:p w14:paraId="6CCB50B6">
            <w:r>
              <w:t>办公面积图：summary 或 detail</w:t>
            </w:r>
          </w:p>
        </w:tc>
      </w:tr>
      <w:tr w14:paraId="6D2BC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40" w:type="dxa"/>
          </w:tcPr>
          <w:p w14:paraId="3372944D">
            <w:r>
              <w:t>unitChangeStart / unitChangeEnd</w:t>
            </w:r>
          </w:p>
        </w:tc>
        <w:tc>
          <w:tcPr>
            <w:tcW w:w="2400" w:type="dxa"/>
          </w:tcPr>
          <w:p w14:paraId="62E887C5">
            <w:r>
              <w:t>空</w:t>
            </w:r>
          </w:p>
        </w:tc>
        <w:tc>
          <w:tcPr>
            <w:tcW w:w="3863" w:type="dxa"/>
          </w:tcPr>
          <w:p w14:paraId="3D72EE29">
            <w:r>
              <w:t>单位变更日期筛选</w:t>
            </w:r>
          </w:p>
        </w:tc>
      </w:tr>
    </w:tbl>
    <w:p w14:paraId="7A10EFCC">
      <w:pPr>
        <w:pStyle w:val="4"/>
      </w:pPr>
      <w:r>
        <w:t>10.6 大屏资产管理状态变量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066"/>
      </w:tblGrid>
      <w:tr w14:paraId="7046B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93DA6A0">
            <w:r>
              <w:rPr>
                <w:b/>
              </w:rPr>
              <w:t>变量</w:t>
            </w:r>
          </w:p>
        </w:tc>
        <w:tc>
          <w:tcPr>
            <w:tcW w:w="2400" w:type="dxa"/>
          </w:tcPr>
          <w:p w14:paraId="461D7B30">
            <w:r>
              <w:rPr>
                <w:b/>
              </w:rPr>
              <w:t>默认值</w:t>
            </w:r>
          </w:p>
        </w:tc>
        <w:tc>
          <w:tcPr>
            <w:tcW w:w="4066" w:type="dxa"/>
          </w:tcPr>
          <w:p w14:paraId="69B2D1EC">
            <w:r>
              <w:rPr>
                <w:b/>
              </w:rPr>
              <w:t>用途</w:t>
            </w:r>
          </w:p>
        </w:tc>
      </w:tr>
      <w:tr w14:paraId="0D304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1CAF640">
            <w:r>
              <w:t>assetTypeTab</w:t>
            </w:r>
          </w:p>
        </w:tc>
        <w:tc>
          <w:tcPr>
            <w:tcW w:w="2400" w:type="dxa"/>
          </w:tcPr>
          <w:p w14:paraId="10097388">
            <w:r>
              <w:t>space</w:t>
            </w:r>
          </w:p>
        </w:tc>
        <w:tc>
          <w:tcPr>
            <w:tcW w:w="4066" w:type="dxa"/>
          </w:tcPr>
          <w:p w14:paraId="46DF5590">
            <w:r>
              <w:t>右栏 panel1 空间/设备 Toggle</w:t>
            </w:r>
          </w:p>
        </w:tc>
      </w:tr>
      <w:tr w14:paraId="2BF1D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21C0B4B">
            <w:r>
              <w:t>gwCumulativeMode</w:t>
            </w:r>
          </w:p>
        </w:tc>
        <w:tc>
          <w:tcPr>
            <w:tcW w:w="2400" w:type="dxa"/>
          </w:tcPr>
          <w:p w14:paraId="4B7284F8">
            <w:r>
              <w:t>quarter</w:t>
            </w:r>
          </w:p>
        </w:tc>
        <w:tc>
          <w:tcPr>
            <w:tcW w:w="4066" w:type="dxa"/>
          </w:tcPr>
          <w:p w14:paraId="38750DEC">
            <w:r>
              <w:t>右栏 panel3 累计趋势周期</w:t>
            </w:r>
          </w:p>
        </w:tc>
      </w:tr>
      <w:tr w14:paraId="09A2C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1072065">
            <w:r>
              <w:t>selectedProject</w:t>
            </w:r>
          </w:p>
        </w:tc>
        <w:tc>
          <w:tcPr>
            <w:tcW w:w="2400" w:type="dxa"/>
          </w:tcPr>
          <w:p w14:paraId="0463588F">
            <w:r>
              <w:t>p1</w:t>
            </w:r>
          </w:p>
        </w:tc>
        <w:tc>
          <w:tcPr>
            <w:tcW w:w="4066" w:type="dxa"/>
          </w:tcPr>
          <w:p w14:paraId="319C10EC">
            <w:r>
              <w:t>左栏项目树选中项</w:t>
            </w:r>
          </w:p>
        </w:tc>
      </w:tr>
      <w:tr w14:paraId="57586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B473F43">
            <w:r>
              <w:t>overviewViewMode</w:t>
            </w:r>
          </w:p>
        </w:tc>
        <w:tc>
          <w:tcPr>
            <w:tcW w:w="2400" w:type="dxa"/>
          </w:tcPr>
          <w:p w14:paraId="55B1EF63">
            <w:r>
              <w:t>map</w:t>
            </w:r>
          </w:p>
        </w:tc>
        <w:tc>
          <w:tcPr>
            <w:tcW w:w="4066" w:type="dxa"/>
          </w:tcPr>
          <w:p w14:paraId="28BA5194">
            <w:r>
              <w:t>map 或 park</w:t>
            </w:r>
          </w:p>
        </w:tc>
      </w:tr>
      <w:tr w14:paraId="3CC8C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D32ED8D">
            <w:r>
              <w:t>mapPopupProjectId</w:t>
            </w:r>
          </w:p>
        </w:tc>
        <w:tc>
          <w:tcPr>
            <w:tcW w:w="2400" w:type="dxa"/>
          </w:tcPr>
          <w:p w14:paraId="73231993">
            <w:r>
              <w:t>null</w:t>
            </w:r>
          </w:p>
        </w:tc>
        <w:tc>
          <w:tcPr>
            <w:tcW w:w="4066" w:type="dxa"/>
          </w:tcPr>
          <w:p w14:paraId="468B88C0">
            <w:r>
              <w:t>地图弹窗项目 ID</w:t>
            </w:r>
          </w:p>
        </w:tc>
      </w:tr>
    </w:tbl>
    <w:p w14:paraId="6957B115">
      <w:pPr>
        <w:pStyle w:val="3"/>
      </w:pPr>
      <w:r>
        <w:t>11. 大屏与中台能力对照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48"/>
        <w:gridCol w:w="3009"/>
        <w:gridCol w:w="3000"/>
      </w:tblGrid>
      <w:tr w14:paraId="6D7C8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</w:tcPr>
          <w:p w14:paraId="09C36F8F">
            <w:r>
              <w:rPr>
                <w:b/>
              </w:rPr>
              <w:t>能力</w:t>
            </w:r>
          </w:p>
        </w:tc>
        <w:tc>
          <w:tcPr>
            <w:tcW w:w="3009" w:type="dxa"/>
          </w:tcPr>
          <w:p w14:paraId="20B69E13">
            <w:r>
              <w:rPr>
                <w:b/>
              </w:rPr>
              <w:t>大屏</w:t>
            </w:r>
          </w:p>
        </w:tc>
        <w:tc>
          <w:tcPr>
            <w:tcW w:w="3000" w:type="dxa"/>
          </w:tcPr>
          <w:p w14:paraId="3355C2C1">
            <w:r>
              <w:rPr>
                <w:b/>
              </w:rPr>
              <w:t>中台</w:t>
            </w:r>
          </w:p>
        </w:tc>
      </w:tr>
      <w:tr w14:paraId="0B909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</w:tcPr>
          <w:p w14:paraId="6A36E213">
            <w:r>
              <w:t>全局 KPI（建筑面积/空间/设备）</w:t>
            </w:r>
          </w:p>
        </w:tc>
        <w:tc>
          <w:tcPr>
            <w:tcW w:w="3009" w:type="dxa"/>
          </w:tcPr>
          <w:p w14:paraId="07CFE447">
            <w:r>
              <w:t>✅</w:t>
            </w:r>
          </w:p>
        </w:tc>
        <w:tc>
          <w:tcPr>
            <w:tcW w:w="3000" w:type="dxa"/>
          </w:tcPr>
          <w:p w14:paraId="095302C1">
            <w:r>
              <w:t>—</w:t>
            </w:r>
          </w:p>
        </w:tc>
      </w:tr>
      <w:tr w14:paraId="2CBFB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</w:tcPr>
          <w:p w14:paraId="2F86C2E7">
            <w:r>
              <w:t>按资产类型统计（空间/设备）</w:t>
            </w:r>
          </w:p>
        </w:tc>
        <w:tc>
          <w:tcPr>
            <w:tcW w:w="3009" w:type="dxa"/>
          </w:tcPr>
          <w:p w14:paraId="08F3CB6B">
            <w:r>
              <w:t>✅ 右栏 panel1</w:t>
            </w:r>
          </w:p>
        </w:tc>
        <w:tc>
          <w:tcPr>
            <w:tcW w:w="3000" w:type="dxa"/>
          </w:tcPr>
          <w:p w14:paraId="26C12D67">
            <w:r>
              <w:t>—</w:t>
            </w:r>
          </w:p>
        </w:tc>
      </w:tr>
      <w:tr w14:paraId="1D760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</w:tcPr>
          <w:p w14:paraId="19F8B2FF">
            <w:r>
              <w:t>12 月空间设备趋势</w:t>
            </w:r>
          </w:p>
        </w:tc>
        <w:tc>
          <w:tcPr>
            <w:tcW w:w="3009" w:type="dxa"/>
          </w:tcPr>
          <w:p w14:paraId="1D98E891">
            <w:r>
              <w:t>✅ 中区底部</w:t>
            </w:r>
          </w:p>
        </w:tc>
        <w:tc>
          <w:tcPr>
            <w:tcW w:w="3000" w:type="dxa"/>
          </w:tcPr>
          <w:p w14:paraId="69382247">
            <w:r>
              <w:t>—</w:t>
            </w:r>
          </w:p>
        </w:tc>
      </w:tr>
      <w:tr w14:paraId="747F3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</w:tcPr>
          <w:p w14:paraId="5458E909">
            <w:r>
              <w:t>本季在仓分仓占比</w:t>
            </w:r>
          </w:p>
        </w:tc>
        <w:tc>
          <w:tcPr>
            <w:tcW w:w="3009" w:type="dxa"/>
          </w:tcPr>
          <w:p w14:paraId="34EAF7CE">
            <w:r>
              <w:t>✅ 右栏 panel2</w:t>
            </w:r>
          </w:p>
        </w:tc>
        <w:tc>
          <w:tcPr>
            <w:tcW w:w="3000" w:type="dxa"/>
          </w:tcPr>
          <w:p w14:paraId="4B0B06C2">
            <w:r>
              <w:t>✅</w:t>
            </w:r>
          </w:p>
        </w:tc>
      </w:tr>
      <w:tr w14:paraId="631F8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</w:tcPr>
          <w:p w14:paraId="2DF94562">
            <w:r>
              <w:t>累计存放趋势</w:t>
            </w:r>
          </w:p>
        </w:tc>
        <w:tc>
          <w:tcPr>
            <w:tcW w:w="3009" w:type="dxa"/>
          </w:tcPr>
          <w:p w14:paraId="0D890BDD">
            <w:r>
              <w:t>✅ 右栏 panel3（非 park）</w:t>
            </w:r>
          </w:p>
        </w:tc>
        <w:tc>
          <w:tcPr>
            <w:tcW w:w="3000" w:type="dxa"/>
          </w:tcPr>
          <w:p w14:paraId="5842C3BE">
            <w:r>
              <w:t>✅ 趋势+列表+筛选</w:t>
            </w:r>
          </w:p>
        </w:tc>
      </w:tr>
      <w:tr w14:paraId="35C2A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</w:tcPr>
          <w:p w14:paraId="5460011B">
            <w:r>
              <w:t>办公面积占比</w:t>
            </w:r>
          </w:p>
        </w:tc>
        <w:tc>
          <w:tcPr>
            <w:tcW w:w="3009" w:type="dxa"/>
          </w:tcPr>
          <w:p w14:paraId="7D6D15EB">
            <w:r>
              <w:t>✅ 右栏 panel3（park/弹窗）</w:t>
            </w:r>
          </w:p>
        </w:tc>
        <w:tc>
          <w:tcPr>
            <w:tcW w:w="3000" w:type="dxa"/>
          </w:tcPr>
          <w:p w14:paraId="777CE2D3">
            <w:r>
              <w:t>✅ stacked bar 下钻</w:t>
            </w:r>
          </w:p>
        </w:tc>
      </w:tr>
      <w:tr w14:paraId="0FF76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</w:tcPr>
          <w:p w14:paraId="5A76C820">
            <w:r>
              <w:t>办公 KPI（楼栋/房间）</w:t>
            </w:r>
          </w:p>
        </w:tc>
        <w:tc>
          <w:tcPr>
            <w:tcW w:w="3009" w:type="dxa"/>
          </w:tcPr>
          <w:p w14:paraId="18BAD694">
            <w:r>
              <w:t>—</w:t>
            </w:r>
          </w:p>
        </w:tc>
        <w:tc>
          <w:tcPr>
            <w:tcW w:w="3000" w:type="dxa"/>
          </w:tcPr>
          <w:p w14:paraId="41AC3FD5">
            <w:r>
              <w:t>✅ summaryCards</w:t>
            </w:r>
          </w:p>
        </w:tc>
      </w:tr>
      <w:tr w14:paraId="49E97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</w:tcPr>
          <w:p w14:paraId="3D83F817">
            <w:r>
              <w:t>单位列表/变更明细</w:t>
            </w:r>
          </w:p>
        </w:tc>
        <w:tc>
          <w:tcPr>
            <w:tcW w:w="3009" w:type="dxa"/>
          </w:tcPr>
          <w:p w14:paraId="3F99A2E4">
            <w:r>
              <w:t>—</w:t>
            </w:r>
          </w:p>
        </w:tc>
        <w:tc>
          <w:tcPr>
            <w:tcW w:w="3000" w:type="dxa"/>
          </w:tcPr>
          <w:p w14:paraId="208F55CF">
            <w:r>
              <w:t>✅</w:t>
            </w:r>
          </w:p>
        </w:tc>
      </w:tr>
      <w:tr w14:paraId="2BADC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</w:tcPr>
          <w:p w14:paraId="0EDF12FD">
            <w:r>
              <w:t>入库/出库/周转率</w:t>
            </w:r>
          </w:p>
        </w:tc>
        <w:tc>
          <w:tcPr>
            <w:tcW w:w="3009" w:type="dxa"/>
          </w:tcPr>
          <w:p w14:paraId="5C85BE30">
            <w:r>
              <w:t>—</w:t>
            </w:r>
          </w:p>
        </w:tc>
        <w:tc>
          <w:tcPr>
            <w:tcW w:w="3000" w:type="dxa"/>
          </w:tcPr>
          <w:p w14:paraId="0670379F">
            <w:r>
              <w:t>✅</w:t>
            </w:r>
          </w:p>
        </w:tc>
      </w:tr>
      <w:tr w14:paraId="5F291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48" w:type="dxa"/>
          </w:tcPr>
          <w:p w14:paraId="0E311653">
            <w:r>
              <w:t>3D 园区/项目地图</w:t>
            </w:r>
          </w:p>
        </w:tc>
        <w:tc>
          <w:tcPr>
            <w:tcW w:w="3009" w:type="dxa"/>
          </w:tcPr>
          <w:p w14:paraId="057E0CF0">
            <w:r>
              <w:t>✅</w:t>
            </w:r>
          </w:p>
        </w:tc>
        <w:tc>
          <w:tcPr>
            <w:tcW w:w="3000" w:type="dxa"/>
          </w:tcPr>
          <w:p w14:paraId="5E281AD8">
            <w:r>
              <w:t>—</w:t>
            </w:r>
          </w:p>
        </w:tc>
      </w:tr>
    </w:tbl>
    <w:p w14:paraId="1C0C713D">
      <w:pPr>
        <w:pStyle w:val="3"/>
      </w:pPr>
      <w:r>
        <w:t>12. 核心用户流程</w:t>
      </w:r>
    </w:p>
    <w:p w14:paraId="0DA28461">
      <w:pPr>
        <w:pStyle w:val="4"/>
      </w:pPr>
      <w:r>
        <w:t>12.1 大屏 — 查看全局资产概况</w:t>
      </w:r>
    </w:p>
    <w:p w14:paraId="463E6B93">
      <w:r>
        <w:t>资产管理 Tab → 地图模式 → 查看 KPI + 右栏类型/公物仓 → 底部趋势图。</w:t>
      </w:r>
    </w:p>
    <w:p w14:paraId="0896BC51">
      <w:pPr>
        <w:pStyle w:val="4"/>
      </w:pPr>
      <w:r>
        <w:t>12.2 大屏 — 查看项目办公面积</w:t>
      </w:r>
    </w:p>
    <w:p w14:paraId="48350EA6">
      <w:r>
        <w:t>地图点击项目 → 弹窗 → 第三面板变办公面积 Donut；或 enterPark → 园区模式 → 切换项目更新占比。</w:t>
      </w:r>
    </w:p>
    <w:p w14:paraId="539C0097">
      <w:pPr>
        <w:pStyle w:val="4"/>
      </w:pPr>
      <w:r>
        <w:t>12.3 大屏 — 查看公物仓</w:t>
      </w:r>
    </w:p>
    <w:p w14:paraId="605F29E1">
      <w:r>
        <w:t>资产管理 Tab → 右栏 panel2 分仓 pie；地图模式（无弹窗）panel3 累计趋势 → 切换按季度/按年度。</w:t>
      </w:r>
    </w:p>
    <w:p w14:paraId="59F4B03B">
      <w:pPr>
        <w:pStyle w:val="4"/>
      </w:pPr>
      <w:r>
        <w:t>12.4 中台 — 办公用房分析</w:t>
      </w:r>
    </w:p>
    <w:p w14:paraId="5CC27B43">
      <w:r>
        <w:t>侧边栏 办公用房 → KPI → 面积 bar → 点击「其他」下钻 → 单位列表 → 日期筛选 → 变更弹窗。</w:t>
      </w:r>
    </w:p>
    <w:p w14:paraId="3FDA4054">
      <w:pPr>
        <w:pStyle w:val="4"/>
      </w:pPr>
      <w:r>
        <w:t>12.5 中台 — 公物仓运营分析</w:t>
      </w:r>
    </w:p>
    <w:p w14:paraId="08BED6F5">
      <w:r>
        <w:t>侧边栏 公物仓 → 库存在仓/累计 → 入库切换 metric → 趋势与历史 → 出库查看周转率。</w:t>
      </w:r>
    </w:p>
    <w:p w14:paraId="689FD4B2">
      <w:pPr>
        <w:pStyle w:val="3"/>
      </w:pPr>
      <w:r>
        <w:t>13. 原型局限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014"/>
      </w:tblGrid>
      <w:tr w14:paraId="6AA2A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0F398D1">
            <w:r>
              <w:rPr>
                <w:b/>
              </w:rPr>
              <w:t>项</w:t>
            </w:r>
          </w:p>
        </w:tc>
        <w:tc>
          <w:tcPr>
            <w:tcW w:w="6014" w:type="dxa"/>
          </w:tcPr>
          <w:p w14:paraId="175ECE94">
            <w:r>
              <w:rPr>
                <w:b/>
              </w:rPr>
              <w:t>说明</w:t>
            </w:r>
          </w:p>
        </w:tc>
      </w:tr>
      <w:tr w14:paraId="35884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2760EC8">
            <w:r>
              <w:t>纯前端 Mock</w:t>
            </w:r>
          </w:p>
        </w:tc>
        <w:tc>
          <w:tcPr>
            <w:tcW w:w="6014" w:type="dxa"/>
          </w:tcPr>
          <w:p w14:paraId="06D98F8A">
            <w:r>
              <w:t>无 API，数据静态</w:t>
            </w:r>
          </w:p>
        </w:tc>
      </w:tr>
      <w:tr w14:paraId="67767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BA4380C">
            <w:r>
              <w:t>大屏无入库出库</w:t>
            </w:r>
          </w:p>
        </w:tc>
        <w:tc>
          <w:tcPr>
            <w:tcW w:w="6014" w:type="dxa"/>
          </w:tcPr>
          <w:p w14:paraId="3457AD04">
            <w:r>
              <w:t>完整流转仅中台</w:t>
            </w:r>
          </w:p>
        </w:tc>
      </w:tr>
      <w:tr w14:paraId="053CB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1437BD7">
            <w:r>
              <w:t>左栏分类树</w:t>
            </w:r>
          </w:p>
        </w:tc>
        <w:tc>
          <w:tcPr>
            <w:tcW w:w="6014" w:type="dxa"/>
          </w:tcPr>
          <w:p w14:paraId="0BCAF2B4">
            <w:r>
              <w:t>空间/设备分类不联动图表</w:t>
            </w:r>
          </w:p>
        </w:tc>
      </w:tr>
      <w:tr w14:paraId="6F1F9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C57923D">
            <w:r>
              <w:t>officeAreaProportion</w:t>
            </w:r>
          </w:p>
        </w:tc>
        <w:tc>
          <w:tcPr>
            <w:tcW w:w="6014" w:type="dxa"/>
          </w:tcPr>
          <w:p w14:paraId="63B91DAE">
            <w:r>
              <w:t>middle-platform-data.js 已 @deprecated</w:t>
            </w:r>
          </w:p>
        </w:tc>
      </w:tr>
      <w:tr w14:paraId="6F35C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0337F95">
            <w:r>
              <w:t>底座平台</w:t>
            </w:r>
          </w:p>
        </w:tc>
        <w:tc>
          <w:tcPr>
            <w:tcW w:w="6014" w:type="dxa"/>
          </w:tcPr>
          <w:p w14:paraId="6C5F6B0D">
            <w:r>
              <w:t>office-mgmt/warehouse-mgmt 为主数据配置，非统计页</w:t>
            </w:r>
          </w:p>
        </w:tc>
      </w:tr>
      <w:tr w14:paraId="29E8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B943428">
            <w:r>
              <w:t>小程序</w:t>
            </w:r>
          </w:p>
        </w:tc>
        <w:tc>
          <w:tcPr>
            <w:tcW w:w="6014" w:type="dxa"/>
          </w:tcPr>
          <w:p w14:paraId="32500EEE">
            <w:r>
              <w:t>引用 PUBLIC_WAREHOUSE_DATA，无中台全部图表能力</w:t>
            </w:r>
          </w:p>
        </w:tc>
      </w:tr>
      <w:tr w14:paraId="1BECD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A3FC8A4">
            <w:r>
              <w:t>quarterlyStartYear</w:t>
            </w:r>
          </w:p>
        </w:tc>
        <w:tc>
          <w:tcPr>
            <w:tcW w:w="6014" w:type="dxa"/>
          </w:tcPr>
          <w:p w14:paraId="6E2B186D">
            <w:r>
              <w:t>2026，2026 年前无季度明细</w:t>
            </w:r>
          </w:p>
        </w:tc>
      </w:tr>
    </w:tbl>
    <w:p w14:paraId="6EEB4825">
      <w:pPr>
        <w:pStyle w:val="3"/>
      </w:pPr>
      <w:r>
        <w:t>14. 附录 — officeAreaChart.otherUnits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</w:tblGrid>
      <w:tr w14:paraId="615CF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16E62659">
            <w:r>
              <w:rPr>
                <w:b/>
              </w:rPr>
              <w:t>单位</w:t>
            </w:r>
          </w:p>
        </w:tc>
        <w:tc>
          <w:tcPr>
            <w:tcW w:w="2400" w:type="dxa"/>
          </w:tcPr>
          <w:p w14:paraId="6EB1A5FB">
            <w:r>
              <w:rPr>
                <w:b/>
              </w:rPr>
              <w:t>占比%</w:t>
            </w:r>
          </w:p>
        </w:tc>
      </w:tr>
      <w:tr w14:paraId="3F50A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062EC9F">
            <w:r>
              <w:t>区府办</w:t>
            </w:r>
          </w:p>
        </w:tc>
        <w:tc>
          <w:tcPr>
            <w:tcW w:w="2400" w:type="dxa"/>
          </w:tcPr>
          <w:p w14:paraId="7E576E5A">
            <w:r>
              <w:t>6</w:t>
            </w:r>
          </w:p>
        </w:tc>
      </w:tr>
      <w:tr w14:paraId="0B5CD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307A2E7">
            <w:r>
              <w:t>区发展改革委</w:t>
            </w:r>
          </w:p>
        </w:tc>
        <w:tc>
          <w:tcPr>
            <w:tcW w:w="2400" w:type="dxa"/>
          </w:tcPr>
          <w:p w14:paraId="0C721390">
            <w:r>
              <w:t>4</w:t>
            </w:r>
          </w:p>
        </w:tc>
      </w:tr>
      <w:tr w14:paraId="34C4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A64E85C">
            <w:r>
              <w:t>区委组织部</w:t>
            </w:r>
          </w:p>
        </w:tc>
        <w:tc>
          <w:tcPr>
            <w:tcW w:w="2400" w:type="dxa"/>
          </w:tcPr>
          <w:p w14:paraId="285B2E46">
            <w:r>
              <w:t>4</w:t>
            </w:r>
          </w:p>
        </w:tc>
      </w:tr>
      <w:tr w14:paraId="65D3C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FCD36CA">
            <w:r>
              <w:t>区人力资源社会保障局</w:t>
            </w:r>
          </w:p>
        </w:tc>
        <w:tc>
          <w:tcPr>
            <w:tcW w:w="2400" w:type="dxa"/>
          </w:tcPr>
          <w:p w14:paraId="47519572">
            <w:r>
              <w:t>4</w:t>
            </w:r>
          </w:p>
        </w:tc>
      </w:tr>
      <w:tr w14:paraId="4DBDC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D9DEFC6">
            <w:r>
              <w:t>区国资委</w:t>
            </w:r>
          </w:p>
        </w:tc>
        <w:tc>
          <w:tcPr>
            <w:tcW w:w="2400" w:type="dxa"/>
          </w:tcPr>
          <w:p w14:paraId="20D98B06">
            <w:r>
              <w:t>3</w:t>
            </w:r>
          </w:p>
        </w:tc>
      </w:tr>
      <w:tr w14:paraId="304EC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090A579">
            <w:r>
              <w:t>区级统筹闲置办公室</w:t>
            </w:r>
          </w:p>
        </w:tc>
        <w:tc>
          <w:tcPr>
            <w:tcW w:w="2400" w:type="dxa"/>
          </w:tcPr>
          <w:p w14:paraId="7FE2C291">
            <w:r>
              <w:t>3</w:t>
            </w:r>
          </w:p>
        </w:tc>
      </w:tr>
      <w:tr w14:paraId="267F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B983C05">
            <w:r>
              <w:t>大数据中心</w:t>
            </w:r>
          </w:p>
        </w:tc>
        <w:tc>
          <w:tcPr>
            <w:tcW w:w="2400" w:type="dxa"/>
          </w:tcPr>
          <w:p w14:paraId="2C1FE532">
            <w:r>
              <w:t>1</w:t>
            </w:r>
          </w:p>
        </w:tc>
      </w:tr>
      <w:tr w14:paraId="69D75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DF26DED">
            <w:r>
              <w:t>城运中心</w:t>
            </w:r>
          </w:p>
        </w:tc>
        <w:tc>
          <w:tcPr>
            <w:tcW w:w="2400" w:type="dxa"/>
          </w:tcPr>
          <w:p w14:paraId="6698E228">
            <w:r>
              <w:t>1</w:t>
            </w:r>
          </w:p>
        </w:tc>
      </w:tr>
      <w:tr w14:paraId="7BFA2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C4E2918">
            <w:r>
              <w:t>区地区办</w:t>
            </w:r>
          </w:p>
        </w:tc>
        <w:tc>
          <w:tcPr>
            <w:tcW w:w="2400" w:type="dxa"/>
          </w:tcPr>
          <w:p w14:paraId="7658064D">
            <w:r>
              <w:t>1</w:t>
            </w:r>
          </w:p>
        </w:tc>
      </w:tr>
      <w:tr w14:paraId="2DFFC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10F640E">
            <w:r>
              <w:t>区商务委</w:t>
            </w:r>
          </w:p>
        </w:tc>
        <w:tc>
          <w:tcPr>
            <w:tcW w:w="2400" w:type="dxa"/>
          </w:tcPr>
          <w:p w14:paraId="42A7AEF5">
            <w:r>
              <w:t>1.84</w:t>
            </w:r>
          </w:p>
        </w:tc>
      </w:tr>
      <w:tr w14:paraId="0D98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4E65325">
            <w:r>
              <w:t>区金融办</w:t>
            </w:r>
          </w:p>
        </w:tc>
        <w:tc>
          <w:tcPr>
            <w:tcW w:w="2400" w:type="dxa"/>
          </w:tcPr>
          <w:p w14:paraId="6360C205">
            <w:r>
              <w:t>1.19</w:t>
            </w:r>
          </w:p>
        </w:tc>
      </w:tr>
      <w:tr w14:paraId="0502A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04B4F8C9">
            <w:r>
              <w:t>人武部</w:t>
            </w:r>
          </w:p>
        </w:tc>
        <w:tc>
          <w:tcPr>
            <w:tcW w:w="2400" w:type="dxa"/>
          </w:tcPr>
          <w:p w14:paraId="290D8F12">
            <w:r>
              <w:t>1.15</w:t>
            </w:r>
          </w:p>
        </w:tc>
      </w:tr>
      <w:tr w14:paraId="5C3A9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53ACB06">
            <w:r>
              <w:t>区人社局</w:t>
            </w:r>
          </w:p>
        </w:tc>
        <w:tc>
          <w:tcPr>
            <w:tcW w:w="2400" w:type="dxa"/>
          </w:tcPr>
          <w:p w14:paraId="51305D54">
            <w:r>
              <w:t>0.38</w:t>
            </w:r>
          </w:p>
        </w:tc>
      </w:tr>
      <w:tr w14:paraId="1399A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A19042D">
            <w:r>
              <w:t>区退役军人局</w:t>
            </w:r>
          </w:p>
        </w:tc>
        <w:tc>
          <w:tcPr>
            <w:tcW w:w="2400" w:type="dxa"/>
          </w:tcPr>
          <w:p w14:paraId="2CC90B13">
            <w:r>
              <w:t>0.46</w:t>
            </w:r>
          </w:p>
        </w:tc>
      </w:tr>
      <w:tr w14:paraId="0D3F6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38613B3">
            <w:r>
              <w:t>区机关党工委</w:t>
            </w:r>
          </w:p>
        </w:tc>
        <w:tc>
          <w:tcPr>
            <w:tcW w:w="2400" w:type="dxa"/>
          </w:tcPr>
          <w:p w14:paraId="2EA58476">
            <w:r>
              <w:t>0.35</w:t>
            </w:r>
          </w:p>
        </w:tc>
      </w:tr>
      <w:tr w14:paraId="3EF67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0A20B5D">
            <w:r>
              <w:t>保密办</w:t>
            </w:r>
          </w:p>
        </w:tc>
        <w:tc>
          <w:tcPr>
            <w:tcW w:w="2400" w:type="dxa"/>
          </w:tcPr>
          <w:p w14:paraId="4049400D">
            <w:r>
              <w:t>0.08</w:t>
            </w:r>
          </w:p>
        </w:tc>
      </w:tr>
      <w:tr w14:paraId="21CB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74C39FB">
            <w:r>
              <w:t>人大领导</w:t>
            </w:r>
          </w:p>
        </w:tc>
        <w:tc>
          <w:tcPr>
            <w:tcW w:w="2400" w:type="dxa"/>
          </w:tcPr>
          <w:p w14:paraId="0E3398DB">
            <w:r>
              <w:t>0.08</w:t>
            </w:r>
          </w:p>
        </w:tc>
      </w:tr>
      <w:tr w14:paraId="589E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58739F85">
            <w:r>
              <w:t>审改办</w:t>
            </w:r>
          </w:p>
        </w:tc>
        <w:tc>
          <w:tcPr>
            <w:tcW w:w="2400" w:type="dxa"/>
          </w:tcPr>
          <w:p w14:paraId="6550B5FC">
            <w:r>
              <w:t>0.02</w:t>
            </w:r>
          </w:p>
        </w:tc>
      </w:tr>
      <w:tr w14:paraId="55E6E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3FE29930">
            <w:r>
              <w:t>区人武部</w:t>
            </w:r>
          </w:p>
        </w:tc>
        <w:tc>
          <w:tcPr>
            <w:tcW w:w="2400" w:type="dxa"/>
          </w:tcPr>
          <w:p w14:paraId="19E66E5F">
            <w:r>
              <w:t>0.07</w:t>
            </w:r>
          </w:p>
        </w:tc>
      </w:tr>
    </w:tbl>
    <w:p w14:paraId="2C497837">
      <w:r>
        <w:t>— 文档结束 —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4A9331A"/>
    <w:rsid w:val="36FA37CF"/>
    <w:rsid w:val="52DD4E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2"/>
      <w:szCs w:val="22"/>
    </w:rPr>
  </w:style>
  <w:style w:type="paragraph" w:styleId="2">
    <w:name w:val="heading 1"/>
    <w:basedOn w:val="1"/>
    <w:uiPriority w:val="0"/>
    <w:pPr>
      <w:keepNext/>
      <w:spacing w:before="480" w:after="120"/>
    </w:pPr>
    <w:rPr>
      <w:b/>
      <w:sz w:val="32"/>
      <w:szCs w:val="32"/>
    </w:rPr>
  </w:style>
  <w:style w:type="paragraph" w:styleId="3">
    <w:name w:val="heading 2"/>
    <w:basedOn w:val="1"/>
    <w:qFormat/>
    <w:uiPriority w:val="0"/>
    <w:pPr>
      <w:keepNext/>
      <w:spacing w:before="360" w:after="80"/>
    </w:pPr>
    <w:rPr>
      <w:b/>
      <w:sz w:val="28"/>
      <w:szCs w:val="28"/>
    </w:rPr>
  </w:style>
  <w:style w:type="paragraph" w:styleId="4">
    <w:name w:val="heading 3"/>
    <w:basedOn w:val="1"/>
    <w:qFormat/>
    <w:uiPriority w:val="0"/>
    <w:pPr>
      <w:keepNext/>
      <w:spacing w:before="240" w:after="60"/>
    </w:pPr>
    <w:rPr>
      <w:b/>
      <w:sz w:val="24"/>
      <w:szCs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0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931</Words>
  <Characters>1945</Characters>
  <TotalTime>9</TotalTime>
  <ScaleCrop>false</ScaleCrop>
  <LinksUpToDate>false</LinksUpToDate>
  <CharactersWithSpaces>2046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2026-07-06T06:07:30Z</dcterms:created>
  <dc:creator>樱落星海丶</dc:creator>
  <cp:lastModifiedBy>WPS_1738543282</cp:lastModifiedBy>
  <dcterms:modified xsi:type="dcterms:W3CDTF">2026-07-06T06:17:35Z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eyJoZGlkIjoiN2M2Yzg2MDBlMjJhYjIzODc2Mzg5YWI0Y2I1MTNjNTgiLCJ1c2VySWQiOiIxNjc3MjkxNDY4In0=</vt:lpwstr>
  </property>
  <property fmtid="{D5CDD505-2E9C-101B-9397-08002B2CF9AE}" pid="3" name="KSOProductBuildVer">
    <vt:lpwstr>2052-12.1.0.26895</vt:lpwstr>
  </property>
  <property fmtid="{D5CDD505-2E9C-101B-9397-08002B2CF9AE}" pid="4" name="ICV">
    <vt:lpwstr>B874031384154B41B677F819166BD9AD_12</vt:lpwstr>
  </property>
</Properties>
</file>