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C98C" w14:textId="51E750D3" w:rsidR="00270A4A" w:rsidRDefault="005B6EA1">
      <w:pPr>
        <w:rPr>
          <w:rFonts w:ascii="Algerian" w:hAnsi="Algerian"/>
          <w:sz w:val="32"/>
          <w:szCs w:val="32"/>
          <w:u w:val="dotDash"/>
        </w:rPr>
      </w:pPr>
      <w:r w:rsidRPr="005B6EA1">
        <w:rPr>
          <w:rFonts w:ascii="Algerian" w:hAnsi="Algerian"/>
          <w:sz w:val="32"/>
          <w:szCs w:val="32"/>
          <w:u w:val="dotDash"/>
        </w:rPr>
        <w:t>E- COMMERCE APPLICATION NEGATIVE TEST CASE</w:t>
      </w:r>
    </w:p>
    <w:p w14:paraId="3BED2F48" w14:textId="6402F5C6" w:rsidR="005B6EA1" w:rsidRDefault="005B6EA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  <w:u w:val="dotDash"/>
        </w:rPr>
        <w:t xml:space="preserve">OUTPUT </w:t>
      </w:r>
      <w:r>
        <w:rPr>
          <w:rFonts w:ascii="Algerian" w:hAnsi="Algerian"/>
          <w:sz w:val="32"/>
          <w:szCs w:val="32"/>
        </w:rPr>
        <w:t>:-</w:t>
      </w:r>
    </w:p>
    <w:p w14:paraId="49AAC3F2" w14:textId="42278183" w:rsidR="005B6EA1" w:rsidRDefault="005B6EA1">
      <w:pPr>
        <w:rPr>
          <w:rFonts w:ascii="Algerian" w:hAnsi="Algerian"/>
          <w:sz w:val="32"/>
          <w:szCs w:val="32"/>
        </w:rPr>
      </w:pPr>
      <w:r w:rsidRPr="005B6EA1">
        <w:rPr>
          <w:rFonts w:ascii="Algerian" w:hAnsi="Algerian"/>
          <w:sz w:val="32"/>
          <w:szCs w:val="32"/>
        </w:rPr>
        <w:drawing>
          <wp:inline distT="0" distB="0" distL="0" distR="0" wp14:anchorId="00A05AE8" wp14:editId="22CC215E">
            <wp:extent cx="3289469" cy="2825895"/>
            <wp:effectExtent l="0" t="0" r="6350" b="0"/>
            <wp:docPr id="159623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33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7F2" w14:textId="452B32EB" w:rsidR="005B6EA1" w:rsidRDefault="005B6EA1">
      <w:pPr>
        <w:rPr>
          <w:rFonts w:ascii="Algerian" w:hAnsi="Algerian"/>
          <w:sz w:val="32"/>
          <w:szCs w:val="32"/>
        </w:rPr>
      </w:pPr>
      <w:r w:rsidRPr="005B6EA1">
        <w:rPr>
          <w:rFonts w:ascii="Algerian" w:hAnsi="Algerian"/>
          <w:sz w:val="32"/>
          <w:szCs w:val="32"/>
        </w:rPr>
        <w:drawing>
          <wp:inline distT="0" distB="0" distL="0" distR="0" wp14:anchorId="254D35BE" wp14:editId="1E1381BB">
            <wp:extent cx="3067208" cy="3848298"/>
            <wp:effectExtent l="0" t="0" r="0" b="0"/>
            <wp:docPr id="37181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12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4DA" w14:textId="51641849" w:rsidR="005B6EA1" w:rsidRPr="005B6EA1" w:rsidRDefault="005B6EA1">
      <w:pPr>
        <w:rPr>
          <w:rFonts w:ascii="Algerian" w:hAnsi="Algerian"/>
          <w:sz w:val="32"/>
          <w:szCs w:val="32"/>
        </w:rPr>
      </w:pPr>
      <w:r w:rsidRPr="005B6EA1">
        <w:rPr>
          <w:rFonts w:ascii="Algerian" w:hAnsi="Algerian"/>
          <w:sz w:val="32"/>
          <w:szCs w:val="32"/>
        </w:rPr>
        <w:lastRenderedPageBreak/>
        <w:drawing>
          <wp:inline distT="0" distB="0" distL="0" distR="0" wp14:anchorId="08049339" wp14:editId="329097FF">
            <wp:extent cx="3403775" cy="4229317"/>
            <wp:effectExtent l="0" t="0" r="6350" b="0"/>
            <wp:docPr id="214369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7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A1" w:rsidRPr="005B6EA1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EA1"/>
    <w:rsid w:val="0007417A"/>
    <w:rsid w:val="000E7403"/>
    <w:rsid w:val="00270A4A"/>
    <w:rsid w:val="005B6EA1"/>
    <w:rsid w:val="00633F60"/>
    <w:rsid w:val="00A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21E3"/>
  <w15:chartTrackingRefBased/>
  <w15:docId w15:val="{4B9FC097-B327-4528-8BBA-984718B9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2023-10-20T14:58:00Z</dcterms:created>
  <dcterms:modified xsi:type="dcterms:W3CDTF">2023-10-20T15:01:00Z</dcterms:modified>
</cp:coreProperties>
</file>