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DD" w:rsidRDefault="00FB0BDD" w:rsidP="00FB0BDD">
      <w:pPr>
        <w:spacing w:after="0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FB0BDD" w:rsidRDefault="00FB0BDD" w:rsidP="00FB0BDD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FB0BDD" w:rsidTr="00FB0BD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B0BDD" w:rsidTr="00FB0BDD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FB0BDD" w:rsidTr="00FB0BDD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FB0BDD" w:rsidTr="00FB0BD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B0BDD" w:rsidTr="00FB0BD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FB0BDD" w:rsidTr="00FB0BD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FB0BDD" w:rsidTr="00FB0BD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B0BDD" w:rsidTr="00FB0BD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B0BDD" w:rsidRDefault="00FB0BDD" w:rsidP="00FB0BDD">
      <w:pPr>
        <w:spacing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B0BDD" w:rsidRDefault="00FB0BDD" w:rsidP="00FB0BDD">
      <w:pPr>
        <w:spacing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FB0BDD" w:rsidRDefault="00FB0BDD" w:rsidP="00FB0BDD">
      <w:pPr>
        <w:spacing w:before="1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B0BDD" w:rsidRDefault="00FB0BDD" w:rsidP="00FB0BDD">
      <w:pPr>
        <w:spacing w:before="30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FB0BDD" w:rsidRDefault="00FB0BDD" w:rsidP="00FB0BDD">
      <w:pPr>
        <w:spacing w:before="1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B0BDD" w:rsidRDefault="00FB0BDD" w:rsidP="00FB0BDD">
      <w:pPr>
        <w:spacing w:before="4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FB0BDD" w:rsidRDefault="00FB0BDD" w:rsidP="00FB0BDD">
      <w:pPr>
        <w:spacing w:before="4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before="135" w:after="0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FB0BDD" w:rsidRDefault="00FB0BDD" w:rsidP="00FB0BDD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FB0BDD" w:rsidRDefault="00FB0BDD" w:rsidP="00FB0BDD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FB0BDD" w:rsidRDefault="00FB0BDD" w:rsidP="00FB0BDD">
      <w:pPr>
        <w:spacing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FB0BDD" w:rsidTr="00FB0BDD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B0BDD" w:rsidTr="00FB0BD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B0BDD" w:rsidTr="00FB0BDD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B0BDD" w:rsidTr="00FB0BD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</w:tbl>
    <w:p w:rsidR="00FB0BDD" w:rsidRDefault="00FB0BDD" w:rsidP="00FB0BDD">
      <w:pPr>
        <w:spacing w:after="0" w:line="240" w:lineRule="auto"/>
        <w:ind w:firstLine="851"/>
        <w:rPr>
          <w:rFonts w:asciiTheme="minorHAnsi" w:hAnsiTheme="minorHAnsi"/>
          <w:sz w:val="22"/>
        </w:rPr>
      </w:pPr>
    </w:p>
    <w:p w:rsidR="00FB0BDD" w:rsidRDefault="00FB0BDD">
      <w:pPr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FB0BDD" w:rsidRPr="00FB0BDD" w:rsidRDefault="00FB0BDD" w:rsidP="00BA7583">
      <w:pPr>
        <w:spacing w:after="0" w:line="240" w:lineRule="auto"/>
        <w:ind w:firstLine="851"/>
      </w:pPr>
      <w:r>
        <w:lastRenderedPageBreak/>
        <w:t>Введение</w:t>
      </w:r>
      <w:r>
        <w:rPr>
          <w:lang w:val="en-US"/>
        </w:rPr>
        <w:t>:</w:t>
      </w:r>
      <w:bookmarkStart w:id="0" w:name="_GoBack"/>
      <w:bookmarkEnd w:id="0"/>
    </w:p>
    <w:p w:rsidR="00FB0BDD" w:rsidRDefault="00FB0BDD" w:rsidP="00BA7583">
      <w:pPr>
        <w:spacing w:after="0" w:line="240" w:lineRule="auto"/>
        <w:ind w:firstLine="851"/>
      </w:pPr>
      <w:r>
        <w:t>1) общие сведения;</w:t>
      </w:r>
    </w:p>
    <w:p w:rsidR="00FB0BDD" w:rsidRDefault="00FB0BDD" w:rsidP="00BA7583">
      <w:pPr>
        <w:spacing w:after="0" w:line="240" w:lineRule="auto"/>
        <w:ind w:firstLine="851"/>
      </w:pPr>
      <w:r>
        <w:t xml:space="preserve"> 2) назначение и цели создания (развития) системы; </w:t>
      </w:r>
    </w:p>
    <w:p w:rsidR="00FB0BDD" w:rsidRDefault="00FB0BDD" w:rsidP="00BA7583">
      <w:pPr>
        <w:spacing w:after="0" w:line="240" w:lineRule="auto"/>
        <w:ind w:firstLine="851"/>
      </w:pPr>
      <w:r>
        <w:t>3) характеристика объектов автоматизации;</w:t>
      </w:r>
    </w:p>
    <w:p w:rsidR="00FB0BDD" w:rsidRDefault="00FB0BDD" w:rsidP="00BA7583">
      <w:pPr>
        <w:spacing w:after="0" w:line="240" w:lineRule="auto"/>
        <w:ind w:firstLine="851"/>
      </w:pPr>
      <w:r>
        <w:t xml:space="preserve"> 4) требования к системе;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5) состав и содержание работ по созданию системы;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6) порядок контроля и приемки системы;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8) требования к документированию;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9) источники разработки. 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lastRenderedPageBreak/>
        <w:t>1. Общие сведения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1.1. Наименование системы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1.1.1. Полное наименование системы: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 xml:space="preserve">Полное наименование: Химчистка 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 xml:space="preserve"> 1.2. Основания для проведения работ</w:t>
      </w:r>
    </w:p>
    <w:p w:rsidR="00056081" w:rsidRPr="00FB0BDD" w:rsidRDefault="00DB4D48" w:rsidP="00BA7583">
      <w:pPr>
        <w:spacing w:after="0" w:line="240" w:lineRule="auto"/>
        <w:ind w:firstLine="851"/>
      </w:pPr>
      <w:r w:rsidRPr="00FB0BDD">
        <w:t>Основанием для разработки является Договор 10 от 22.10.2022. Договор утвержден Директором ООО «Химчист» Рудиным Александром Максимовичем, имену</w:t>
      </w:r>
      <w:r w:rsidR="00056081" w:rsidRPr="00FB0BDD">
        <w:t>емым в дальнейшем заказчиком</w:t>
      </w:r>
      <w:r w:rsidRPr="00FB0BDD">
        <w:t xml:space="preserve">, и </w:t>
      </w:r>
      <w:r w:rsidR="00056081" w:rsidRPr="00FB0BDD">
        <w:t>Петровым Иваном Сергеевичем</w:t>
      </w:r>
      <w:r w:rsidRPr="00FB0BDD">
        <w:t>(само занятый), именуемым в дальнейшем исполнителем, 01.08.2020.</w:t>
      </w:r>
      <w:r w:rsidR="00056081" w:rsidRPr="00FB0BDD">
        <w:br/>
        <w:t xml:space="preserve">Согласно Договору, </w:t>
      </w:r>
      <w:r w:rsidRPr="00FB0BDD">
        <w:t xml:space="preserve">обязан разработать и установить систему «Химчистки» на оборудовании </w:t>
      </w:r>
      <w:r w:rsidR="00056081" w:rsidRPr="00FB0BDD">
        <w:t xml:space="preserve">Рудина Александра Максимовича </w:t>
      </w:r>
      <w:r w:rsidRPr="00FB0BDD">
        <w:t>не позднее 12.01.2023, предоставить исходные коды и документацию к разработанной</w:t>
      </w:r>
      <w:r w:rsidR="00056081" w:rsidRPr="00FB0BDD">
        <w:t xml:space="preserve"> системе не позднее 28.12.2022.</w:t>
      </w:r>
    </w:p>
    <w:p w:rsidR="00056081" w:rsidRPr="00FB0BDD" w:rsidRDefault="00DB4D48" w:rsidP="00BA7583">
      <w:pPr>
        <w:spacing w:after="0" w:line="240" w:lineRule="auto"/>
        <w:ind w:firstLine="851"/>
      </w:pPr>
      <w:r w:rsidRPr="00FB0BDD">
        <w:t>Наименование</w:t>
      </w:r>
      <w:r w:rsidR="00056081" w:rsidRPr="00FB0BDD">
        <w:t xml:space="preserve"> темы разработки – «Химчистка».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Условное обозначение темы разработки (шифр темы) – «Химчис-09».</w:t>
      </w:r>
    </w:p>
    <w:p w:rsidR="00DB4D48" w:rsidRPr="00FB0BDD" w:rsidRDefault="00DB4D48" w:rsidP="00BA7583">
      <w:pPr>
        <w:spacing w:after="0" w:line="240" w:lineRule="auto"/>
        <w:ind w:firstLine="851"/>
      </w:pP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1.3. Наименование организаций – Заказчика и Разработчика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1.3.1. Заказчик</w:t>
      </w:r>
    </w:p>
    <w:p w:rsidR="008A109C" w:rsidRPr="00FB0BDD" w:rsidRDefault="008A109C" w:rsidP="00BA7583">
      <w:pPr>
        <w:spacing w:after="0" w:line="240" w:lineRule="auto"/>
        <w:ind w:firstLine="851"/>
      </w:pPr>
      <w:r w:rsidRPr="00FB0BDD">
        <w:t>Заказчик: ОАО “GARITTA”</w:t>
      </w:r>
    </w:p>
    <w:p w:rsidR="008A109C" w:rsidRPr="00FB0BDD" w:rsidRDefault="00DB4D48" w:rsidP="00BA7583">
      <w:pPr>
        <w:spacing w:after="0" w:line="240" w:lineRule="auto"/>
        <w:ind w:firstLine="851"/>
      </w:pPr>
      <w:r w:rsidRPr="00FB0BDD">
        <w:t>А</w:t>
      </w:r>
      <w:r w:rsidR="008A109C" w:rsidRPr="00FB0BDD">
        <w:t xml:space="preserve">дрес фактический: г. Москва </w:t>
      </w:r>
      <w:r w:rsidR="00056081" w:rsidRPr="00FB0BDD">
        <w:t>ул. Вернадского</w:t>
      </w:r>
      <w:r w:rsidR="008A109C" w:rsidRPr="00FB0BDD">
        <w:t>,</w:t>
      </w:r>
      <w:r w:rsidR="00056081" w:rsidRPr="00FB0BDD">
        <w:t xml:space="preserve"> </w:t>
      </w:r>
      <w:r w:rsidR="008A109C" w:rsidRPr="00FB0BDD">
        <w:t>86А</w:t>
      </w:r>
    </w:p>
    <w:p w:rsidR="00DB4D48" w:rsidRPr="00FB0BDD" w:rsidRDefault="008A109C" w:rsidP="00BA7583">
      <w:pPr>
        <w:spacing w:after="0" w:line="240" w:lineRule="auto"/>
        <w:ind w:firstLine="851"/>
      </w:pPr>
      <w:r w:rsidRPr="00FB0BDD">
        <w:t>Телефон / Факс: +7 (499)110-06-60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1.3.2. Разработчик</w:t>
      </w:r>
    </w:p>
    <w:p w:rsidR="008A109C" w:rsidRPr="00FB0BDD" w:rsidRDefault="008A109C" w:rsidP="00BA7583">
      <w:pPr>
        <w:spacing w:after="0" w:line="240" w:lineRule="auto"/>
        <w:ind w:firstLine="851"/>
      </w:pPr>
      <w:r w:rsidRPr="00FB0BDD">
        <w:t>Разработчик: ЗАО “APIXOI”</w:t>
      </w:r>
    </w:p>
    <w:p w:rsidR="008A109C" w:rsidRPr="00FB0BDD" w:rsidRDefault="00DB4D48" w:rsidP="00BA7583">
      <w:pPr>
        <w:spacing w:after="0" w:line="240" w:lineRule="auto"/>
        <w:ind w:firstLine="851"/>
      </w:pPr>
      <w:r w:rsidRPr="00FB0BDD">
        <w:t>А</w:t>
      </w:r>
      <w:r w:rsidR="008A109C" w:rsidRPr="00FB0BDD">
        <w:t xml:space="preserve">дрес фактический: г. Бугуруслан </w:t>
      </w:r>
      <w:r w:rsidR="00056081" w:rsidRPr="00FB0BDD">
        <w:t xml:space="preserve">ул. Некрасова, </w:t>
      </w:r>
      <w:r w:rsidR="008A109C" w:rsidRPr="00FB0BDD">
        <w:t>100А</w:t>
      </w:r>
    </w:p>
    <w:p w:rsidR="00DB4D48" w:rsidRDefault="00056081" w:rsidP="00BA7583">
      <w:pPr>
        <w:spacing w:after="0" w:line="240" w:lineRule="auto"/>
        <w:ind w:firstLine="851"/>
      </w:pPr>
      <w:r w:rsidRPr="00FB0BDD">
        <w:t>Телефон / Факс: +7 (922)738-03-39</w:t>
      </w:r>
    </w:p>
    <w:p w:rsidR="00630FEB" w:rsidRPr="00FB0BDD" w:rsidRDefault="00630FEB" w:rsidP="00BA7583">
      <w:pPr>
        <w:spacing w:after="0" w:line="240" w:lineRule="auto"/>
        <w:ind w:firstLine="851"/>
      </w:pP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1.4. Плановые сроки начала и окончания работы</w:t>
      </w:r>
    </w:p>
    <w:p w:rsidR="00DB4D48" w:rsidRPr="00FB0BDD" w:rsidRDefault="00056081" w:rsidP="00BA7583">
      <w:pPr>
        <w:spacing w:after="0" w:line="240" w:lineRule="auto"/>
        <w:ind w:firstLine="851"/>
      </w:pPr>
      <w:r w:rsidRPr="00FB0BDD">
        <w:t>Согласно Договору, обязан разработать и установить систему «Химчистки» на оборудовании Рудина Александра Максимовича не позднее 12.01.2023, предоставить исходные коды и документацию к разработанной системе не позднее 28.12.2022.</w:t>
      </w:r>
    </w:p>
    <w:p w:rsidR="00DB4D48" w:rsidRPr="00FB0BDD" w:rsidRDefault="00056081" w:rsidP="00BA7583">
      <w:pPr>
        <w:spacing w:after="0" w:line="240" w:lineRule="auto"/>
        <w:ind w:firstLine="851"/>
      </w:pPr>
      <w:r w:rsidRPr="00FB0BDD">
        <w:t>1.5</w:t>
      </w:r>
      <w:r w:rsidR="00DB4D48" w:rsidRPr="00FB0BDD">
        <w:t>. Порядок оформления и предъявления заказчику результатов работ</w:t>
      </w:r>
      <w:r w:rsidR="00DB4D48" w:rsidRPr="00FB0BDD">
        <w:br/>
        <w:t xml:space="preserve">Работы по созданию </w:t>
      </w:r>
      <w:r w:rsidRPr="00FB0BDD">
        <w:t xml:space="preserve">Химчистки </w:t>
      </w:r>
      <w:r w:rsidR="00DB4D48" w:rsidRPr="00FB0BDD"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lastRenderedPageBreak/>
        <w:t>2. Назначение и цели создания системы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2.1. Назначение системы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Химчистка, осуществляет стирку и выведение пятен с вещей.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Программа создана для облегчения записи людей в таблицы.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 xml:space="preserve">С помощью данной программы реализуется запоминание Ф.И.О, </w:t>
      </w:r>
      <w:proofErr w:type="gramStart"/>
      <w:r w:rsidRPr="00FB0BDD">
        <w:t>вещь</w:t>
      </w:r>
      <w:proofErr w:type="gramEnd"/>
      <w:r w:rsidRPr="00FB0BDD">
        <w:t xml:space="preserve"> сданная в химчистку, номер заказа.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Программа применяется для облечения отслеживания готовности заказа. Данная программа удобна своей мобильностью, она реализована как для персональных компьютеров, так и для мобильных устройств.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Работник химчистки в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2.2. Цели создания системы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 xml:space="preserve">которые должны быть достигнуты в результате создания АИС; критерии оценки достижения целей создания системы. Наименования и требуемые значения технических, технологических, производственно-экономических или других показателей объекта автоматизации, </w:t>
      </w:r>
    </w:p>
    <w:p w:rsidR="005A3BA3" w:rsidRPr="00FB0BDD" w:rsidRDefault="009A352F" w:rsidP="00BA7583">
      <w:pPr>
        <w:spacing w:after="0" w:line="240" w:lineRule="auto"/>
        <w:ind w:firstLine="851"/>
      </w:pPr>
      <w:r w:rsidRPr="00FB0BDD">
        <w:t>Химчистка создаться с целью:</w:t>
      </w:r>
    </w:p>
    <w:p w:rsidR="00FB0BDD" w:rsidRDefault="009A352F" w:rsidP="00BA7583">
      <w:pPr>
        <w:spacing w:after="0" w:line="240" w:lineRule="auto"/>
        <w:ind w:firstLine="851"/>
      </w:pPr>
      <w:r w:rsidRPr="00FB0BDD">
        <w:t>-обеспечения сбора и отчистки вещей, необходимых заказчику;</w:t>
      </w:r>
      <w:r w:rsidRPr="00FB0BDD">
        <w:br/>
        <w:t>- создания единой системы отчетности по показателям деятельности;</w:t>
      </w:r>
      <w:r w:rsidRPr="00FB0BDD">
        <w:br/>
        <w:t>- повышения качества (полноты, точности, достоверности, своевременности, согласованности) информации;</w:t>
      </w:r>
    </w:p>
    <w:p w:rsidR="009A352F" w:rsidRPr="00FB0BDD" w:rsidRDefault="00FB0BDD" w:rsidP="00BA7583">
      <w:pPr>
        <w:spacing w:after="0" w:line="240" w:lineRule="auto"/>
        <w:ind w:firstLine="851"/>
      </w:pPr>
      <w:r>
        <w:br w:type="page"/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lastRenderedPageBreak/>
        <w:t>3. Характеристика объектов автоматизации</w:t>
      </w:r>
    </w:p>
    <w:p w:rsidR="0090745E" w:rsidRPr="00FB0BDD" w:rsidRDefault="0090745E" w:rsidP="00BA7583">
      <w:pPr>
        <w:spacing w:after="0" w:line="240" w:lineRule="auto"/>
        <w:ind w:firstLine="851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3"/>
        <w:gridCol w:w="2218"/>
        <w:gridCol w:w="2117"/>
        <w:gridCol w:w="2117"/>
      </w:tblGrid>
      <w:tr w:rsidR="0090745E" w:rsidRPr="00FB0BDD" w:rsidTr="00630FEB">
        <w:tc>
          <w:tcPr>
            <w:tcW w:w="2893" w:type="dxa"/>
            <w:vAlign w:val="center"/>
          </w:tcPr>
          <w:p w:rsidR="0090745E" w:rsidRPr="00FB0BDD" w:rsidRDefault="0090745E" w:rsidP="00630FEB">
            <w:pPr>
              <w:jc w:val="center"/>
            </w:pPr>
            <w:r w:rsidRPr="00FB0BDD">
              <w:t>Структурное подразделение</w:t>
            </w:r>
          </w:p>
        </w:tc>
        <w:tc>
          <w:tcPr>
            <w:tcW w:w="2218" w:type="dxa"/>
            <w:vAlign w:val="center"/>
          </w:tcPr>
          <w:p w:rsidR="0090745E" w:rsidRPr="00FB0BDD" w:rsidRDefault="0090745E" w:rsidP="00630FEB">
            <w:pPr>
              <w:jc w:val="center"/>
            </w:pPr>
            <w:r w:rsidRPr="00FB0BDD">
              <w:t>Наименование процесса</w:t>
            </w:r>
          </w:p>
        </w:tc>
        <w:tc>
          <w:tcPr>
            <w:tcW w:w="2117" w:type="dxa"/>
            <w:vAlign w:val="center"/>
          </w:tcPr>
          <w:p w:rsidR="0090745E" w:rsidRPr="00FB0BDD" w:rsidRDefault="0090745E" w:rsidP="00630FEB">
            <w:pPr>
              <w:jc w:val="center"/>
            </w:pPr>
            <w:r w:rsidRPr="00FB0BDD">
              <w:t>Возможность автоматизации</w:t>
            </w:r>
          </w:p>
        </w:tc>
        <w:tc>
          <w:tcPr>
            <w:tcW w:w="2117" w:type="dxa"/>
            <w:vAlign w:val="center"/>
          </w:tcPr>
          <w:p w:rsidR="0090745E" w:rsidRPr="00FB0BDD" w:rsidRDefault="0090745E" w:rsidP="00630FEB">
            <w:pPr>
              <w:jc w:val="center"/>
            </w:pPr>
            <w:r w:rsidRPr="00FB0BDD">
              <w:t>Решение об автоматизации в ходе проекта</w:t>
            </w:r>
          </w:p>
        </w:tc>
      </w:tr>
      <w:tr w:rsidR="0090745E" w:rsidRPr="00FB0BDD" w:rsidTr="00630FEB">
        <w:tc>
          <w:tcPr>
            <w:tcW w:w="2893" w:type="dxa"/>
            <w:vAlign w:val="center"/>
          </w:tcPr>
          <w:p w:rsidR="0090745E" w:rsidRPr="00FB0BDD" w:rsidRDefault="0090745E" w:rsidP="00630FEB">
            <w:pPr>
              <w:jc w:val="center"/>
            </w:pPr>
            <w:r w:rsidRPr="00FB0BDD">
              <w:t>Приемный участок</w:t>
            </w:r>
          </w:p>
        </w:tc>
        <w:tc>
          <w:tcPr>
            <w:tcW w:w="2218" w:type="dxa"/>
            <w:vAlign w:val="center"/>
          </w:tcPr>
          <w:p w:rsidR="0090745E" w:rsidRPr="00FB0BDD" w:rsidRDefault="00BE0334" w:rsidP="00630FEB">
            <w:pPr>
              <w:jc w:val="center"/>
            </w:pPr>
            <w:r w:rsidRPr="00FB0BDD">
              <w:t>Прием вещей</w:t>
            </w:r>
          </w:p>
        </w:tc>
        <w:tc>
          <w:tcPr>
            <w:tcW w:w="2117" w:type="dxa"/>
            <w:vAlign w:val="center"/>
          </w:tcPr>
          <w:p w:rsidR="0090745E" w:rsidRPr="00FB0BDD" w:rsidRDefault="00BE0334" w:rsidP="00630FEB">
            <w:pPr>
              <w:jc w:val="center"/>
            </w:pPr>
            <w:r w:rsidRPr="00FB0BDD">
              <w:t>Возможна</w:t>
            </w:r>
          </w:p>
        </w:tc>
        <w:tc>
          <w:tcPr>
            <w:tcW w:w="2117" w:type="dxa"/>
            <w:vAlign w:val="center"/>
          </w:tcPr>
          <w:p w:rsidR="0090745E" w:rsidRPr="00FB0BDD" w:rsidRDefault="00DC7F83" w:rsidP="00630FEB">
            <w:pPr>
              <w:jc w:val="center"/>
            </w:pPr>
            <w:r w:rsidRPr="00FB0BDD">
              <w:t>Поставить конвейер</w:t>
            </w:r>
          </w:p>
        </w:tc>
      </w:tr>
      <w:tr w:rsidR="0090745E" w:rsidRPr="00FB0BDD" w:rsidTr="00630FEB">
        <w:tc>
          <w:tcPr>
            <w:tcW w:w="2893" w:type="dxa"/>
            <w:vAlign w:val="center"/>
          </w:tcPr>
          <w:p w:rsidR="00BE0334" w:rsidRPr="00FB0BDD" w:rsidRDefault="00BE0334" w:rsidP="00630FEB">
            <w:pPr>
              <w:jc w:val="center"/>
            </w:pPr>
            <w:r w:rsidRPr="00FB0BDD">
              <w:t>Участок комплектовки</w:t>
            </w:r>
          </w:p>
          <w:p w:rsidR="0090745E" w:rsidRPr="00FB0BDD" w:rsidRDefault="00BE0334" w:rsidP="00630FEB">
            <w:pPr>
              <w:jc w:val="center"/>
            </w:pPr>
            <w:r w:rsidRPr="00FB0BDD">
              <w:t>и отгрузки изделия</w:t>
            </w:r>
          </w:p>
        </w:tc>
        <w:tc>
          <w:tcPr>
            <w:tcW w:w="2218" w:type="dxa"/>
            <w:vAlign w:val="center"/>
          </w:tcPr>
          <w:p w:rsidR="0090745E" w:rsidRPr="00FB0BDD" w:rsidRDefault="00BE0334" w:rsidP="00630FEB">
            <w:pPr>
              <w:jc w:val="center"/>
            </w:pPr>
            <w:r w:rsidRPr="00FB0BDD">
              <w:t>Отделение и сортировка вещей</w:t>
            </w:r>
          </w:p>
        </w:tc>
        <w:tc>
          <w:tcPr>
            <w:tcW w:w="2117" w:type="dxa"/>
            <w:vAlign w:val="center"/>
          </w:tcPr>
          <w:p w:rsidR="0090745E" w:rsidRPr="00FB0BDD" w:rsidRDefault="00BE0334" w:rsidP="00630FEB">
            <w:pPr>
              <w:jc w:val="center"/>
            </w:pPr>
            <w:r w:rsidRPr="00FB0BDD">
              <w:t>Возможна</w:t>
            </w:r>
          </w:p>
        </w:tc>
        <w:tc>
          <w:tcPr>
            <w:tcW w:w="2117" w:type="dxa"/>
            <w:vAlign w:val="center"/>
          </w:tcPr>
          <w:p w:rsidR="0090745E" w:rsidRPr="00FB0BDD" w:rsidRDefault="00DC7F83" w:rsidP="00630FEB">
            <w:pPr>
              <w:jc w:val="center"/>
            </w:pPr>
            <w:r w:rsidRPr="00FB0BDD">
              <w:t>Сортировать вещи роботами-крюками</w:t>
            </w:r>
          </w:p>
        </w:tc>
      </w:tr>
      <w:tr w:rsidR="0090745E" w:rsidRPr="00FB0BDD" w:rsidTr="00630FEB">
        <w:tc>
          <w:tcPr>
            <w:tcW w:w="2893" w:type="dxa"/>
            <w:vAlign w:val="center"/>
          </w:tcPr>
          <w:p w:rsidR="0090745E" w:rsidRPr="00FB0BDD" w:rsidRDefault="0090745E" w:rsidP="00630FEB">
            <w:pPr>
              <w:jc w:val="center"/>
            </w:pPr>
            <w:r w:rsidRPr="00FB0BDD">
              <w:t>Участок отделки</w:t>
            </w:r>
          </w:p>
        </w:tc>
        <w:tc>
          <w:tcPr>
            <w:tcW w:w="2218" w:type="dxa"/>
            <w:vAlign w:val="center"/>
          </w:tcPr>
          <w:p w:rsidR="0090745E" w:rsidRPr="00FB0BDD" w:rsidRDefault="00DC7F83" w:rsidP="00630FEB">
            <w:pPr>
              <w:jc w:val="center"/>
            </w:pPr>
            <w:r w:rsidRPr="00FB0BDD">
              <w:t>В</w:t>
            </w:r>
            <w:r w:rsidR="00BE0334" w:rsidRPr="00FB0BDD">
              <w:t>осстановление внешнего вида одежды как можно ближе к исходному</w:t>
            </w:r>
          </w:p>
        </w:tc>
        <w:tc>
          <w:tcPr>
            <w:tcW w:w="2117" w:type="dxa"/>
            <w:vAlign w:val="center"/>
          </w:tcPr>
          <w:p w:rsidR="0090745E" w:rsidRPr="00FB0BDD" w:rsidRDefault="00DC7F83" w:rsidP="00630FEB">
            <w:pPr>
              <w:jc w:val="center"/>
            </w:pPr>
            <w:r w:rsidRPr="00FB0BDD">
              <w:t>Невозможна</w:t>
            </w:r>
          </w:p>
        </w:tc>
        <w:tc>
          <w:tcPr>
            <w:tcW w:w="2117" w:type="dxa"/>
            <w:vAlign w:val="center"/>
          </w:tcPr>
          <w:p w:rsidR="00DC7F83" w:rsidRPr="00FB0BDD" w:rsidRDefault="00DC7F83" w:rsidP="00630FEB">
            <w:pPr>
              <w:ind w:firstLine="851"/>
              <w:jc w:val="center"/>
            </w:pPr>
          </w:p>
          <w:p w:rsidR="0090745E" w:rsidRPr="00FB0BDD" w:rsidRDefault="00DC7F83" w:rsidP="00630FEB">
            <w:pPr>
              <w:jc w:val="center"/>
            </w:pPr>
            <w:r w:rsidRPr="00FB0BDD">
              <w:t>_____</w:t>
            </w:r>
          </w:p>
        </w:tc>
      </w:tr>
    </w:tbl>
    <w:p w:rsidR="00DC7F83" w:rsidRPr="00FB0BDD" w:rsidRDefault="00DC7F83" w:rsidP="00BA7583">
      <w:pPr>
        <w:spacing w:after="0" w:line="240" w:lineRule="auto"/>
        <w:ind w:firstLine="851"/>
      </w:pPr>
    </w:p>
    <w:p w:rsidR="007040A6" w:rsidRPr="00FB0BDD" w:rsidRDefault="00DC7F83" w:rsidP="00BA7583">
      <w:pPr>
        <w:spacing w:after="0" w:line="240" w:lineRule="auto"/>
        <w:ind w:firstLine="851"/>
      </w:pPr>
      <w:r w:rsidRPr="00FB0BDD">
        <w:br w:type="page"/>
      </w:r>
      <w:r w:rsidR="007040A6" w:rsidRPr="00FB0BDD">
        <w:lastRenderedPageBreak/>
        <w:t>4 Требования к системе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4.1 Требования к системе в целом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К Системе, в целом применяются следующие требования:</w:t>
      </w:r>
      <w:r w:rsidRPr="00FB0BDD">
        <w:br/>
        <w:t>Журналирования – все сведения о проведенных и отклоненных транзакциях отражаются в подсистеме журналирования. Подсистема обеспечивает возможность поиска и анализа.</w:t>
      </w:r>
      <w:r w:rsidRPr="00FB0BDD">
        <w:br/>
        <w:t>Транзакционности – обеспечивается возможность однозначной интерпретации состояния 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Результат транзакции вступает в силу лишь после явной фиксации (</w:t>
      </w:r>
      <w:proofErr w:type="spellStart"/>
      <w:r w:rsidRPr="00FB0BDD">
        <w:t>commit</w:t>
      </w:r>
      <w:proofErr w:type="spellEnd"/>
      <w:r w:rsidRPr="00FB0BDD">
        <w:t>). Система обеспечивает изолированность транзакций и устойчивость к программно-аппаратным сбоям.</w:t>
      </w:r>
      <w:r w:rsidRPr="00FB0BDD">
        <w:br/>
        <w:t>Нотаризации – система не удостоверяет нотариально подлинность объектов и время совершения событий изменения объектов учёта, а только лишь хранит информацию о нотаризации. Для этого она взаимодействует с внешней системой нотаризации.</w:t>
      </w:r>
      <w:r w:rsidRPr="00FB0BDD">
        <w:br/>
        <w:t>4.1.1 Требования к структуре и функционированию системы</w:t>
      </w:r>
      <w:r w:rsidRPr="00FB0BDD">
        <w:br/>
        <w:t>В состав Системы должны входить следующие подсистемы: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1) Подсистема взаимодействия с внешними системами;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2) Подсистема фиксации информации;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3) Подсистема хранения поступающих материалов;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4) Подсистема журналирования;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5) Подсистема уведомлений;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6) Подсистема безопасности.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7) Подсистема генерации отчетов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4.1.1.1 Перечень подсистем, их назначение</w:t>
      </w:r>
      <w:r w:rsidRPr="00FB0BDD">
        <w:br/>
        <w:t>4.1.1.1.1 Подсистема взаимодействия с внешними системами предназначена для:</w:t>
      </w:r>
      <w:r w:rsidRPr="00FB0BDD">
        <w:br/>
        <w:t>– формирования запросов к системам нотаризации и раскрытия в рамках разрабатываемых работ по соответствующим лотам по ФЦП «Учет внутриофисных расходов»;</w:t>
      </w:r>
      <w:r w:rsidRPr="00FB0BDD">
        <w:br/>
        <w:t>– получение и обработку ответов на запросы от систем нотаризации и раскрытия;</w:t>
      </w:r>
      <w:r w:rsidRPr="00FB0BDD">
        <w:br/>
        <w:t>– передачу ответов подсистеме фиксации.</w:t>
      </w:r>
      <w:r w:rsidRPr="00FB0BDD">
        <w:br/>
        <w:t>4.1.1.1.2 Подсистема фиксации информации предназначена для:</w:t>
      </w:r>
      <w:r w:rsidRPr="00FB0BDD">
        <w:br/>
        <w:t>– фиксации информации о фактах учетных событий;</w:t>
      </w:r>
      <w:r w:rsidRPr="00FB0BDD">
        <w:br/>
        <w:t>– внесения в базу данных учетных данных;</w:t>
      </w:r>
      <w:r w:rsidRPr="00FB0BDD">
        <w:br/>
        <w:t>– инициирования обмена с системами нотаризации и раскрытия при занесении материалов;</w:t>
      </w:r>
      <w:r w:rsidRPr="00FB0BDD">
        <w:br/>
        <w:t>4.1.1.1.3 Подсистема хранения поступающих материалов предназначена для:</w:t>
      </w:r>
      <w:r w:rsidRPr="00FB0BDD">
        <w:br/>
        <w:t>– хранения файлов поступающих материалов по проектам;</w:t>
      </w:r>
      <w:r w:rsidRPr="00FB0BDD">
        <w:br/>
        <w:t>– валидации форматов файлов(для форматов HTML и Open Document) поступающих материалов ;</w:t>
      </w:r>
      <w:r w:rsidRPr="00FB0BDD">
        <w:br/>
      </w:r>
      <w:r w:rsidRPr="00FB0BDD">
        <w:lastRenderedPageBreak/>
        <w:t>– конвертирования файлов формата для обработки(Open Document) в формат для печати (PDF) и гипертекстовом формате(HTML). Детальные требования приведены в документе, указанном в пункте 3 раздела «Источники разработки»;</w:t>
      </w:r>
      <w:r w:rsidRPr="00FB0BDD">
        <w:br/>
        <w:t>– ведения версий поступающих материалов.</w:t>
      </w:r>
      <w:r w:rsidRPr="00FB0BDD">
        <w:br/>
        <w:t>4.1.1.1.4 Подсистема журналирования предназначена для:</w:t>
      </w:r>
      <w:r w:rsidRPr="00FB0BDD">
        <w:br/>
        <w:t>– сбора и хранение информации о событиях Системы;</w:t>
      </w:r>
      <w:r w:rsidRPr="00FB0BDD">
        <w:br/>
        <w:t>– управления процессов ведения журналов.</w:t>
      </w:r>
      <w:r w:rsidRPr="00FB0BDD">
        <w:br/>
        <w:t>4.1.1.1.5 Подсистема уведомлений предназначена для:</w:t>
      </w:r>
      <w:r w:rsidRPr="00FB0BDD">
        <w:br/>
        <w:t>– уведомления о факте занесения материала по проекту;</w:t>
      </w:r>
      <w:r w:rsidRPr="00FB0BDD">
        <w:br/>
        <w:t>– уведомления о предстоящих публикациях материалов.</w:t>
      </w:r>
      <w:r w:rsidRPr="00FB0BDD">
        <w:br/>
        <w:t>4.1.1.1.6 Подсистема безопасности предназначена для:</w:t>
      </w:r>
      <w:r w:rsidRPr="00FB0BDD">
        <w:br/>
        <w:t>– выполнения требований регламента публикации в части доступа к материалам;</w:t>
      </w:r>
      <w:r w:rsidRPr="00FB0BDD">
        <w:br/>
        <w:t>– защиты информации от несанкционированного доступа;</w:t>
      </w:r>
      <w:r w:rsidRPr="00FB0BDD">
        <w:br/>
        <w:t>– контроля взаимодействия с внешними системами.</w:t>
      </w:r>
      <w:r w:rsidRPr="00FB0BDD">
        <w:br/>
        <w:t>4.1.1.1.7 Подсистема генерации отчетов предназначена для:</w:t>
      </w:r>
      <w:r w:rsidRPr="00FB0BDD">
        <w:br/>
        <w:t>– формирования отчетов;</w:t>
      </w:r>
      <w:r w:rsidRPr="00FB0BDD">
        <w:br/>
        <w:t>– управление внешним видом отчетов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lastRenderedPageBreak/>
        <w:t>5. Состав и содержание работ по созданию системы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Работы по созданию системы выполняются в три этапа: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Проектирование. Разработка эскизного проекта. Разработка технического проекта (продолжительность — 1 месяца).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Разработка рабочей документации. Адаптация программ (продолжительность — 1 месяцев).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Ввод в действие (продолжительность — 1 месяца).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630FEB" w:rsidRPr="00FB0BDD" w:rsidRDefault="002A00BB" w:rsidP="00630FEB">
      <w:pPr>
        <w:spacing w:after="0" w:line="240" w:lineRule="auto"/>
        <w:ind w:firstLine="851"/>
      </w:pPr>
      <w:r w:rsidRPr="00FB0BDD">
        <w:lastRenderedPageBreak/>
        <w:t>6. Порядок контроля и приёмки системы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6.1. Виды и объем испытаний системы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Система подвергается испытаниям следующих видов: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1. Предварительные испытания.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2. Опытная эксплуатация.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3. Приемочные испытания.</w:t>
      </w:r>
    </w:p>
    <w:p w:rsidR="00FB0BDD" w:rsidRDefault="002A00BB" w:rsidP="00BA7583">
      <w:pPr>
        <w:spacing w:after="0" w:line="240" w:lineRule="auto"/>
        <w:ind w:firstLine="851"/>
      </w:pPr>
      <w:r w:rsidRPr="00FB0BDD"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FB0BDD"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FB0BDD"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FB0BDD" w:rsidRDefault="00FB0BDD" w:rsidP="00BA7583">
      <w:pPr>
        <w:spacing w:after="0" w:line="240" w:lineRule="auto"/>
        <w:ind w:firstLine="851"/>
      </w:pP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7. Требования к составу и содержанию работ по подготовке объекта автоматизации к вводу системы в действие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В перечень основных мероприятий включают:</w:t>
      </w:r>
      <w:r w:rsidRPr="00FB0BDD"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FB0BDD">
        <w:br/>
        <w:t>2) изменения, которые необходимо осуществить в объекте автоматизации;</w:t>
      </w:r>
      <w:r w:rsidRPr="00FB0BDD"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FB0BDD">
        <w:br/>
        <w:t>4) создание необходимых для функционирования системы подразделений и служб;</w:t>
      </w:r>
      <w:r w:rsidRPr="00FB0BDD">
        <w:br/>
        <w:t>5) сроки и порядок комплектования штата и обучения персонала.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FB0BDD">
        <w:br/>
        <w:t>7.1. Технические мероприятия</w:t>
      </w:r>
      <w:r w:rsidRPr="00FB0BDD"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FB0BDD"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FB0BDD">
        <w:br/>
        <w:t>- осуществлена закупка и устано</w:t>
      </w:r>
      <w:r w:rsidR="00FB0BDD">
        <w:t>вка необходимого АТК;</w:t>
      </w:r>
      <w:r w:rsidR="00FB0BDD">
        <w:br/>
        <w:t>- организо</w:t>
      </w:r>
      <w:r w:rsidRPr="00FB0BDD">
        <w:t>вано необходимое сетевое взаимодействие.</w:t>
      </w:r>
      <w:r w:rsidRPr="00FB0BDD">
        <w:br/>
      </w:r>
      <w:r w:rsidRPr="00FB0BDD">
        <w:br/>
        <w:t>7.2. Организационные мероприятия</w:t>
      </w:r>
      <w:r w:rsidRPr="00FB0BDD"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FB0BDD">
        <w:br/>
        <w:t>- организация доступа к базам данных источников;</w:t>
      </w:r>
      <w:r w:rsidRPr="00FB0BDD">
        <w:br/>
        <w:t>- определение регламента информирования об изменениях структур систем-источников;</w:t>
      </w:r>
      <w:r w:rsidRPr="00FB0BDD"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FB0BDD">
        <w:br/>
      </w:r>
      <w:r w:rsidRPr="00FB0BDD">
        <w:br/>
        <w:t>7.3. Изменения в информационном обеспечении</w:t>
      </w:r>
      <w:r w:rsidRPr="00FB0BDD">
        <w:br/>
      </w:r>
      <w:r w:rsidRPr="00FB0BDD">
        <w:lastRenderedPageBreak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FB0BDD">
        <w:br/>
        <w:t>Перечень регламентов может быть изменен на стадии «Разработка рабочей документации. Адаптация программ».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lastRenderedPageBreak/>
        <w:t>8. Требования к документированию</w:t>
      </w:r>
    </w:p>
    <w:p w:rsidR="00DC7F83" w:rsidRPr="00FB0BDD" w:rsidRDefault="00FB0BDD" w:rsidP="00BA7583">
      <w:pPr>
        <w:spacing w:after="0" w:line="240" w:lineRule="auto"/>
        <w:ind w:firstLine="851"/>
      </w:pPr>
      <w:r w:rsidRPr="00FB0BDD">
        <w:t xml:space="preserve">1) </w:t>
      </w:r>
      <w:r w:rsidR="002A00BB" w:rsidRPr="00FB0BDD">
        <w:t>Руководство пользователя по ГОСТ 34.201-89 и РД 50-34.698-90;</w:t>
      </w:r>
      <w:r w:rsidR="002A00BB" w:rsidRPr="00FB0BDD">
        <w:br/>
      </w:r>
      <w:r w:rsidRPr="00FB0BDD">
        <w:t xml:space="preserve">2) </w:t>
      </w:r>
      <w:r w:rsidR="002A00BB" w:rsidRPr="00FB0BDD">
        <w:t>Пояснительная записка к техническому проекту по ГОСТ 34.201-89;</w:t>
      </w:r>
      <w:r w:rsidR="002A00BB" w:rsidRPr="00FB0BDD">
        <w:br/>
      </w:r>
      <w:r w:rsidRPr="00FB0BDD">
        <w:t xml:space="preserve">3) </w:t>
      </w:r>
      <w:r w:rsidR="002A00BB" w:rsidRPr="00FB0BDD">
        <w:t>Руководство системного программиста по ГОСТ 19.503-79;</w:t>
      </w:r>
      <w:r w:rsidR="002A00BB" w:rsidRPr="00FB0BDD">
        <w:br/>
      </w:r>
      <w:r w:rsidRPr="00FB0BDD">
        <w:t>4)</w:t>
      </w:r>
      <w:r w:rsidR="002A00BB" w:rsidRPr="00FB0BDD">
        <w:t>Руководство программиста по ГОСТ 19.504-79;</w:t>
      </w:r>
      <w:r w:rsidR="002A00BB" w:rsidRPr="00FB0BDD">
        <w:br/>
      </w:r>
      <w:r w:rsidRPr="00FB0BDD">
        <w:t>5)</w:t>
      </w:r>
      <w:r w:rsidR="002A00BB" w:rsidRPr="00FB0BDD">
        <w:t>Методика испытаний по ГОСТ 34.603-9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lastRenderedPageBreak/>
        <w:t>9. Источники разработки</w:t>
      </w:r>
    </w:p>
    <w:p w:rsidR="00FB0BDD" w:rsidRPr="00FB0BDD" w:rsidRDefault="002A00BB" w:rsidP="00BA7583">
      <w:pPr>
        <w:spacing w:after="0" w:line="240" w:lineRule="auto"/>
        <w:ind w:firstLine="851"/>
      </w:pPr>
      <w:r w:rsidRPr="00FB0BDD">
        <w:t>Настоящее Техническое Задание разработано на основе следующих документов и информационных материалов: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- ГОСТ 24.701-86 «Надежность автоматизированных систем управления».</w:t>
      </w:r>
    </w:p>
    <w:p w:rsidR="002A00BB" w:rsidRPr="002A00BB" w:rsidRDefault="002A00BB" w:rsidP="00BA7583">
      <w:pPr>
        <w:spacing w:after="0" w:line="240" w:lineRule="auto"/>
        <w:ind w:firstLine="851"/>
      </w:pPr>
      <w:r w:rsidRPr="00FB0BDD"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FB0BDD">
        <w:br/>
        <w:t>- </w:t>
      </w:r>
      <w:hyperlink r:id="rId7" w:tooltip="ГОСТ 21958-76" w:history="1">
        <w:r w:rsidRPr="00FB0BDD">
          <w:rPr>
            <w:rStyle w:val="a8"/>
          </w:rPr>
          <w:t>ГОСТ 21958-76</w:t>
        </w:r>
      </w:hyperlink>
      <w:r w:rsidRPr="00FB0BDD"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FB0BDD">
        <w:br/>
        <w:t>- ГОСТ 12.1.004-91 «ССБТ. Пожарная безопасность. Общие требования».</w:t>
      </w:r>
      <w:r w:rsidRPr="00FB0BDD">
        <w:br/>
        <w:t>- ГОСТ Р 50571.22-2000 «Электроустановки зданий».</w:t>
      </w:r>
      <w:r w:rsidRPr="00FB0BDD">
        <w:br/>
        <w:t>- и т.д.</w:t>
      </w:r>
    </w:p>
    <w:sectPr w:rsidR="002A00BB" w:rsidRPr="002A00BB" w:rsidSect="00AF2610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D7" w:rsidRDefault="004668D7" w:rsidP="00630FEB">
      <w:pPr>
        <w:spacing w:after="0" w:line="240" w:lineRule="auto"/>
      </w:pPr>
      <w:r>
        <w:separator/>
      </w:r>
    </w:p>
  </w:endnote>
  <w:endnote w:type="continuationSeparator" w:id="0">
    <w:p w:rsidR="004668D7" w:rsidRDefault="004668D7" w:rsidP="0063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D7" w:rsidRDefault="004668D7" w:rsidP="00630FEB">
      <w:pPr>
        <w:spacing w:after="0" w:line="240" w:lineRule="auto"/>
      </w:pPr>
      <w:r>
        <w:separator/>
      </w:r>
    </w:p>
  </w:footnote>
  <w:footnote w:type="continuationSeparator" w:id="0">
    <w:p w:rsidR="004668D7" w:rsidRDefault="004668D7" w:rsidP="0063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945215"/>
      <w:docPartObj>
        <w:docPartGallery w:val="Page Numbers (Top of Page)"/>
        <w:docPartUnique/>
      </w:docPartObj>
    </w:sdtPr>
    <w:sdtContent>
      <w:p w:rsidR="00AF2610" w:rsidRDefault="00AF26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1A2423" w:rsidRDefault="001A242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610" w:rsidRDefault="00AF2610" w:rsidP="00AF2610">
    <w:pPr>
      <w:pStyle w:val="a9"/>
    </w:pPr>
  </w:p>
  <w:p w:rsidR="00AF2610" w:rsidRDefault="00AF261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365D7"/>
    <w:multiLevelType w:val="multilevel"/>
    <w:tmpl w:val="4AD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6E"/>
    <w:rsid w:val="00056081"/>
    <w:rsid w:val="00142AC8"/>
    <w:rsid w:val="001A2423"/>
    <w:rsid w:val="002A00BB"/>
    <w:rsid w:val="004668D7"/>
    <w:rsid w:val="005A3BA3"/>
    <w:rsid w:val="005F51BD"/>
    <w:rsid w:val="00630FEB"/>
    <w:rsid w:val="007040A6"/>
    <w:rsid w:val="00707F43"/>
    <w:rsid w:val="008A109C"/>
    <w:rsid w:val="0090745E"/>
    <w:rsid w:val="009A352F"/>
    <w:rsid w:val="00A21FFE"/>
    <w:rsid w:val="00AF2610"/>
    <w:rsid w:val="00BA7583"/>
    <w:rsid w:val="00BE0334"/>
    <w:rsid w:val="00D10E6E"/>
    <w:rsid w:val="00DB4D48"/>
    <w:rsid w:val="00DC7F83"/>
    <w:rsid w:val="00FB0BDD"/>
    <w:rsid w:val="00F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FD641"/>
  <w15:chartTrackingRefBased/>
  <w15:docId w15:val="{C35EDF14-3EEC-457B-8CE7-C1C32DC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2">
    <w:name w:val="heading 2"/>
    <w:basedOn w:val="a"/>
    <w:link w:val="20"/>
    <w:uiPriority w:val="9"/>
    <w:qFormat/>
    <w:rsid w:val="00DB4D48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B4D48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B4D48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DB4D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4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B4D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DB4D4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DB4D4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6">
    <w:name w:val="No Spacing"/>
    <w:uiPriority w:val="1"/>
    <w:qFormat/>
    <w:rsid w:val="009A352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90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C7F83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30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30FEB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"/>
    <w:link w:val="ac"/>
    <w:uiPriority w:val="99"/>
    <w:unhideWhenUsed/>
    <w:rsid w:val="00630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30FEB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02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5</cp:revision>
  <dcterms:created xsi:type="dcterms:W3CDTF">2022-12-23T03:48:00Z</dcterms:created>
  <dcterms:modified xsi:type="dcterms:W3CDTF">2022-12-27T04:02:00Z</dcterms:modified>
</cp:coreProperties>
</file>