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84"/>
          <w:szCs w:val="84"/>
        </w:rPr>
      </w:pPr>
      <w:bookmarkStart w:id="0" w:name="_Toc8484"/>
      <w:r>
        <w:rPr>
          <w:sz w:val="84"/>
          <w:szCs w:val="84"/>
        </w:rPr>
        <w:t>股票分析系统体系结构设计文档</w:t>
      </w:r>
      <w:bookmarkEnd w:id="0"/>
    </w:p>
    <w:p>
      <w:pPr>
        <w:spacing w:line="600" w:lineRule="auto"/>
        <w:ind w:firstLine="1920" w:firstLineChars="600"/>
        <w:rPr>
          <w:rFonts w:ascii="宋体" w:hAnsi="宋体" w:eastAsia="宋体" w:cs="宋体"/>
          <w:sz w:val="32"/>
          <w:szCs w:val="32"/>
        </w:rPr>
      </w:pPr>
      <w:r>
        <w:rPr>
          <w:rFonts w:hint="eastAsia" w:ascii="宋体" w:hAnsi="宋体" w:eastAsia="宋体" w:cs="宋体"/>
          <w:sz w:val="32"/>
          <w:szCs w:val="32"/>
        </w:rPr>
        <w:t>学    院：</w:t>
      </w:r>
      <w:r>
        <w:rPr>
          <w:rFonts w:hint="eastAsia" w:ascii="宋体" w:hAnsi="宋体" w:eastAsia="宋体" w:cs="宋体"/>
          <w:sz w:val="32"/>
          <w:szCs w:val="32"/>
          <w:u w:val="single"/>
        </w:rPr>
        <w:t>南京大学软件学院</w:t>
      </w:r>
    </w:p>
    <w:p>
      <w:pPr>
        <w:spacing w:line="600" w:lineRule="auto"/>
        <w:rPr>
          <w:rFonts w:ascii="宋体" w:hAnsi="宋体" w:eastAsia="宋体" w:cs="宋体"/>
          <w:color w:val="000000"/>
          <w:sz w:val="32"/>
          <w:szCs w:val="32"/>
          <w:u w:val="single"/>
        </w:rPr>
      </w:pPr>
      <w:r>
        <w:rPr>
          <w:rFonts w:hint="eastAsia" w:ascii="宋体" w:hAnsi="宋体" w:eastAsia="宋体" w:cs="宋体"/>
          <w:sz w:val="32"/>
          <w:szCs w:val="32"/>
        </w:rPr>
        <w:t xml:space="preserve">           </w:t>
      </w:r>
      <w:r>
        <w:rPr>
          <w:rFonts w:ascii="宋体" w:hAnsi="宋体" w:eastAsia="宋体" w:cs="宋体"/>
          <w:sz w:val="32"/>
          <w:szCs w:val="32"/>
        </w:rPr>
        <w:t xml:space="preserve"> </w:t>
      </w:r>
      <w:r>
        <w:rPr>
          <w:rFonts w:hint="eastAsia" w:ascii="宋体" w:hAnsi="宋体" w:eastAsia="宋体" w:cs="宋体"/>
          <w:sz w:val="32"/>
          <w:szCs w:val="32"/>
        </w:rPr>
        <w:t>成    员：</w:t>
      </w:r>
      <w:r>
        <w:rPr>
          <w:rFonts w:hint="eastAsia" w:ascii="宋体" w:hAnsi="宋体" w:eastAsia="宋体" w:cs="宋体"/>
          <w:color w:val="000000"/>
          <w:sz w:val="32"/>
          <w:szCs w:val="32"/>
          <w:u w:val="single"/>
        </w:rPr>
        <w:t>常德隆 武秀峰 曹鸿荣 陈进</w:t>
      </w:r>
    </w:p>
    <w:p>
      <w:pPr>
        <w:spacing w:line="600" w:lineRule="auto"/>
        <w:rPr>
          <w:rFonts w:ascii="宋体" w:hAnsi="宋体" w:eastAsia="宋体" w:cs="宋体"/>
          <w:color w:val="000000"/>
          <w:sz w:val="32"/>
          <w:szCs w:val="32"/>
        </w:rPr>
      </w:pPr>
      <w:r>
        <w:rPr>
          <w:rFonts w:hint="eastAsia" w:ascii="宋体" w:hAnsi="宋体" w:eastAsia="宋体" w:cs="宋体"/>
          <w:color w:val="000000"/>
          <w:sz w:val="32"/>
          <w:szCs w:val="32"/>
        </w:rPr>
        <w:t xml:space="preserve">           </w:t>
      </w:r>
      <w:r>
        <w:rPr>
          <w:rFonts w:ascii="宋体" w:hAnsi="宋体" w:eastAsia="宋体" w:cs="宋体"/>
          <w:color w:val="000000"/>
          <w:sz w:val="32"/>
          <w:szCs w:val="32"/>
        </w:rPr>
        <w:t xml:space="preserve"> </w:t>
      </w:r>
      <w:r>
        <w:rPr>
          <w:rFonts w:hint="eastAsia" w:ascii="宋体" w:hAnsi="宋体" w:eastAsia="宋体" w:cs="宋体"/>
          <w:color w:val="000000"/>
          <w:sz w:val="32"/>
          <w:szCs w:val="32"/>
        </w:rPr>
        <w:t>完成日期：</w:t>
      </w:r>
      <w:r>
        <w:rPr>
          <w:rFonts w:hint="eastAsia" w:ascii="宋体" w:hAnsi="宋体" w:eastAsia="宋体" w:cs="宋体"/>
          <w:color w:val="000000"/>
          <w:sz w:val="32"/>
          <w:szCs w:val="32"/>
          <w:u w:val="single"/>
        </w:rPr>
        <w:t>2017</w:t>
      </w:r>
      <w:r>
        <w:rPr>
          <w:rFonts w:ascii="宋体" w:hAnsi="宋体" w:eastAsia="宋体" w:cs="宋体"/>
          <w:color w:val="000000"/>
          <w:sz w:val="32"/>
          <w:szCs w:val="32"/>
          <w:u w:val="single"/>
        </w:rPr>
        <w:t xml:space="preserve"> </w:t>
      </w:r>
      <w:r>
        <w:rPr>
          <w:rFonts w:hint="eastAsia" w:ascii="宋体" w:hAnsi="宋体" w:eastAsia="宋体" w:cs="宋体"/>
          <w:color w:val="000000"/>
          <w:sz w:val="32"/>
          <w:szCs w:val="32"/>
          <w:u w:val="single"/>
        </w:rPr>
        <w:t>年</w:t>
      </w:r>
      <w:r>
        <w:rPr>
          <w:rFonts w:hint="eastAsia" w:ascii="宋体" w:hAnsi="宋体" w:eastAsia="宋体" w:cs="宋体"/>
          <w:color w:val="000000"/>
          <w:sz w:val="32"/>
          <w:szCs w:val="32"/>
          <w:u w:val="single"/>
          <w:lang w:val="en-US" w:eastAsia="zh-CN"/>
        </w:rPr>
        <w:t>4</w:t>
      </w:r>
      <w:r>
        <w:rPr>
          <w:rFonts w:hint="eastAsia" w:ascii="宋体" w:hAnsi="宋体" w:eastAsia="宋体" w:cs="宋体"/>
          <w:color w:val="000000"/>
          <w:sz w:val="32"/>
          <w:szCs w:val="32"/>
          <w:u w:val="single"/>
        </w:rPr>
        <w:t>月</w:t>
      </w:r>
      <w:r>
        <w:rPr>
          <w:rFonts w:hint="eastAsia" w:ascii="宋体" w:hAnsi="宋体" w:eastAsia="宋体" w:cs="宋体"/>
          <w:color w:val="000000"/>
          <w:sz w:val="32"/>
          <w:szCs w:val="32"/>
          <w:u w:val="single"/>
          <w:lang w:val="en-US" w:eastAsia="zh-CN"/>
        </w:rPr>
        <w:t>20</w:t>
      </w:r>
      <w:r>
        <w:rPr>
          <w:rFonts w:hint="eastAsia" w:ascii="宋体" w:hAnsi="宋体" w:eastAsia="宋体" w:cs="宋体"/>
          <w:color w:val="000000"/>
          <w:sz w:val="32"/>
          <w:szCs w:val="32"/>
          <w:u w:val="single"/>
        </w:rPr>
        <w:t>日</w:t>
      </w:r>
    </w:p>
    <w:p/>
    <w:p>
      <w:r>
        <w:br w:type="page"/>
      </w:r>
    </w:p>
    <w:p>
      <w:pPr>
        <w:pStyle w:val="9"/>
        <w:tabs>
          <w:tab w:val="right" w:leader="dot" w:pos="8306"/>
        </w:tabs>
      </w:pPr>
      <w:r>
        <w:fldChar w:fldCharType="begin"/>
      </w:r>
      <w:r>
        <w:instrText xml:space="preserve">TOC \o "1-3" \h \u </w:instrText>
      </w:r>
      <w:r>
        <w:fldChar w:fldCharType="separate"/>
      </w:r>
      <w:r>
        <w:fldChar w:fldCharType="begin"/>
      </w:r>
      <w:r>
        <w:instrText xml:space="preserve"> HYPERLINK \l _Toc8484 </w:instrText>
      </w:r>
      <w:r>
        <w:fldChar w:fldCharType="separate"/>
      </w:r>
      <w:r>
        <w:rPr>
          <w:szCs w:val="84"/>
        </w:rPr>
        <w:t>股票分析系统体系结构设计文档</w:t>
      </w:r>
      <w:r>
        <w:tab/>
      </w:r>
      <w:r>
        <w:fldChar w:fldCharType="begin"/>
      </w:r>
      <w:r>
        <w:instrText xml:space="preserve"> PAGEREF _Toc8484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_Toc25646 </w:instrText>
      </w:r>
      <w:r>
        <w:fldChar w:fldCharType="separate"/>
      </w:r>
      <w:r>
        <w:rPr>
          <w:rFonts w:hint="eastAsia"/>
        </w:rPr>
        <w:t>1、引言</w:t>
      </w:r>
      <w:r>
        <w:tab/>
      </w:r>
      <w:r>
        <w:fldChar w:fldCharType="begin"/>
      </w:r>
      <w:r>
        <w:instrText xml:space="preserve"> PAGEREF _Toc25646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_Toc28955 </w:instrText>
      </w:r>
      <w:r>
        <w:fldChar w:fldCharType="separate"/>
      </w:r>
      <w:r>
        <w:rPr>
          <w:rFonts w:hint="eastAsia"/>
        </w:rPr>
        <w:t>1.1</w:t>
      </w:r>
      <w:r>
        <w:t xml:space="preserve"> 编制目的</w:t>
      </w:r>
      <w:r>
        <w:tab/>
      </w:r>
      <w:r>
        <w:fldChar w:fldCharType="begin"/>
      </w:r>
      <w:r>
        <w:instrText xml:space="preserve"> PAGEREF _Toc28955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_Toc7334 </w:instrText>
      </w:r>
      <w:r>
        <w:fldChar w:fldCharType="separate"/>
      </w:r>
      <w:r>
        <w:t>1.2 词汇表</w:t>
      </w:r>
      <w:r>
        <w:tab/>
      </w:r>
      <w:r>
        <w:fldChar w:fldCharType="begin"/>
      </w:r>
      <w:r>
        <w:instrText xml:space="preserve"> PAGEREF _Toc7334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_Toc26050 </w:instrText>
      </w:r>
      <w:r>
        <w:fldChar w:fldCharType="separate"/>
      </w:r>
      <w:r>
        <w:t>1.3 参考资料</w:t>
      </w:r>
      <w:r>
        <w:tab/>
      </w:r>
      <w:r>
        <w:fldChar w:fldCharType="begin"/>
      </w:r>
      <w:r>
        <w:instrText xml:space="preserve"> PAGEREF _Toc26050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_Toc7973 </w:instrText>
      </w:r>
      <w:r>
        <w:fldChar w:fldCharType="separate"/>
      </w:r>
      <w:r>
        <w:rPr>
          <w:rFonts w:hint="eastAsia"/>
        </w:rPr>
        <w:t>2、产品描述</w:t>
      </w:r>
      <w:r>
        <w:tab/>
      </w:r>
      <w:r>
        <w:fldChar w:fldCharType="begin"/>
      </w:r>
      <w:r>
        <w:instrText xml:space="preserve"> PAGEREF _Toc7973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_Toc3331 </w:instrText>
      </w:r>
      <w:r>
        <w:fldChar w:fldCharType="separate"/>
      </w:r>
      <w:r>
        <w:t>3、逻辑视角</w:t>
      </w:r>
      <w:r>
        <w:tab/>
      </w:r>
      <w:r>
        <w:fldChar w:fldCharType="begin"/>
      </w:r>
      <w:r>
        <w:instrText xml:space="preserve"> PAGEREF _Toc3331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_Toc11461 </w:instrText>
      </w:r>
      <w:r>
        <w:fldChar w:fldCharType="separate"/>
      </w:r>
      <w:r>
        <w:t>4、组合视角</w:t>
      </w:r>
      <w:r>
        <w:tab/>
      </w:r>
      <w:r>
        <w:fldChar w:fldCharType="begin"/>
      </w:r>
      <w:r>
        <w:instrText xml:space="preserve"> PAGEREF _Toc11461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_Toc11038 </w:instrText>
      </w:r>
      <w:r>
        <w:fldChar w:fldCharType="separate"/>
      </w:r>
      <w:r>
        <w:t>4.1 开发包图</w:t>
      </w:r>
      <w:r>
        <w:tab/>
      </w:r>
      <w:r>
        <w:fldChar w:fldCharType="begin"/>
      </w:r>
      <w:r>
        <w:instrText xml:space="preserve"> PAGEREF _Toc11038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_Toc2597 </w:instrText>
      </w:r>
      <w:r>
        <w:fldChar w:fldCharType="separate"/>
      </w:r>
      <w:r>
        <w:t>4.2 运行时进程</w:t>
      </w:r>
      <w:r>
        <w:tab/>
      </w:r>
      <w:r>
        <w:fldChar w:fldCharType="begin"/>
      </w:r>
      <w:r>
        <w:instrText xml:space="preserve"> PAGEREF _Toc2597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_Toc17935 </w:instrText>
      </w:r>
      <w:r>
        <w:fldChar w:fldCharType="separate"/>
      </w:r>
      <w:r>
        <w:rPr>
          <w:rFonts w:hint="eastAsia"/>
        </w:rPr>
        <w:t>4.3</w:t>
      </w:r>
      <w:r>
        <w:t xml:space="preserve"> 物理部署</w:t>
      </w:r>
      <w:r>
        <w:tab/>
      </w:r>
      <w:r>
        <w:fldChar w:fldCharType="begin"/>
      </w:r>
      <w:r>
        <w:instrText xml:space="preserve"> PAGEREF _Toc17935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_Toc4544 </w:instrText>
      </w:r>
      <w:r>
        <w:fldChar w:fldCharType="separate"/>
      </w:r>
      <w:r>
        <w:rPr>
          <w:rFonts w:hint="eastAsia"/>
        </w:rPr>
        <w:t>5、接口视角</w:t>
      </w:r>
      <w:r>
        <w:tab/>
      </w:r>
      <w:r>
        <w:fldChar w:fldCharType="begin"/>
      </w:r>
      <w:r>
        <w:instrText xml:space="preserve"> PAGEREF _Toc4544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_Toc20748 </w:instrText>
      </w:r>
      <w:r>
        <w:fldChar w:fldCharType="separate"/>
      </w:r>
      <w:r>
        <w:t>5.1 模块的职责</w:t>
      </w:r>
      <w:r>
        <w:tab/>
      </w:r>
      <w:r>
        <w:fldChar w:fldCharType="begin"/>
      </w:r>
      <w:r>
        <w:instrText xml:space="preserve"> PAGEREF _Toc20748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_Toc2558 </w:instrText>
      </w:r>
      <w:r>
        <w:fldChar w:fldCharType="separate"/>
      </w:r>
      <w:r>
        <w:t>5.2 用户界面层的分解</w:t>
      </w:r>
      <w:r>
        <w:tab/>
      </w:r>
      <w:r>
        <w:fldChar w:fldCharType="begin"/>
      </w:r>
      <w:r>
        <w:instrText xml:space="preserve"> PAGEREF _Toc2558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_Toc8412 </w:instrText>
      </w:r>
      <w:r>
        <w:fldChar w:fldCharType="separate"/>
      </w:r>
      <w:r>
        <w:rPr>
          <w:rFonts w:hint="eastAsia"/>
        </w:rPr>
        <w:t>5.3 业务逻辑层的分解</w:t>
      </w:r>
      <w:r>
        <w:tab/>
      </w:r>
      <w:r>
        <w:fldChar w:fldCharType="begin"/>
      </w:r>
      <w:r>
        <w:instrText xml:space="preserve"> PAGEREF _Toc8412 </w:instrText>
      </w:r>
      <w:r>
        <w:fldChar w:fldCharType="separate"/>
      </w:r>
      <w:r>
        <w:t>16</w:t>
      </w:r>
      <w:r>
        <w:fldChar w:fldCharType="end"/>
      </w:r>
      <w:r>
        <w:fldChar w:fldCharType="end"/>
      </w:r>
    </w:p>
    <w:p>
      <w:pPr>
        <w:pStyle w:val="6"/>
        <w:tabs>
          <w:tab w:val="right" w:leader="dot" w:pos="8306"/>
        </w:tabs>
      </w:pPr>
      <w:r>
        <w:fldChar w:fldCharType="begin"/>
      </w:r>
      <w:r>
        <w:instrText xml:space="preserve"> HYPERLINK \l _Toc25749 </w:instrText>
      </w:r>
      <w:r>
        <w:fldChar w:fldCharType="separate"/>
      </w:r>
      <w:r>
        <w:rPr>
          <w:rFonts w:hint="eastAsia"/>
        </w:rPr>
        <w:t>5.4 数据层的分解</w:t>
      </w:r>
      <w:r>
        <w:tab/>
      </w:r>
      <w:r>
        <w:fldChar w:fldCharType="begin"/>
      </w:r>
      <w:r>
        <w:instrText xml:space="preserve"> PAGEREF _Toc25749 </w:instrText>
      </w:r>
      <w:r>
        <w:fldChar w:fldCharType="separate"/>
      </w:r>
      <w:r>
        <w:t>22</w:t>
      </w:r>
      <w:r>
        <w:fldChar w:fldCharType="end"/>
      </w:r>
      <w:r>
        <w:fldChar w:fldCharType="end"/>
      </w:r>
    </w:p>
    <w:p>
      <w:pPr>
        <w:pStyle w:val="10"/>
        <w:tabs>
          <w:tab w:val="right" w:leader="dot" w:pos="8306"/>
        </w:tabs>
      </w:pPr>
      <w:r>
        <w:fldChar w:fldCharType="begin"/>
      </w:r>
      <w:r>
        <w:instrText xml:space="preserve"> HYPERLINK \l _Toc22563 </w:instrText>
      </w:r>
      <w:r>
        <w:fldChar w:fldCharType="separate"/>
      </w:r>
      <w:r>
        <w:rPr>
          <w:rFonts w:hint="eastAsia"/>
        </w:rPr>
        <w:t>6、信息视角</w:t>
      </w:r>
      <w:r>
        <w:tab/>
      </w:r>
      <w:r>
        <w:fldChar w:fldCharType="begin"/>
      </w:r>
      <w:r>
        <w:instrText xml:space="preserve"> PAGEREF _Toc22563 </w:instrText>
      </w:r>
      <w:r>
        <w:fldChar w:fldCharType="separate"/>
      </w:r>
      <w:r>
        <w:t>29</w:t>
      </w:r>
      <w:r>
        <w:fldChar w:fldCharType="end"/>
      </w:r>
      <w:r>
        <w:fldChar w:fldCharType="end"/>
      </w:r>
    </w:p>
    <w:p>
      <w:pPr>
        <w:pStyle w:val="6"/>
        <w:tabs>
          <w:tab w:val="right" w:leader="dot" w:pos="8306"/>
        </w:tabs>
      </w:pPr>
      <w:r>
        <w:fldChar w:fldCharType="begin"/>
      </w:r>
      <w:r>
        <w:instrText xml:space="preserve"> HYPERLINK \l _Toc31291 </w:instrText>
      </w:r>
      <w:r>
        <w:fldChar w:fldCharType="separate"/>
      </w:r>
      <w:r>
        <w:rPr>
          <w:rFonts w:hint="eastAsia"/>
        </w:rPr>
        <w:t>6.1 数据持久化对象</w:t>
      </w:r>
      <w:r>
        <w:tab/>
      </w:r>
      <w:r>
        <w:fldChar w:fldCharType="begin"/>
      </w:r>
      <w:r>
        <w:instrText xml:space="preserve"> PAGEREF _Toc31291 </w:instrText>
      </w:r>
      <w:r>
        <w:fldChar w:fldCharType="separate"/>
      </w:r>
      <w:r>
        <w:t>29</w:t>
      </w:r>
      <w:r>
        <w:fldChar w:fldCharType="end"/>
      </w:r>
      <w:r>
        <w:fldChar w:fldCharType="end"/>
      </w:r>
    </w:p>
    <w:p>
      <w:pPr>
        <w:pStyle w:val="6"/>
        <w:tabs>
          <w:tab w:val="right" w:leader="dot" w:pos="8306"/>
        </w:tabs>
      </w:pPr>
      <w:r>
        <w:fldChar w:fldCharType="begin"/>
      </w:r>
      <w:r>
        <w:instrText xml:space="preserve"> HYPERLINK \l _Toc13016 </w:instrText>
      </w:r>
      <w:r>
        <w:fldChar w:fldCharType="separate"/>
      </w:r>
      <w:r>
        <w:rPr>
          <w:rFonts w:hint="eastAsia"/>
          <w:lang w:val="en-US" w:eastAsia="zh-CN"/>
        </w:rPr>
        <w:t>6.2 Csv持久化格式</w:t>
      </w:r>
      <w:r>
        <w:tab/>
      </w:r>
      <w:r>
        <w:fldChar w:fldCharType="begin"/>
      </w:r>
      <w:r>
        <w:instrText xml:space="preserve"> PAGEREF _Toc13016 </w:instrText>
      </w:r>
      <w:r>
        <w:fldChar w:fldCharType="separate"/>
      </w:r>
      <w:r>
        <w:t>29</w:t>
      </w:r>
      <w:r>
        <w:fldChar w:fldCharType="end"/>
      </w:r>
      <w:r>
        <w:fldChar w:fldCharType="end"/>
      </w:r>
    </w:p>
    <w:p>
      <w:pPr>
        <w:pStyle w:val="6"/>
        <w:tabs>
          <w:tab w:val="right" w:leader="dot" w:pos="8306"/>
        </w:tabs>
      </w:pPr>
      <w:r>
        <w:fldChar w:fldCharType="begin"/>
      </w:r>
      <w:r>
        <w:instrText xml:space="preserve"> HYPERLINK \l _Toc11459 </w:instrText>
      </w:r>
      <w:r>
        <w:fldChar w:fldCharType="separate"/>
      </w:r>
      <w:r>
        <w:rPr>
          <w:rFonts w:hint="eastAsia"/>
          <w:lang w:val="en-US" w:eastAsia="zh-CN"/>
        </w:rPr>
        <w:t>6.3数据库表</w:t>
      </w:r>
      <w:r>
        <w:tab/>
      </w:r>
      <w:r>
        <w:fldChar w:fldCharType="begin"/>
      </w:r>
      <w:r>
        <w:instrText xml:space="preserve"> PAGEREF _Toc11459 </w:instrText>
      </w:r>
      <w:r>
        <w:fldChar w:fldCharType="separate"/>
      </w:r>
      <w:r>
        <w:t>30</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p>
    <w:p/>
    <w:p>
      <w:pPr>
        <w:pStyle w:val="3"/>
      </w:pPr>
      <w:bookmarkStart w:id="1" w:name="_Toc25646"/>
      <w:r>
        <w:rPr>
          <w:rFonts w:hint="eastAsia"/>
        </w:rPr>
        <w:t>1、引言</w:t>
      </w:r>
      <w:bookmarkEnd w:id="1"/>
    </w:p>
    <w:p>
      <w:pPr>
        <w:pStyle w:val="4"/>
      </w:pPr>
      <w:bookmarkStart w:id="2" w:name="_Toc28955"/>
      <w:r>
        <w:rPr>
          <w:rFonts w:hint="eastAsia"/>
        </w:rPr>
        <w:t>1.1</w:t>
      </w:r>
      <w:r>
        <w:t xml:space="preserve"> 编制目的</w:t>
      </w:r>
      <w:bookmarkEnd w:id="2"/>
    </w:p>
    <w:p>
      <w:pPr>
        <w:ind w:firstLine="420" w:firstLineChars="200"/>
      </w:pPr>
      <w:r>
        <w:rPr>
          <w:rFonts w:hint="eastAsia"/>
        </w:rPr>
        <w:t>在已经提供的 05 年 2 月到 14 年 4 月 791 只股票 1048575 条 A 股信息数据以及未来可能添加新的数据的基础上，通过对数据的分析处理，实现使用量化交易算法的股票回溯和演算系统，用以深入分析股票行情，模拟和比较量化模型。</w:t>
      </w:r>
    </w:p>
    <w:p>
      <w:pPr>
        <w:pStyle w:val="4"/>
      </w:pPr>
      <w:bookmarkStart w:id="3" w:name="_Toc7334"/>
      <w:r>
        <w:t>1.2 词汇表</w:t>
      </w:r>
      <w:bookmarkEnd w:id="3"/>
    </w:p>
    <w:p>
      <w:r>
        <w:t>无</w:t>
      </w:r>
    </w:p>
    <w:p>
      <w:pPr>
        <w:pStyle w:val="4"/>
      </w:pPr>
      <w:bookmarkStart w:id="4" w:name="_Toc26050"/>
      <w:r>
        <w:t>1.3 参考资料</w:t>
      </w:r>
      <w:bookmarkEnd w:id="4"/>
    </w:p>
    <w:p>
      <w:r>
        <w:t>无</w:t>
      </w:r>
    </w:p>
    <w:p>
      <w:pPr>
        <w:pStyle w:val="3"/>
      </w:pPr>
      <w:bookmarkStart w:id="5" w:name="_Toc7973"/>
      <w:r>
        <w:rPr>
          <w:rFonts w:hint="eastAsia"/>
        </w:rPr>
        <w:t>2、产品描述</w:t>
      </w:r>
      <w:bookmarkEnd w:id="5"/>
    </w:p>
    <w:p>
      <w:pPr>
        <w:ind w:firstLine="420" w:firstLineChars="200"/>
      </w:pPr>
      <w:r>
        <w:t>参考股票分析系统用例文档和股票分析系统软件需求规格说明中对产品的概括描述。</w:t>
      </w:r>
    </w:p>
    <w:p>
      <w:pPr>
        <w:pStyle w:val="3"/>
      </w:pPr>
      <w:bookmarkStart w:id="6" w:name="_Toc3331"/>
      <w:r>
        <w:t>3、逻辑视角</w:t>
      </w:r>
      <w:bookmarkEnd w:id="6"/>
    </w:p>
    <w:p>
      <w:pPr>
        <w:ind w:firstLine="420" w:firstLineChars="200"/>
      </w:pPr>
      <w:r>
        <w:rPr>
          <w:rFonts w:hint="eastAsia"/>
        </w:rPr>
        <w:t>股票分析系统中，选择了分层体系结构风格，将系统分为3层(展示层、业务逻辑层、数据层)能够很好地示意整个高层抽象。展示层包含GUI页面的实现，业务逻辑层包含业务逻辑处理的实现，数据层负责数据的持久化和访问。分层体系结构的逻辑视角和逻辑设计方案如图1和图2所示。</w:t>
      </w:r>
    </w:p>
    <w:p>
      <w:pPr>
        <w:ind w:firstLine="420" w:firstLineChars="200"/>
      </w:pPr>
    </w:p>
    <w:p>
      <w:pPr>
        <w:jc w:val="center"/>
      </w:pPr>
      <w:r>
        <w:rPr>
          <w:rFonts w:hint="eastAsia" w:ascii="微软雅黑" w:hAnsi="微软雅黑" w:eastAsia="微软雅黑" w:cs="微软雅黑"/>
          <w:sz w:val="24"/>
          <w:szCs w:val="24"/>
        </w:rPr>
        <w:drawing>
          <wp:inline distT="0" distB="0" distL="0" distR="0">
            <wp:extent cx="3238500" cy="5000625"/>
            <wp:effectExtent l="0" t="0" r="0" b="9525"/>
            <wp:docPr id="1" name="图片 1" descr="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_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238500" cy="5000625"/>
                    </a:xfrm>
                    <a:prstGeom prst="rect">
                      <a:avLst/>
                    </a:prstGeom>
                    <a:noFill/>
                    <a:ln>
                      <a:noFill/>
                    </a:ln>
                  </pic:spPr>
                </pic:pic>
              </a:graphicData>
            </a:graphic>
          </wp:inline>
        </w:drawing>
      </w:r>
    </w:p>
    <w:p/>
    <w:p>
      <w:pPr>
        <w:ind w:firstLine="630" w:firstLineChars="300"/>
        <w:jc w:val="center"/>
      </w:pPr>
      <w:r>
        <w:rPr>
          <w:rFonts w:hint="eastAsia"/>
        </w:rPr>
        <w:t>图一 参照体系结构风格的包图表达逻辑视角</w:t>
      </w:r>
    </w:p>
    <w:p>
      <w:pPr>
        <w:ind w:firstLine="630" w:firstLineChars="300"/>
        <w:jc w:val="center"/>
        <w:rPr>
          <w:rFonts w:hint="eastAsia" w:eastAsiaTheme="minorEastAsia"/>
          <w:lang w:eastAsia="zh-CN"/>
        </w:rPr>
      </w:pPr>
      <w:r>
        <w:rPr>
          <w:rFonts w:hint="eastAsia" w:eastAsiaTheme="minorEastAsia"/>
          <w:lang w:eastAsia="zh-CN"/>
        </w:rPr>
        <w:drawing>
          <wp:inline distT="0" distB="0" distL="114300" distR="114300">
            <wp:extent cx="5269230" cy="6071870"/>
            <wp:effectExtent l="0" t="0" r="0" b="0"/>
            <wp:docPr id="12" name="图片 12"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01"/>
                    <pic:cNvPicPr>
                      <a:picLocks noChangeAspect="1"/>
                    </pic:cNvPicPr>
                  </pic:nvPicPr>
                  <pic:blipFill>
                    <a:blip r:embed="rId5"/>
                    <a:stretch>
                      <a:fillRect/>
                    </a:stretch>
                  </pic:blipFill>
                  <pic:spPr>
                    <a:xfrm>
                      <a:off x="0" y="0"/>
                      <a:ext cx="5269230" cy="6071870"/>
                    </a:xfrm>
                    <a:prstGeom prst="rect">
                      <a:avLst/>
                    </a:prstGeom>
                  </pic:spPr>
                </pic:pic>
              </a:graphicData>
            </a:graphic>
          </wp:inline>
        </w:drawing>
      </w:r>
    </w:p>
    <w:p>
      <w:pPr>
        <w:ind w:firstLine="630" w:firstLineChars="300"/>
        <w:jc w:val="center"/>
      </w:pPr>
      <w:r>
        <w:rPr>
          <w:rFonts w:hint="eastAsia"/>
        </w:rPr>
        <w:t>图二 软件体系结构逻辑设计方案</w:t>
      </w:r>
    </w:p>
    <w:p>
      <w:pPr>
        <w:pStyle w:val="3"/>
      </w:pPr>
      <w:bookmarkStart w:id="7" w:name="_Toc11461"/>
      <w:r>
        <w:t>4、组合视角</w:t>
      </w:r>
      <w:bookmarkEnd w:id="7"/>
    </w:p>
    <w:p>
      <w:pPr>
        <w:pStyle w:val="4"/>
      </w:pPr>
      <w:bookmarkStart w:id="8" w:name="_Toc11038"/>
      <w:r>
        <w:t>4.1 开发包图</w:t>
      </w:r>
      <w:bookmarkEnd w:id="8"/>
    </w:p>
    <w:p>
      <w:pPr>
        <w:jc w:val="center"/>
      </w:pPr>
      <w:r>
        <w:rPr>
          <w:rFonts w:hint="eastAsia"/>
        </w:rPr>
        <w:t>表4.1-1 股票分析系统的最终开发包设计</w:t>
      </w:r>
    </w:p>
    <w:tbl>
      <w:tblPr>
        <w:tblStyle w:val="13"/>
        <w:tblpPr w:leftFromText="180" w:rightFromText="180" w:vertAnchor="page" w:horzAnchor="margin" w:tblpY="3151"/>
        <w:tblOverlap w:val="never"/>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6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7" w:hRule="atLeast"/>
        </w:trPr>
        <w:tc>
          <w:tcPr>
            <w:tcW w:w="2405" w:type="dxa"/>
            <w:shd w:val="clear" w:color="auto" w:fill="CCCCFF"/>
          </w:tcPr>
          <w:p>
            <w:pPr>
              <w:rPr>
                <w:rFonts w:ascii="微软雅黑" w:hAnsi="微软雅黑" w:eastAsia="微软雅黑" w:cs="微软雅黑"/>
                <w:sz w:val="24"/>
                <w:szCs w:val="24"/>
              </w:rPr>
            </w:pPr>
            <w:r>
              <w:rPr>
                <w:rFonts w:hint="eastAsia" w:ascii="微软雅黑" w:hAnsi="微软雅黑" w:eastAsia="微软雅黑" w:cs="微软雅黑"/>
                <w:sz w:val="24"/>
                <w:szCs w:val="24"/>
              </w:rPr>
              <w:t>开发（物理）包</w:t>
            </w:r>
          </w:p>
        </w:tc>
        <w:tc>
          <w:tcPr>
            <w:tcW w:w="6095" w:type="dxa"/>
            <w:shd w:val="clear" w:color="auto" w:fill="CCCCFF"/>
          </w:tcPr>
          <w:p>
            <w:pPr>
              <w:rPr>
                <w:rFonts w:ascii="微软雅黑" w:hAnsi="微软雅黑" w:eastAsia="微软雅黑" w:cs="微软雅黑"/>
                <w:sz w:val="24"/>
                <w:szCs w:val="24"/>
              </w:rPr>
            </w:pPr>
            <w:r>
              <w:rPr>
                <w:rFonts w:hint="eastAsia" w:ascii="微软雅黑" w:hAnsi="微软雅黑" w:eastAsia="微软雅黑" w:cs="微软雅黑"/>
                <w:sz w:val="24"/>
                <w:szCs w:val="24"/>
              </w:rPr>
              <w:t>依赖的其他开发包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mainFrame</w:t>
            </w:r>
          </w:p>
        </w:tc>
        <w:tc>
          <w:tcPr>
            <w:tcW w:w="6095" w:type="dxa"/>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kChartAndEMAChartFrame,QuantourCompareFrame,marketSituationFrame,VO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kChartAndEMAChartFrame</w:t>
            </w:r>
          </w:p>
        </w:tc>
        <w:tc>
          <w:tcPr>
            <w:tcW w:w="6095" w:type="dxa"/>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kChartAndEMAChartFrameBlSer,界面类库包</w:t>
            </w:r>
            <w:r>
              <w:rPr>
                <w:rFonts w:hint="eastAsia" w:ascii="微软雅黑" w:hAnsi="微软雅黑" w:eastAsia="微软雅黑" w:cs="微软雅黑"/>
                <w:sz w:val="24"/>
                <w:szCs w:val="24"/>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quantourCompareFrame</w:t>
            </w:r>
          </w:p>
        </w:tc>
        <w:tc>
          <w:tcPr>
            <w:tcW w:w="6095" w:type="dxa"/>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QuantourCompareFrameblSer,界面类库包</w:t>
            </w:r>
            <w:r>
              <w:rPr>
                <w:rFonts w:hint="eastAsia" w:ascii="微软雅黑" w:hAnsi="微软雅黑" w:eastAsia="微软雅黑" w:cs="微软雅黑"/>
                <w:sz w:val="24"/>
                <w:szCs w:val="24"/>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marketSituationFrame</w:t>
            </w:r>
          </w:p>
        </w:tc>
        <w:tc>
          <w:tcPr>
            <w:tcW w:w="6095" w:type="dxa"/>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marketSituationFrameBlSer,界面类库包</w:t>
            </w:r>
            <w:r>
              <w:rPr>
                <w:rFonts w:hint="eastAsia" w:ascii="微软雅黑" w:hAnsi="微软雅黑" w:eastAsia="微软雅黑" w:cs="微软雅黑"/>
                <w:sz w:val="24"/>
                <w:szCs w:val="24"/>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F2F0F3"/>
          </w:tcPr>
          <w:p>
            <w:pPr>
              <w:rPr>
                <w:rFonts w:ascii="微软雅黑" w:hAnsi="微软雅黑" w:eastAsia="微软雅黑" w:cs="微软雅黑"/>
                <w:sz w:val="24"/>
                <w:szCs w:val="24"/>
              </w:rPr>
            </w:pPr>
            <w:r>
              <w:rPr>
                <w:rFonts w:hint="eastAsia" w:ascii="微软雅黑" w:hAnsi="微软雅黑" w:eastAsia="微软雅黑" w:cs="微软雅黑"/>
                <w:sz w:val="24"/>
                <w:szCs w:val="24"/>
              </w:rPr>
              <w:t>KAn</w:t>
            </w:r>
            <w:r>
              <w:rPr>
                <w:rFonts w:ascii="微软雅黑" w:hAnsi="微软雅黑" w:eastAsia="微软雅黑" w:cs="微软雅黑"/>
                <w:sz w:val="24"/>
                <w:szCs w:val="24"/>
              </w:rPr>
              <w:t>d</w:t>
            </w:r>
            <w:r>
              <w:rPr>
                <w:rFonts w:hint="eastAsia" w:ascii="微软雅黑" w:hAnsi="微软雅黑" w:eastAsia="微软雅黑" w:cs="微软雅黑"/>
                <w:sz w:val="24"/>
                <w:szCs w:val="24"/>
              </w:rPr>
              <w:t>EMA</w:t>
            </w:r>
            <w:r>
              <w:rPr>
                <w:rFonts w:ascii="微软雅黑" w:hAnsi="微软雅黑" w:eastAsia="微软雅黑" w:cs="微软雅黑"/>
                <w:sz w:val="24"/>
                <w:szCs w:val="24"/>
              </w:rPr>
              <w:t>BlSer</w:t>
            </w:r>
          </w:p>
        </w:tc>
        <w:tc>
          <w:tcPr>
            <w:tcW w:w="6095" w:type="dxa"/>
            <w:shd w:val="clear" w:color="auto" w:fill="F2F0F3"/>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F2F0F3"/>
          </w:tcPr>
          <w:p>
            <w:pPr>
              <w:rPr>
                <w:rFonts w:ascii="微软雅黑" w:hAnsi="微软雅黑" w:eastAsia="微软雅黑" w:cs="微软雅黑"/>
                <w:sz w:val="24"/>
                <w:szCs w:val="24"/>
              </w:rPr>
            </w:pPr>
            <w:r>
              <w:rPr>
                <w:rFonts w:hint="eastAsia" w:ascii="微软雅黑" w:hAnsi="微软雅黑" w:eastAsia="微软雅黑" w:cs="微软雅黑"/>
                <w:sz w:val="24"/>
                <w:szCs w:val="24"/>
              </w:rPr>
              <w:t>KAn</w:t>
            </w:r>
            <w:r>
              <w:rPr>
                <w:rFonts w:ascii="微软雅黑" w:hAnsi="微软雅黑" w:eastAsia="微软雅黑" w:cs="微软雅黑"/>
                <w:sz w:val="24"/>
                <w:szCs w:val="24"/>
              </w:rPr>
              <w:t>d</w:t>
            </w:r>
            <w:r>
              <w:rPr>
                <w:rFonts w:hint="eastAsia" w:ascii="微软雅黑" w:hAnsi="微软雅黑" w:eastAsia="微软雅黑" w:cs="微软雅黑"/>
                <w:sz w:val="24"/>
                <w:szCs w:val="24"/>
              </w:rPr>
              <w:t>EMA</w:t>
            </w:r>
            <w:r>
              <w:rPr>
                <w:rFonts w:ascii="微软雅黑" w:hAnsi="微软雅黑" w:eastAsia="微软雅黑" w:cs="微软雅黑"/>
                <w:sz w:val="24"/>
                <w:szCs w:val="24"/>
              </w:rPr>
              <w:t>Bl</w:t>
            </w:r>
          </w:p>
        </w:tc>
        <w:tc>
          <w:tcPr>
            <w:tcW w:w="6095" w:type="dxa"/>
            <w:shd w:val="clear" w:color="auto" w:fill="F2F0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KAn</w:t>
            </w:r>
            <w:r>
              <w:rPr>
                <w:rFonts w:ascii="微软雅黑" w:hAnsi="微软雅黑" w:eastAsia="微软雅黑" w:cs="微软雅黑"/>
                <w:sz w:val="24"/>
                <w:szCs w:val="24"/>
              </w:rPr>
              <w:t>d</w:t>
            </w:r>
            <w:r>
              <w:rPr>
                <w:rFonts w:hint="eastAsia" w:ascii="微软雅黑" w:hAnsi="微软雅黑" w:eastAsia="微软雅黑" w:cs="微软雅黑"/>
                <w:sz w:val="24"/>
                <w:szCs w:val="24"/>
              </w:rPr>
              <w:t>EMA</w:t>
            </w:r>
            <w:r>
              <w:rPr>
                <w:rFonts w:ascii="微软雅黑" w:hAnsi="微软雅黑" w:eastAsia="微软雅黑" w:cs="微软雅黑"/>
                <w:sz w:val="24"/>
                <w:szCs w:val="24"/>
              </w:rPr>
              <w:t>BlSer ,FindStockInfoDataSer,</w:t>
            </w:r>
            <w:r>
              <w:rPr>
                <w:rFonts w:hint="eastAsia" w:ascii="微软雅黑" w:hAnsi="微软雅黑" w:eastAsia="微软雅黑" w:cs="微软雅黑"/>
                <w:sz w:val="24"/>
                <w:szCs w:val="24"/>
              </w:rPr>
              <w:t xml:space="preserve"> calculateBl</w:t>
            </w:r>
            <w:r>
              <w:rPr>
                <w:rFonts w:ascii="微软雅黑" w:hAnsi="微软雅黑" w:eastAsia="微软雅黑" w:cs="微软雅黑"/>
                <w:sz w:val="24"/>
                <w:szCs w:val="24"/>
              </w:rPr>
              <w:t xml:space="preserv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F2F0F3"/>
          </w:tcPr>
          <w:p>
            <w:pPr>
              <w:rPr>
                <w:rFonts w:ascii="微软雅黑" w:hAnsi="微软雅黑" w:eastAsia="微软雅黑" w:cs="微软雅黑"/>
                <w:sz w:val="24"/>
                <w:szCs w:val="24"/>
              </w:rPr>
            </w:pPr>
            <w:r>
              <w:rPr>
                <w:rFonts w:ascii="微软雅黑" w:hAnsi="微软雅黑" w:eastAsia="微软雅黑" w:cs="微软雅黑"/>
                <w:sz w:val="24"/>
                <w:szCs w:val="24"/>
              </w:rPr>
              <w:t>QuantourCompareBlSer</w:t>
            </w:r>
          </w:p>
        </w:tc>
        <w:tc>
          <w:tcPr>
            <w:tcW w:w="6095" w:type="dxa"/>
            <w:shd w:val="clear" w:color="auto" w:fill="F2F0F3"/>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F2F0F3"/>
          </w:tcPr>
          <w:p>
            <w:pPr>
              <w:rPr>
                <w:rFonts w:ascii="微软雅黑" w:hAnsi="微软雅黑" w:eastAsia="微软雅黑" w:cs="微软雅黑"/>
                <w:sz w:val="24"/>
                <w:szCs w:val="24"/>
              </w:rPr>
            </w:pPr>
            <w:r>
              <w:rPr>
                <w:rFonts w:ascii="微软雅黑" w:hAnsi="微软雅黑" w:eastAsia="微软雅黑" w:cs="微软雅黑"/>
                <w:sz w:val="24"/>
                <w:szCs w:val="24"/>
              </w:rPr>
              <w:t>QuantourCompareBl</w:t>
            </w:r>
          </w:p>
        </w:tc>
        <w:tc>
          <w:tcPr>
            <w:tcW w:w="6095" w:type="dxa"/>
            <w:shd w:val="clear" w:color="auto" w:fill="F2F0F3"/>
          </w:tcPr>
          <w:p>
            <w:pPr>
              <w:rPr>
                <w:rFonts w:ascii="微软雅黑" w:hAnsi="微软雅黑" w:eastAsia="微软雅黑" w:cs="微软雅黑"/>
                <w:sz w:val="24"/>
                <w:szCs w:val="24"/>
              </w:rPr>
            </w:pPr>
            <w:r>
              <w:rPr>
                <w:rFonts w:ascii="微软雅黑" w:hAnsi="微软雅黑" w:eastAsia="微软雅黑" w:cs="微软雅黑"/>
                <w:sz w:val="24"/>
                <w:szCs w:val="24"/>
              </w:rPr>
              <w:t>QuantourCompareBlSer ,FindStockInfoDataSer</w:t>
            </w:r>
            <w:r>
              <w:rPr>
                <w:rFonts w:hint="eastAsia" w:ascii="微软雅黑" w:hAnsi="微软雅黑" w:eastAsia="微软雅黑" w:cs="微软雅黑"/>
                <w:sz w:val="24"/>
                <w:szCs w:val="24"/>
              </w:rPr>
              <w:t xml:space="preserve"> </w:t>
            </w:r>
            <w:r>
              <w:rPr>
                <w:rFonts w:ascii="微软雅黑" w:hAnsi="微软雅黑" w:eastAsia="微软雅黑" w:cs="微软雅黑"/>
                <w:sz w:val="24"/>
                <w:szCs w:val="24"/>
              </w:rPr>
              <w:t>,</w:t>
            </w:r>
            <w:r>
              <w:rPr>
                <w:rFonts w:hint="eastAsia" w:ascii="微软雅黑" w:hAnsi="微软雅黑" w:eastAsia="微软雅黑" w:cs="微软雅黑"/>
                <w:sz w:val="24"/>
                <w:szCs w:val="24"/>
              </w:rPr>
              <w:t>calculateBl</w:t>
            </w:r>
            <w:r>
              <w:rPr>
                <w:rFonts w:ascii="微软雅黑" w:hAnsi="微软雅黑" w:eastAsia="微软雅黑" w:cs="微软雅黑"/>
                <w:sz w:val="24"/>
                <w:szCs w:val="24"/>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F2F0F3"/>
          </w:tcPr>
          <w:p>
            <w:pPr>
              <w:rPr>
                <w:rFonts w:ascii="微软雅黑" w:hAnsi="微软雅黑" w:eastAsia="微软雅黑" w:cs="微软雅黑"/>
                <w:sz w:val="24"/>
                <w:szCs w:val="24"/>
              </w:rPr>
            </w:pPr>
            <w:r>
              <w:rPr>
                <w:rFonts w:hint="eastAsia" w:ascii="微软雅黑" w:hAnsi="微软雅黑" w:eastAsia="微软雅黑" w:cs="微软雅黑"/>
                <w:sz w:val="24"/>
                <w:szCs w:val="24"/>
              </w:rPr>
              <w:t>M</w:t>
            </w:r>
            <w:r>
              <w:rPr>
                <w:rFonts w:ascii="微软雅黑" w:hAnsi="微软雅黑" w:eastAsia="微软雅黑" w:cs="微软雅黑"/>
                <w:sz w:val="24"/>
                <w:szCs w:val="24"/>
              </w:rPr>
              <w:t>arketSituationBlSer</w:t>
            </w:r>
          </w:p>
        </w:tc>
        <w:tc>
          <w:tcPr>
            <w:tcW w:w="6095" w:type="dxa"/>
            <w:shd w:val="clear" w:color="auto" w:fill="F2F0F3"/>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F2F0F3"/>
          </w:tcPr>
          <w:p>
            <w:pPr>
              <w:rPr>
                <w:rFonts w:ascii="微软雅黑" w:hAnsi="微软雅黑" w:eastAsia="微软雅黑" w:cs="微软雅黑"/>
                <w:sz w:val="24"/>
                <w:szCs w:val="24"/>
              </w:rPr>
            </w:pPr>
            <w:r>
              <w:rPr>
                <w:rFonts w:hint="eastAsia" w:ascii="微软雅黑" w:hAnsi="微软雅黑" w:eastAsia="微软雅黑" w:cs="微软雅黑"/>
                <w:sz w:val="24"/>
                <w:szCs w:val="24"/>
              </w:rPr>
              <w:t>m</w:t>
            </w:r>
            <w:r>
              <w:rPr>
                <w:rFonts w:ascii="微软雅黑" w:hAnsi="微软雅黑" w:eastAsia="微软雅黑" w:cs="微软雅黑"/>
                <w:sz w:val="24"/>
                <w:szCs w:val="24"/>
              </w:rPr>
              <w:t>arketSituationBl</w:t>
            </w:r>
          </w:p>
        </w:tc>
        <w:tc>
          <w:tcPr>
            <w:tcW w:w="6095" w:type="dxa"/>
            <w:shd w:val="clear" w:color="auto" w:fill="F2F0F3"/>
          </w:tcPr>
          <w:p>
            <w:pPr>
              <w:rPr>
                <w:rFonts w:ascii="微软雅黑" w:hAnsi="微软雅黑" w:eastAsia="微软雅黑" w:cs="微软雅黑"/>
                <w:sz w:val="24"/>
                <w:szCs w:val="24"/>
              </w:rPr>
            </w:pPr>
            <w:r>
              <w:rPr>
                <w:rFonts w:hint="eastAsia" w:ascii="微软雅黑" w:hAnsi="微软雅黑" w:eastAsia="微软雅黑" w:cs="微软雅黑"/>
                <w:sz w:val="24"/>
                <w:szCs w:val="24"/>
              </w:rPr>
              <w:t>M</w:t>
            </w:r>
            <w:r>
              <w:rPr>
                <w:rFonts w:ascii="微软雅黑" w:hAnsi="微软雅黑" w:eastAsia="微软雅黑" w:cs="微软雅黑"/>
                <w:sz w:val="24"/>
                <w:szCs w:val="24"/>
              </w:rPr>
              <w:t>arketSituationBlSer,FindStockInfoDataSer,</w:t>
            </w:r>
            <w:r>
              <w:rPr>
                <w:rFonts w:hint="eastAsia" w:ascii="微软雅黑" w:hAnsi="微软雅黑" w:eastAsia="微软雅黑" w:cs="微软雅黑"/>
                <w:sz w:val="24"/>
                <w:szCs w:val="24"/>
              </w:rPr>
              <w:t xml:space="preserve"> calculateBl</w:t>
            </w:r>
            <w:r>
              <w:rPr>
                <w:rFonts w:ascii="微软雅黑" w:hAnsi="微软雅黑" w:eastAsia="微软雅黑" w:cs="微软雅黑"/>
                <w:sz w:val="24"/>
                <w:szCs w:val="24"/>
              </w:rPr>
              <w:t xml:space="preserv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F2F0F3"/>
          </w:tcPr>
          <w:p>
            <w:pPr>
              <w:rPr>
                <w:rFonts w:ascii="微软雅黑" w:hAnsi="微软雅黑" w:eastAsia="微软雅黑" w:cs="微软雅黑"/>
                <w:sz w:val="24"/>
                <w:szCs w:val="24"/>
              </w:rPr>
            </w:pPr>
            <w:r>
              <w:rPr>
                <w:rFonts w:ascii="微软雅黑" w:hAnsi="微软雅黑" w:eastAsia="微软雅黑" w:cs="微软雅黑"/>
                <w:sz w:val="24"/>
                <w:szCs w:val="24"/>
              </w:rPr>
              <w:t>SearchBlSer</w:t>
            </w:r>
          </w:p>
        </w:tc>
        <w:tc>
          <w:tcPr>
            <w:tcW w:w="6095" w:type="dxa"/>
            <w:shd w:val="clear" w:color="auto" w:fill="F2F0F3"/>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F2F0F3"/>
          </w:tcPr>
          <w:p>
            <w:pPr>
              <w:rPr>
                <w:rFonts w:ascii="微软雅黑" w:hAnsi="微软雅黑" w:eastAsia="微软雅黑" w:cs="微软雅黑"/>
                <w:sz w:val="24"/>
                <w:szCs w:val="24"/>
              </w:rPr>
            </w:pPr>
            <w:r>
              <w:rPr>
                <w:rFonts w:ascii="微软雅黑" w:hAnsi="微软雅黑" w:eastAsia="微软雅黑" w:cs="微软雅黑"/>
                <w:sz w:val="24"/>
                <w:szCs w:val="24"/>
              </w:rPr>
              <w:t>searchBl</w:t>
            </w:r>
          </w:p>
        </w:tc>
        <w:tc>
          <w:tcPr>
            <w:tcW w:w="6095" w:type="dxa"/>
            <w:shd w:val="clear" w:color="auto" w:fill="F2F0F3"/>
          </w:tcPr>
          <w:p>
            <w:pPr>
              <w:rPr>
                <w:rFonts w:ascii="微软雅黑" w:hAnsi="微软雅黑" w:eastAsia="微软雅黑" w:cs="微软雅黑"/>
                <w:sz w:val="24"/>
                <w:szCs w:val="24"/>
              </w:rPr>
            </w:pPr>
            <w:r>
              <w:rPr>
                <w:rFonts w:ascii="微软雅黑" w:hAnsi="微软雅黑" w:eastAsia="微软雅黑" w:cs="微软雅黑"/>
                <w:sz w:val="24"/>
                <w:szCs w:val="24"/>
              </w:rPr>
              <w:t>SearchBlSer ,FindStockInfoDataSer,PO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F2F0F3"/>
          </w:tcPr>
          <w:p>
            <w:pPr>
              <w:rPr>
                <w:rFonts w:ascii="微软雅黑" w:hAnsi="微软雅黑" w:eastAsia="微软雅黑" w:cs="微软雅黑"/>
                <w:sz w:val="24"/>
                <w:szCs w:val="24"/>
              </w:rPr>
            </w:pPr>
            <w:r>
              <w:rPr>
                <w:rFonts w:hint="eastAsia" w:ascii="微软雅黑" w:hAnsi="微软雅黑" w:eastAsia="微软雅黑" w:cs="微软雅黑"/>
                <w:sz w:val="24"/>
                <w:szCs w:val="24"/>
              </w:rPr>
              <w:t>StrategyBl</w:t>
            </w:r>
            <w:r>
              <w:rPr>
                <w:rFonts w:ascii="微软雅黑" w:hAnsi="微软雅黑" w:eastAsia="微软雅黑" w:cs="微软雅黑"/>
                <w:sz w:val="24"/>
                <w:szCs w:val="24"/>
              </w:rPr>
              <w:t>Ser</w:t>
            </w:r>
          </w:p>
        </w:tc>
        <w:tc>
          <w:tcPr>
            <w:tcW w:w="6095" w:type="dxa"/>
            <w:shd w:val="clear" w:color="auto" w:fill="F2F0F3"/>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F2F0F3"/>
          </w:tcPr>
          <w:p>
            <w:pPr>
              <w:rPr>
                <w:rFonts w:ascii="微软雅黑" w:hAnsi="微软雅黑" w:eastAsia="微软雅黑" w:cs="微软雅黑"/>
                <w:sz w:val="24"/>
                <w:szCs w:val="24"/>
              </w:rPr>
            </w:pPr>
            <w:r>
              <w:rPr>
                <w:rFonts w:hint="eastAsia" w:ascii="微软雅黑" w:hAnsi="微软雅黑" w:eastAsia="微软雅黑" w:cs="微软雅黑"/>
                <w:sz w:val="24"/>
                <w:szCs w:val="24"/>
              </w:rPr>
              <w:t>strategyBl</w:t>
            </w:r>
          </w:p>
        </w:tc>
        <w:tc>
          <w:tcPr>
            <w:tcW w:w="6095" w:type="dxa"/>
            <w:shd w:val="clear" w:color="auto" w:fill="F2F0F3"/>
          </w:tcPr>
          <w:p>
            <w:pPr>
              <w:rPr>
                <w:rFonts w:ascii="微软雅黑" w:hAnsi="微软雅黑" w:eastAsia="微软雅黑" w:cs="微软雅黑"/>
                <w:sz w:val="24"/>
                <w:szCs w:val="24"/>
              </w:rPr>
            </w:pPr>
            <w:r>
              <w:rPr>
                <w:rFonts w:hint="eastAsia" w:ascii="微软雅黑" w:hAnsi="微软雅黑" w:eastAsia="微软雅黑" w:cs="微软雅黑"/>
                <w:sz w:val="24"/>
                <w:szCs w:val="24"/>
              </w:rPr>
              <w:t>StrategyBl</w:t>
            </w:r>
            <w:r>
              <w:rPr>
                <w:rFonts w:ascii="微软雅黑" w:hAnsi="微软雅黑" w:eastAsia="微软雅黑" w:cs="微软雅黑"/>
                <w:sz w:val="24"/>
                <w:szCs w:val="24"/>
              </w:rPr>
              <w:t>Ser ,StrategyDataSer,</w:t>
            </w:r>
            <w:r>
              <w:rPr>
                <w:rFonts w:hint="eastAsia" w:ascii="微软雅黑" w:hAnsi="微软雅黑" w:eastAsia="微软雅黑" w:cs="微软雅黑"/>
                <w:sz w:val="24"/>
                <w:szCs w:val="24"/>
              </w:rPr>
              <w:t xml:space="preserve"> calculateBl</w:t>
            </w:r>
            <w:r>
              <w:rPr>
                <w:rFonts w:ascii="微软雅黑" w:hAnsi="微软雅黑" w:eastAsia="微软雅黑" w:cs="微软雅黑"/>
                <w:sz w:val="24"/>
                <w:szCs w:val="24"/>
              </w:rPr>
              <w:t xml:space="preserv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F2F0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UserBl</w:t>
            </w:r>
            <w:r>
              <w:rPr>
                <w:rFonts w:ascii="微软雅黑" w:hAnsi="微软雅黑" w:eastAsia="微软雅黑" w:cs="微软雅黑"/>
                <w:sz w:val="24"/>
                <w:szCs w:val="24"/>
              </w:rPr>
              <w:t>Ser</w:t>
            </w:r>
          </w:p>
        </w:tc>
        <w:tc>
          <w:tcPr>
            <w:tcW w:w="6095" w:type="dxa"/>
            <w:shd w:val="clear" w:color="auto" w:fill="F2F0F3"/>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F2F0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userBl</w:t>
            </w:r>
          </w:p>
        </w:tc>
        <w:tc>
          <w:tcPr>
            <w:tcW w:w="6095" w:type="dxa"/>
            <w:shd w:val="clear" w:color="auto" w:fill="F2F0F3"/>
          </w:tcPr>
          <w:p>
            <w:pPr>
              <w:rPr>
                <w:rFonts w:ascii="微软雅黑" w:hAnsi="微软雅黑" w:eastAsia="微软雅黑" w:cs="微软雅黑"/>
                <w:sz w:val="24"/>
                <w:szCs w:val="24"/>
              </w:rPr>
            </w:pPr>
            <w:r>
              <w:rPr>
                <w:rFonts w:hint="eastAsia" w:ascii="微软雅黑" w:hAnsi="微软雅黑" w:eastAsia="微软雅黑" w:cs="微软雅黑"/>
                <w:sz w:val="24"/>
                <w:szCs w:val="24"/>
              </w:rPr>
              <w:t>UserBl</w:t>
            </w:r>
            <w:r>
              <w:rPr>
                <w:rFonts w:ascii="微软雅黑" w:hAnsi="微软雅黑" w:eastAsia="微软雅黑" w:cs="微软雅黑"/>
                <w:sz w:val="24"/>
                <w:szCs w:val="24"/>
              </w:rPr>
              <w:t>Ser ,UserDataSer,PO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F2F0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PlateB</w:t>
            </w:r>
            <w:r>
              <w:rPr>
                <w:rFonts w:ascii="微软雅黑" w:hAnsi="微软雅黑" w:eastAsia="微软雅黑" w:cs="微软雅黑"/>
                <w:sz w:val="24"/>
                <w:szCs w:val="24"/>
              </w:rPr>
              <w:t>lSer</w:t>
            </w:r>
          </w:p>
        </w:tc>
        <w:tc>
          <w:tcPr>
            <w:tcW w:w="6095" w:type="dxa"/>
            <w:shd w:val="clear" w:color="auto" w:fill="F2F0F3"/>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F2F0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plateB</w:t>
            </w:r>
            <w:r>
              <w:rPr>
                <w:rFonts w:ascii="微软雅黑" w:hAnsi="微软雅黑" w:eastAsia="微软雅黑" w:cs="微软雅黑"/>
                <w:sz w:val="24"/>
                <w:szCs w:val="24"/>
              </w:rPr>
              <w:t>l</w:t>
            </w:r>
          </w:p>
        </w:tc>
        <w:tc>
          <w:tcPr>
            <w:tcW w:w="6095" w:type="dxa"/>
            <w:shd w:val="clear" w:color="auto" w:fill="F2F0F3"/>
          </w:tcPr>
          <w:p>
            <w:pPr>
              <w:rPr>
                <w:rFonts w:ascii="微软雅黑" w:hAnsi="微软雅黑" w:eastAsia="微软雅黑" w:cs="微软雅黑"/>
                <w:sz w:val="24"/>
                <w:szCs w:val="24"/>
              </w:rPr>
            </w:pPr>
            <w:r>
              <w:rPr>
                <w:rFonts w:ascii="微软雅黑" w:hAnsi="微软雅黑" w:eastAsia="微软雅黑" w:cs="微软雅黑"/>
                <w:sz w:val="24"/>
                <w:szCs w:val="24"/>
              </w:rPr>
              <w:t>PlateBlSer,FindPlateInfoDataSer</w:t>
            </w:r>
          </w:p>
        </w:tc>
      </w:tr>
      <w:tr>
        <w:tblPrEx>
          <w:tblLayout w:type="fixed"/>
          <w:tblCellMar>
            <w:top w:w="0" w:type="dxa"/>
            <w:left w:w="108" w:type="dxa"/>
            <w:bottom w:w="0" w:type="dxa"/>
            <w:right w:w="108" w:type="dxa"/>
          </w:tblCellMar>
        </w:tblPrEx>
        <w:trPr>
          <w:trHeight w:val="527" w:hRule="atLeast"/>
        </w:trPr>
        <w:tc>
          <w:tcPr>
            <w:tcW w:w="2405" w:type="dxa"/>
            <w:shd w:val="clear" w:color="auto" w:fill="F2F0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calculateBl</w:t>
            </w:r>
          </w:p>
        </w:tc>
        <w:tc>
          <w:tcPr>
            <w:tcW w:w="6095" w:type="dxa"/>
            <w:shd w:val="clear" w:color="auto" w:fill="F2F0F3"/>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FindStockInfoDataSer</w:t>
            </w:r>
          </w:p>
        </w:tc>
        <w:tc>
          <w:tcPr>
            <w:tcW w:w="6095" w:type="dxa"/>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Java RMI,po, databaseutility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FindPlateInfoDataSer</w:t>
            </w:r>
          </w:p>
        </w:tc>
        <w:tc>
          <w:tcPr>
            <w:tcW w:w="6095" w:type="dxa"/>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Java RMI,po, databaseutility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StrategyDataSer</w:t>
            </w:r>
          </w:p>
        </w:tc>
        <w:tc>
          <w:tcPr>
            <w:tcW w:w="6095" w:type="dxa"/>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UserDataSer</w:t>
            </w:r>
          </w:p>
        </w:tc>
        <w:tc>
          <w:tcPr>
            <w:tcW w:w="6095" w:type="dxa"/>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Java RMI,po,databaseutility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F2F0F3"/>
          </w:tcPr>
          <w:p>
            <w:pPr>
              <w:rPr>
                <w:rFonts w:ascii="微软雅黑" w:hAnsi="微软雅黑" w:eastAsia="微软雅黑" w:cs="微软雅黑"/>
                <w:sz w:val="24"/>
                <w:szCs w:val="24"/>
              </w:rPr>
            </w:pPr>
            <w:r>
              <w:rPr>
                <w:rFonts w:hint="eastAsia" w:ascii="微软雅黑" w:hAnsi="微软雅黑" w:eastAsia="微软雅黑" w:cs="微软雅黑"/>
                <w:sz w:val="24"/>
                <w:szCs w:val="24"/>
              </w:rPr>
              <w:t>V</w:t>
            </w:r>
            <w:r>
              <w:rPr>
                <w:rFonts w:ascii="微软雅黑" w:hAnsi="微软雅黑" w:eastAsia="微软雅黑" w:cs="微软雅黑"/>
                <w:sz w:val="24"/>
                <w:szCs w:val="24"/>
              </w:rPr>
              <w:t>O</w:t>
            </w:r>
          </w:p>
        </w:tc>
        <w:tc>
          <w:tcPr>
            <w:tcW w:w="6095" w:type="dxa"/>
            <w:shd w:val="clear" w:color="auto" w:fill="F2F0F3"/>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F2F0F3"/>
          </w:tcPr>
          <w:p>
            <w:pPr>
              <w:rPr>
                <w:rFonts w:ascii="微软雅黑" w:hAnsi="微软雅黑" w:eastAsia="微软雅黑" w:cs="微软雅黑"/>
                <w:sz w:val="24"/>
                <w:szCs w:val="24"/>
              </w:rPr>
            </w:pPr>
            <w:r>
              <w:rPr>
                <w:rFonts w:hint="eastAsia" w:ascii="微软雅黑" w:hAnsi="微软雅黑" w:eastAsia="微软雅黑" w:cs="微软雅黑"/>
                <w:sz w:val="24"/>
                <w:szCs w:val="24"/>
              </w:rPr>
              <w:t>PO</w:t>
            </w:r>
          </w:p>
        </w:tc>
        <w:tc>
          <w:tcPr>
            <w:tcW w:w="6095" w:type="dxa"/>
            <w:shd w:val="clear" w:color="auto" w:fill="F2F0F3"/>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F2F0F3"/>
          </w:tcPr>
          <w:p>
            <w:pPr>
              <w:rPr>
                <w:rFonts w:ascii="微软雅黑" w:hAnsi="微软雅黑" w:eastAsia="微软雅黑" w:cs="微软雅黑"/>
                <w:sz w:val="24"/>
                <w:szCs w:val="24"/>
              </w:rPr>
            </w:pPr>
            <w:r>
              <w:rPr>
                <w:rFonts w:ascii="微软雅黑" w:hAnsi="微软雅黑" w:eastAsia="微软雅黑" w:cs="微软雅黑"/>
                <w:sz w:val="24"/>
                <w:szCs w:val="24"/>
              </w:rPr>
              <w:t>utilitybl</w:t>
            </w:r>
          </w:p>
        </w:tc>
        <w:tc>
          <w:tcPr>
            <w:tcW w:w="6095" w:type="dxa"/>
            <w:shd w:val="clear" w:color="auto" w:fill="F2F0F3"/>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F2F0F3"/>
          </w:tcPr>
          <w:p>
            <w:pPr>
              <w:rPr>
                <w:rFonts w:ascii="微软雅黑" w:hAnsi="微软雅黑" w:eastAsia="微软雅黑" w:cs="微软雅黑"/>
                <w:sz w:val="24"/>
                <w:szCs w:val="24"/>
              </w:rPr>
            </w:pPr>
            <w:r>
              <w:rPr>
                <w:rFonts w:hint="eastAsia" w:ascii="微软雅黑" w:hAnsi="微软雅黑" w:eastAsia="微软雅黑" w:cs="微软雅黑"/>
                <w:sz w:val="24"/>
                <w:szCs w:val="24"/>
              </w:rPr>
              <w:t>data</w:t>
            </w:r>
            <w:r>
              <w:rPr>
                <w:rFonts w:ascii="微软雅黑" w:hAnsi="微软雅黑" w:eastAsia="微软雅黑" w:cs="微软雅黑"/>
                <w:sz w:val="24"/>
                <w:szCs w:val="24"/>
              </w:rPr>
              <w:t>baseutility</w:t>
            </w:r>
          </w:p>
        </w:tc>
        <w:tc>
          <w:tcPr>
            <w:tcW w:w="6095" w:type="dxa"/>
            <w:shd w:val="clear" w:color="auto" w:fill="F2F0F3"/>
          </w:tcPr>
          <w:p>
            <w:pPr>
              <w:rPr>
                <w:rFonts w:ascii="微软雅黑" w:hAnsi="微软雅黑" w:eastAsia="微软雅黑" w:cs="微软雅黑"/>
                <w:sz w:val="24"/>
                <w:szCs w:val="24"/>
              </w:rPr>
            </w:pPr>
            <w:r>
              <w:rPr>
                <w:rFonts w:hint="eastAsia" w:ascii="微软雅黑" w:hAnsi="微软雅黑" w:eastAsia="微软雅黑" w:cs="微软雅黑"/>
                <w:sz w:val="24"/>
                <w:szCs w:val="24"/>
              </w:rPr>
              <w:t>java.JDBC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F2F0F3"/>
          </w:tcPr>
          <w:p>
            <w:pPr>
              <w:rPr>
                <w:rFonts w:ascii="微软雅黑" w:hAnsi="微软雅黑" w:eastAsia="微软雅黑" w:cs="微软雅黑"/>
                <w:sz w:val="24"/>
                <w:szCs w:val="24"/>
              </w:rPr>
            </w:pPr>
            <w:r>
              <w:rPr>
                <w:rFonts w:hint="eastAsia" w:ascii="微软雅黑" w:hAnsi="微软雅黑" w:eastAsia="微软雅黑" w:cs="微软雅黑"/>
                <w:sz w:val="24"/>
                <w:szCs w:val="24"/>
              </w:rPr>
              <w:t>界面类库包</w:t>
            </w:r>
          </w:p>
        </w:tc>
        <w:tc>
          <w:tcPr>
            <w:tcW w:w="6095" w:type="dxa"/>
            <w:shd w:val="clear" w:color="auto" w:fill="F2F0F3"/>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F2F0F3"/>
          </w:tcPr>
          <w:p>
            <w:pPr>
              <w:rPr>
                <w:rFonts w:ascii="微软雅黑" w:hAnsi="微软雅黑" w:eastAsia="微软雅黑" w:cs="微软雅黑"/>
                <w:sz w:val="24"/>
                <w:szCs w:val="24"/>
              </w:rPr>
            </w:pPr>
            <w:r>
              <w:rPr>
                <w:rFonts w:hint="eastAsia" w:ascii="微软雅黑" w:hAnsi="微软雅黑" w:eastAsia="微软雅黑" w:cs="微软雅黑"/>
                <w:sz w:val="24"/>
                <w:szCs w:val="24"/>
              </w:rPr>
              <w:t>J</w:t>
            </w:r>
            <w:r>
              <w:rPr>
                <w:rFonts w:ascii="微软雅黑" w:hAnsi="微软雅黑" w:eastAsia="微软雅黑" w:cs="微软雅黑"/>
                <w:sz w:val="24"/>
                <w:szCs w:val="24"/>
              </w:rPr>
              <w:t>AVA RMI</w:t>
            </w:r>
          </w:p>
        </w:tc>
        <w:tc>
          <w:tcPr>
            <w:tcW w:w="6095" w:type="dxa"/>
            <w:shd w:val="clear" w:color="auto" w:fill="F2F0F3"/>
          </w:tcPr>
          <w:p>
            <w:pPr>
              <w:rPr>
                <w:rFonts w:ascii="微软雅黑" w:hAnsi="微软雅黑" w:eastAsia="微软雅黑" w:cs="微软雅黑"/>
                <w:sz w:val="24"/>
                <w:szCs w:val="24"/>
              </w:rPr>
            </w:pPr>
          </w:p>
        </w:tc>
      </w:tr>
    </w:tbl>
    <w:p>
      <w:pPr>
        <w:jc w:val="center"/>
      </w:pPr>
      <w:r>
        <w:drawing>
          <wp:inline distT="0" distB="0" distL="0" distR="0">
            <wp:extent cx="5274310" cy="4766945"/>
            <wp:effectExtent l="0" t="0" r="0" b="0"/>
            <wp:docPr id="3" name="图片 3" descr="D:\Documents\Downloads\客户端包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Documents\Downloads\客户端包图.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4766967"/>
                    </a:xfrm>
                    <a:prstGeom prst="rect">
                      <a:avLst/>
                    </a:prstGeom>
                    <a:noFill/>
                    <a:ln>
                      <a:noFill/>
                    </a:ln>
                  </pic:spPr>
                </pic:pic>
              </a:graphicData>
            </a:graphic>
          </wp:inline>
        </w:drawing>
      </w:r>
    </w:p>
    <w:p/>
    <w:p>
      <w:pPr>
        <w:jc w:val="center"/>
      </w:pPr>
      <w:r>
        <w:rPr>
          <w:rFonts w:hint="eastAsia"/>
        </w:rPr>
        <w:t>图4.1-1 股票分析系统客户端开发包图</w:t>
      </w:r>
    </w:p>
    <w:p>
      <w:pPr>
        <w:jc w:val="center"/>
        <w:rPr>
          <w:rFonts w:hint="eastAsia" w:eastAsiaTheme="minorEastAsia"/>
          <w:lang w:eastAsia="zh-CN"/>
        </w:rPr>
      </w:pPr>
      <w:r>
        <w:rPr>
          <w:rFonts w:hint="eastAsia" w:eastAsiaTheme="minorEastAsia"/>
          <w:lang w:eastAsia="zh-CN"/>
        </w:rPr>
        <w:drawing>
          <wp:inline distT="0" distB="0" distL="114300" distR="114300">
            <wp:extent cx="5271770" cy="4813935"/>
            <wp:effectExtent l="0" t="0" r="0" b="0"/>
            <wp:docPr id="4" name="图片 4" descr="2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2a"/>
                    <pic:cNvPicPr>
                      <a:picLocks noChangeAspect="1"/>
                    </pic:cNvPicPr>
                  </pic:nvPicPr>
                  <pic:blipFill>
                    <a:blip r:embed="rId7"/>
                    <a:stretch>
                      <a:fillRect/>
                    </a:stretch>
                  </pic:blipFill>
                  <pic:spPr>
                    <a:xfrm>
                      <a:off x="0" y="0"/>
                      <a:ext cx="5271770" cy="4813935"/>
                    </a:xfrm>
                    <a:prstGeom prst="rect">
                      <a:avLst/>
                    </a:prstGeom>
                  </pic:spPr>
                </pic:pic>
              </a:graphicData>
            </a:graphic>
          </wp:inline>
        </w:drawing>
      </w:r>
    </w:p>
    <w:p>
      <w:pPr>
        <w:jc w:val="center"/>
      </w:pPr>
      <w:r>
        <w:rPr>
          <w:rFonts w:hint="eastAsia"/>
        </w:rPr>
        <w:t>图4.1-2 股票分析系统服务器端开发包图</w:t>
      </w:r>
    </w:p>
    <w:p>
      <w:pPr>
        <w:pStyle w:val="4"/>
      </w:pPr>
      <w:bookmarkStart w:id="9" w:name="_Toc2597"/>
      <w:r>
        <w:t>4.2 运行时进程</w:t>
      </w:r>
      <w:bookmarkEnd w:id="9"/>
    </w:p>
    <w:p>
      <w:pPr>
        <w:ind w:firstLine="210" w:firstLineChars="100"/>
      </w:pPr>
      <w:r>
        <w:rPr>
          <w:rFonts w:hint="eastAsia"/>
        </w:rPr>
        <w:t>在股票分析系统中，会有多个客户端进程和一个服务器端进程，其进程图如图4.2所示。结合部署图，客户端进程实在客户端机器上运行，服务器端进程是在服务器端机器上运行。</w:t>
      </w:r>
    </w:p>
    <w:p>
      <w:pPr>
        <w:jc w:val="center"/>
      </w:pPr>
      <w:r>
        <w:rPr>
          <w:rFonts w:ascii="Calibri" w:hAnsi="Calibri" w:cs="黑体"/>
        </w:rPr>
        <w:drawing>
          <wp:anchor distT="0" distB="0" distL="114300" distR="114300" simplePos="0" relativeHeight="251659264" behindDoc="0" locked="0" layoutInCell="1" allowOverlap="1">
            <wp:simplePos x="0" y="0"/>
            <wp:positionH relativeFrom="margin">
              <wp:align>center</wp:align>
            </wp:positionH>
            <wp:positionV relativeFrom="paragraph">
              <wp:posOffset>359410</wp:posOffset>
            </wp:positionV>
            <wp:extent cx="1866900" cy="211455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66900" cy="2114550"/>
                    </a:xfrm>
                    <a:prstGeom prst="rect">
                      <a:avLst/>
                    </a:prstGeom>
                    <a:noFill/>
                    <a:ln>
                      <a:noFill/>
                    </a:ln>
                  </pic:spPr>
                </pic:pic>
              </a:graphicData>
            </a:graphic>
          </wp:anchor>
        </w:drawing>
      </w:r>
      <w:r>
        <w:rPr>
          <w:rFonts w:hint="eastAsia"/>
        </w:rPr>
        <w:t>图4.2 进程图</w:t>
      </w:r>
    </w:p>
    <w:p>
      <w:pPr>
        <w:pStyle w:val="4"/>
      </w:pPr>
      <w:bookmarkStart w:id="10" w:name="_Toc17935"/>
      <w:r>
        <w:rPr>
          <w:rFonts w:hint="eastAsia"/>
        </w:rPr>
        <w:t>4.3</w:t>
      </w:r>
      <w:r>
        <w:t xml:space="preserve"> 物理部署</w:t>
      </w:r>
      <w:bookmarkEnd w:id="10"/>
    </w:p>
    <w:p>
      <w:pPr>
        <w:ind w:firstLine="420" w:firstLineChars="200"/>
      </w:pPr>
      <w:r>
        <w:rPr>
          <w:rFonts w:hint="eastAsia"/>
        </w:rPr>
        <w:t>股票分析系统中客户端构件是放在客户端机器上，服务器端构件是放在服务器端机器上。在客户端节点上，还要部署RMIStub构件。由于JavaRMI构件属于JDK6.0的一部分。所以，在系统JDK环境已经设置好的情况下，不需要再独立部署。部署图如图4.3所示。</w:t>
      </w:r>
    </w:p>
    <w:p>
      <w:pPr>
        <w:ind w:firstLine="480" w:firstLineChars="200"/>
      </w:pPr>
      <w:r>
        <w:rPr>
          <w:rFonts w:hint="eastAsia" w:ascii="微软雅黑" w:hAnsi="微软雅黑" w:eastAsia="微软雅黑" w:cs="微软雅黑"/>
          <w:sz w:val="24"/>
          <w:szCs w:val="24"/>
        </w:rPr>
        <w:drawing>
          <wp:inline distT="0" distB="0" distL="0" distR="0">
            <wp:extent cx="4819650" cy="2666365"/>
            <wp:effectExtent l="0" t="0" r="0" b="635"/>
            <wp:docPr id="8" name="图片 8"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ushup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34024" cy="2674885"/>
                    </a:xfrm>
                    <a:prstGeom prst="rect">
                      <a:avLst/>
                    </a:prstGeom>
                    <a:noFill/>
                    <a:ln>
                      <a:noFill/>
                    </a:ln>
                  </pic:spPr>
                </pic:pic>
              </a:graphicData>
            </a:graphic>
          </wp:inline>
        </w:drawing>
      </w:r>
    </w:p>
    <w:p>
      <w:pPr>
        <w:ind w:firstLine="420" w:firstLineChars="200"/>
        <w:jc w:val="center"/>
      </w:pPr>
      <w:r>
        <w:rPr>
          <w:rFonts w:hint="eastAsia"/>
        </w:rPr>
        <w:t>4.3 部署图</w:t>
      </w:r>
    </w:p>
    <w:p>
      <w:pPr>
        <w:pStyle w:val="3"/>
      </w:pPr>
      <w:bookmarkStart w:id="11" w:name="_Toc4544"/>
      <w:r>
        <w:rPr>
          <w:rFonts w:hint="eastAsia"/>
        </w:rPr>
        <w:t>5、接口视角</w:t>
      </w:r>
      <w:bookmarkEnd w:id="11"/>
    </w:p>
    <w:p>
      <w:pPr>
        <w:pStyle w:val="4"/>
      </w:pPr>
      <w:bookmarkStart w:id="12" w:name="_Toc20748"/>
      <w:r>
        <w:t>5.1 模块的职责</w:t>
      </w:r>
      <w:bookmarkEnd w:id="12"/>
    </w:p>
    <w:p>
      <w:pPr>
        <w:ind w:firstLine="420" w:firstLineChars="200"/>
      </w:pPr>
      <w:r>
        <w:rPr>
          <w:rFonts w:hint="eastAsia"/>
        </w:rPr>
        <w:t>客户端模块和服务器端模块视图分别如图5.1-1和图5.1-2所示。客户端各层和服务端各层的职责分别如表5.1-1和表5.1-2所示。</w:t>
      </w:r>
    </w:p>
    <w:p>
      <w:pPr>
        <w:ind w:firstLine="480" w:firstLineChars="200"/>
      </w:pPr>
      <w:r>
        <w:rPr>
          <w:rFonts w:hint="eastAsia" w:ascii="微软雅黑" w:hAnsi="微软雅黑" w:eastAsia="微软雅黑" w:cs="微软雅黑"/>
          <w:sz w:val="24"/>
          <w:szCs w:val="24"/>
        </w:rPr>
        <w:drawing>
          <wp:inline distT="0" distB="0" distL="0" distR="0">
            <wp:extent cx="3429000" cy="2571750"/>
            <wp:effectExtent l="0" t="0" r="0" b="0"/>
            <wp:docPr id="9" name="图片 9" descr="client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lientmodep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429000" cy="2571750"/>
                    </a:xfrm>
                    <a:prstGeom prst="rect">
                      <a:avLst/>
                    </a:prstGeom>
                    <a:noFill/>
                    <a:ln>
                      <a:noFill/>
                    </a:ln>
                  </pic:spPr>
                </pic:pic>
              </a:graphicData>
            </a:graphic>
          </wp:inline>
        </w:drawing>
      </w:r>
    </w:p>
    <w:p>
      <w:pPr>
        <w:ind w:firstLine="420" w:firstLineChars="200"/>
        <w:jc w:val="center"/>
      </w:pPr>
      <w:r>
        <w:rPr>
          <w:rFonts w:hint="eastAsia"/>
        </w:rPr>
        <w:t>图5.1-1 客户端模块视图</w:t>
      </w:r>
    </w:p>
    <w:p>
      <w:pPr>
        <w:ind w:firstLine="480" w:firstLineChars="200"/>
        <w:jc w:val="center"/>
      </w:pPr>
      <w:r>
        <w:rPr>
          <w:rFonts w:hint="eastAsia" w:ascii="微软雅黑" w:hAnsi="微软雅黑" w:eastAsia="微软雅黑" w:cs="微软雅黑"/>
          <w:sz w:val="24"/>
          <w:szCs w:val="24"/>
        </w:rPr>
        <w:drawing>
          <wp:inline distT="0" distB="0" distL="0" distR="0">
            <wp:extent cx="3429000" cy="2000250"/>
            <wp:effectExtent l="0" t="0" r="0" b="0"/>
            <wp:docPr id="10" name="图片 10" descr="server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ervermodep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429000" cy="2000250"/>
                    </a:xfrm>
                    <a:prstGeom prst="rect">
                      <a:avLst/>
                    </a:prstGeom>
                    <a:noFill/>
                    <a:ln>
                      <a:noFill/>
                    </a:ln>
                  </pic:spPr>
                </pic:pic>
              </a:graphicData>
            </a:graphic>
          </wp:inline>
        </w:drawing>
      </w:r>
    </w:p>
    <w:p>
      <w:pPr>
        <w:ind w:firstLine="500"/>
        <w:jc w:val="center"/>
        <w:rPr>
          <w:rFonts w:ascii="微软雅黑" w:hAnsi="微软雅黑" w:eastAsia="微软雅黑" w:cs="微软雅黑"/>
          <w:szCs w:val="24"/>
        </w:rPr>
      </w:pPr>
      <w:r>
        <w:rPr>
          <w:rFonts w:hint="eastAsia" w:ascii="微软雅黑" w:hAnsi="微软雅黑" w:eastAsia="微软雅黑" w:cs="微软雅黑"/>
          <w:szCs w:val="24"/>
        </w:rPr>
        <w:t>图5.1-2 服务器端模块视图</w:t>
      </w:r>
    </w:p>
    <w:p>
      <w:pPr>
        <w:ind w:firstLine="420" w:firstLineChars="200"/>
        <w:jc w:val="center"/>
      </w:pPr>
      <w:r>
        <w:rPr>
          <w:rFonts w:hint="eastAsia"/>
        </w:rPr>
        <w:t>表5.1-1 客户端各层的职责</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层</w:t>
            </w:r>
          </w:p>
        </w:tc>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启动模块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用户界面层</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基于窗口的股票分析系统客户端用户界面。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业务逻辑层</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对于用户界面的输入响应和业务处理逻辑。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客户端网络模块</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利用Java RMI机制查找RMI服务,检测网络连接状态，进行断线重连</w:t>
            </w:r>
          </w:p>
        </w:tc>
      </w:tr>
    </w:tbl>
    <w:p>
      <w:pPr>
        <w:ind w:firstLine="420" w:firstLineChars="200"/>
        <w:jc w:val="center"/>
      </w:pPr>
    </w:p>
    <w:p>
      <w:pPr>
        <w:ind w:firstLine="420" w:firstLineChars="200"/>
        <w:jc w:val="center"/>
      </w:pPr>
      <w:r>
        <w:rPr>
          <w:rFonts w:hint="eastAsia"/>
        </w:rPr>
        <w:t>表5.1-2 服务器端各层的职责</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层</w:t>
            </w:r>
          </w:p>
        </w:tc>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启动模块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数据层</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服务器端网络模块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利用Java RMI机制开启RMI服务，注册RMI服务</w:t>
            </w:r>
          </w:p>
        </w:tc>
      </w:tr>
    </w:tbl>
    <w:p>
      <w:pPr>
        <w:ind w:firstLine="420" w:firstLineChars="200"/>
        <w:jc w:val="center"/>
      </w:pPr>
    </w:p>
    <w:p>
      <w:pPr>
        <w:ind w:firstLine="420" w:firstLineChars="200"/>
        <w:jc w:val="center"/>
      </w:pPr>
      <w:r>
        <w:rPr>
          <w:rFonts w:hint="eastAsia"/>
        </w:rPr>
        <w:t>每一层只是使用下方直接接触的层。层与层之间仅仅是通过接口的调用来完成的。层之间调用的接口如表5.1-3所示。</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2425"/>
        <w:gridCol w:w="2841"/>
      </w:tblGrid>
      <w:tr>
        <w:tblPrEx>
          <w:tblLayout w:type="fixed"/>
          <w:tblCellMar>
            <w:top w:w="0" w:type="dxa"/>
            <w:left w:w="108" w:type="dxa"/>
            <w:bottom w:w="0" w:type="dxa"/>
            <w:right w:w="108" w:type="dxa"/>
          </w:tblCellMar>
        </w:tblPrEx>
        <w:trPr>
          <w:jc w:val="center"/>
        </w:trPr>
        <w:tc>
          <w:tcPr>
            <w:tcW w:w="3256"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接口</w:t>
            </w:r>
          </w:p>
        </w:tc>
        <w:tc>
          <w:tcPr>
            <w:tcW w:w="242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服务调用方</w:t>
            </w:r>
          </w:p>
        </w:tc>
        <w:tc>
          <w:tcPr>
            <w:tcW w:w="284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DDF0FB"/>
          </w:tcPr>
          <w:p>
            <w:pPr>
              <w:rPr>
                <w:rFonts w:ascii="微软雅黑" w:hAnsi="微软雅黑" w:eastAsia="微软雅黑" w:cs="微软雅黑"/>
                <w:sz w:val="24"/>
                <w:szCs w:val="24"/>
              </w:rPr>
            </w:pPr>
            <w:r>
              <w:rPr>
                <w:rFonts w:ascii="微软雅黑" w:hAnsi="微软雅黑" w:eastAsia="微软雅黑" w:cs="微软雅黑"/>
                <w:sz w:val="24"/>
                <w:szCs w:val="24"/>
              </w:rPr>
              <w:t>KAndEMABlSer</w:t>
            </w:r>
          </w:p>
          <w:p>
            <w:pPr>
              <w:rPr>
                <w:rFonts w:ascii="微软雅黑" w:hAnsi="微软雅黑" w:eastAsia="微软雅黑" w:cs="微软雅黑"/>
                <w:sz w:val="24"/>
                <w:szCs w:val="24"/>
              </w:rPr>
            </w:pPr>
            <w:r>
              <w:rPr>
                <w:rFonts w:ascii="微软雅黑" w:hAnsi="微软雅黑" w:eastAsia="微软雅黑" w:cs="微软雅黑"/>
                <w:sz w:val="24"/>
                <w:szCs w:val="24"/>
              </w:rPr>
              <w:t>QuantourCompareBlSer</w:t>
            </w:r>
          </w:p>
          <w:p>
            <w:pPr>
              <w:rPr>
                <w:rFonts w:ascii="微软雅黑" w:hAnsi="微软雅黑" w:eastAsia="微软雅黑" w:cs="微软雅黑"/>
                <w:sz w:val="24"/>
                <w:szCs w:val="24"/>
              </w:rPr>
            </w:pPr>
            <w:r>
              <w:rPr>
                <w:rFonts w:ascii="微软雅黑" w:hAnsi="微软雅黑" w:eastAsia="微软雅黑" w:cs="微软雅黑"/>
                <w:sz w:val="24"/>
                <w:szCs w:val="24"/>
              </w:rPr>
              <w:t>MarketSituationBlSer</w:t>
            </w:r>
          </w:p>
          <w:p>
            <w:pPr>
              <w:rPr>
                <w:rFonts w:ascii="微软雅黑" w:hAnsi="微软雅黑" w:eastAsia="微软雅黑" w:cs="微软雅黑"/>
                <w:sz w:val="24"/>
                <w:szCs w:val="24"/>
              </w:rPr>
            </w:pPr>
            <w:r>
              <w:rPr>
                <w:rFonts w:ascii="微软雅黑" w:hAnsi="微软雅黑" w:eastAsia="微软雅黑" w:cs="微软雅黑"/>
                <w:sz w:val="24"/>
                <w:szCs w:val="24"/>
              </w:rPr>
              <w:t>SearchBlSer</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StrategyBlSer</w:t>
            </w:r>
          </w:p>
          <w:p>
            <w:pPr>
              <w:rPr>
                <w:rFonts w:ascii="微软雅黑" w:hAnsi="微软雅黑" w:eastAsia="微软雅黑" w:cs="微软雅黑"/>
                <w:sz w:val="24"/>
                <w:szCs w:val="24"/>
              </w:rPr>
            </w:pPr>
            <w:r>
              <w:rPr>
                <w:rFonts w:ascii="微软雅黑" w:hAnsi="微软雅黑" w:eastAsia="微软雅黑" w:cs="微软雅黑"/>
                <w:sz w:val="24"/>
                <w:szCs w:val="24"/>
              </w:rPr>
              <w:t>UserBlSer</w:t>
            </w:r>
          </w:p>
        </w:tc>
        <w:tc>
          <w:tcPr>
            <w:tcW w:w="2425"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客户端展示层</w:t>
            </w:r>
          </w:p>
        </w:tc>
        <w:tc>
          <w:tcPr>
            <w:tcW w:w="2841"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DDF0FB"/>
          </w:tcPr>
          <w:p>
            <w:pPr>
              <w:rPr>
                <w:rFonts w:ascii="微软雅黑" w:hAnsi="微软雅黑" w:eastAsia="微软雅黑" w:cs="微软雅黑"/>
                <w:sz w:val="24"/>
                <w:szCs w:val="24"/>
              </w:rPr>
            </w:pPr>
            <w:r>
              <w:rPr>
                <w:rFonts w:ascii="微软雅黑" w:hAnsi="微软雅黑" w:eastAsia="微软雅黑" w:cs="微软雅黑"/>
                <w:sz w:val="24"/>
                <w:szCs w:val="24"/>
              </w:rPr>
              <w:t>F</w:t>
            </w:r>
            <w:r>
              <w:rPr>
                <w:rFonts w:hint="eastAsia" w:ascii="微软雅黑" w:hAnsi="微软雅黑" w:eastAsia="微软雅黑" w:cs="微软雅黑"/>
                <w:sz w:val="24"/>
                <w:szCs w:val="24"/>
              </w:rPr>
              <w:t>ind</w:t>
            </w:r>
            <w:r>
              <w:rPr>
                <w:rFonts w:ascii="微软雅黑" w:hAnsi="微软雅黑" w:eastAsia="微软雅黑" w:cs="微软雅黑"/>
                <w:sz w:val="24"/>
                <w:szCs w:val="24"/>
              </w:rPr>
              <w:t>StockInfoDataSer</w:t>
            </w:r>
          </w:p>
          <w:p>
            <w:pPr>
              <w:rPr>
                <w:rFonts w:ascii="微软雅黑" w:hAnsi="微软雅黑" w:eastAsia="微软雅黑" w:cs="微软雅黑"/>
                <w:sz w:val="24"/>
                <w:szCs w:val="24"/>
              </w:rPr>
            </w:pPr>
            <w:r>
              <w:rPr>
                <w:rFonts w:ascii="微软雅黑" w:hAnsi="微软雅黑" w:eastAsia="微软雅黑" w:cs="微软雅黑"/>
                <w:sz w:val="24"/>
                <w:szCs w:val="24"/>
              </w:rPr>
              <w:t>F</w:t>
            </w:r>
            <w:r>
              <w:rPr>
                <w:rFonts w:hint="eastAsia" w:ascii="微软雅黑" w:hAnsi="微软雅黑" w:eastAsia="微软雅黑" w:cs="微软雅黑"/>
                <w:sz w:val="24"/>
                <w:szCs w:val="24"/>
              </w:rPr>
              <w:t>ind</w:t>
            </w:r>
            <w:r>
              <w:rPr>
                <w:rFonts w:ascii="微软雅黑" w:hAnsi="微软雅黑" w:eastAsia="微软雅黑" w:cs="微软雅黑"/>
                <w:sz w:val="24"/>
                <w:szCs w:val="24"/>
              </w:rPr>
              <w:t>PlateInfoDataSer</w:t>
            </w:r>
          </w:p>
          <w:p>
            <w:pPr>
              <w:rPr>
                <w:rFonts w:ascii="微软雅黑" w:hAnsi="微软雅黑" w:eastAsia="微软雅黑" w:cs="微软雅黑"/>
                <w:sz w:val="24"/>
                <w:szCs w:val="24"/>
              </w:rPr>
            </w:pPr>
            <w:r>
              <w:rPr>
                <w:rFonts w:ascii="微软雅黑" w:hAnsi="微软雅黑" w:eastAsia="微软雅黑" w:cs="微软雅黑"/>
                <w:sz w:val="24"/>
                <w:szCs w:val="24"/>
              </w:rPr>
              <w:t>StrategyDataSer</w:t>
            </w:r>
          </w:p>
          <w:p>
            <w:pPr>
              <w:rPr>
                <w:rFonts w:ascii="微软雅黑" w:hAnsi="微软雅黑" w:eastAsia="微软雅黑" w:cs="微软雅黑"/>
                <w:sz w:val="24"/>
                <w:szCs w:val="24"/>
              </w:rPr>
            </w:pPr>
            <w:r>
              <w:rPr>
                <w:rFonts w:ascii="微软雅黑" w:hAnsi="微软雅黑" w:eastAsia="微软雅黑" w:cs="微软雅黑"/>
                <w:sz w:val="24"/>
                <w:szCs w:val="24"/>
              </w:rPr>
              <w:t>UserDataSer</w:t>
            </w:r>
          </w:p>
        </w:tc>
        <w:tc>
          <w:tcPr>
            <w:tcW w:w="2425"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客户端业务逻辑层</w:t>
            </w:r>
          </w:p>
        </w:tc>
        <w:tc>
          <w:tcPr>
            <w:tcW w:w="2841"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服务器端数据层</w:t>
            </w:r>
          </w:p>
        </w:tc>
      </w:tr>
    </w:tbl>
    <w:p>
      <w:pPr>
        <w:ind w:firstLine="420" w:firstLineChars="200"/>
        <w:jc w:val="center"/>
      </w:pPr>
    </w:p>
    <w:p>
      <w:pPr>
        <w:ind w:firstLine="420" w:firstLineChars="200"/>
        <w:jc w:val="center"/>
      </w:pPr>
    </w:p>
    <w:p>
      <w:pPr>
        <w:ind w:firstLine="420" w:firstLineChars="200"/>
        <w:jc w:val="left"/>
      </w:pPr>
      <w:r>
        <w:rPr>
          <w:rFonts w:hint="eastAsia"/>
        </w:rPr>
        <w:t>借用用户管理用例来说明层之间的调用，如图5.1-3所示。每一层之间都是由上层依赖了一个接口（需接口），而下层实现这个接口（供接口）。</w:t>
      </w:r>
      <w:r>
        <w:t>GetKChartBlSer</w:t>
      </w:r>
      <w:r>
        <w:rPr>
          <w:rFonts w:hint="eastAsia"/>
        </w:rPr>
        <w:t>提供了</w:t>
      </w:r>
      <w:r>
        <w:t>KChartAndEMAChartFrame</w:t>
      </w:r>
      <w:r>
        <w:rPr>
          <w:rFonts w:hint="eastAsia"/>
        </w:rPr>
        <w:t>界面所需要的所有业务逻辑功能</w:t>
      </w:r>
      <w:r>
        <w:t>FindStockInfoDataSer</w:t>
      </w:r>
      <w:r>
        <w:rPr>
          <w:rFonts w:hint="eastAsia"/>
        </w:rPr>
        <w:t>提供了对数据库的增、删、改、查等操作。这样的实现就大大降低了层与层之间的耦合。</w:t>
      </w:r>
    </w:p>
    <w:p>
      <w:pPr>
        <w:ind w:firstLine="420" w:firstLineChars="200"/>
        <w:jc w:val="left"/>
      </w:pPr>
      <w:r>
        <w:rPr>
          <w:rFonts w:hint="eastAsia"/>
        </w:rPr>
        <w:drawing>
          <wp:inline distT="0" distB="0" distL="0" distR="0">
            <wp:extent cx="5274310" cy="26073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2607310"/>
                    </a:xfrm>
                    <a:prstGeom prst="rect">
                      <a:avLst/>
                    </a:prstGeom>
                  </pic:spPr>
                </pic:pic>
              </a:graphicData>
            </a:graphic>
          </wp:inline>
        </w:drawing>
      </w:r>
    </w:p>
    <w:p>
      <w:pPr>
        <w:ind w:firstLine="420" w:firstLineChars="200"/>
        <w:jc w:val="center"/>
      </w:pPr>
      <w:r>
        <w:rPr>
          <w:rFonts w:hint="eastAsia"/>
        </w:rPr>
        <w:t>图5.1-3 画k</w:t>
      </w:r>
      <w:r>
        <w:t>线</w:t>
      </w:r>
      <w:r>
        <w:rPr>
          <w:rFonts w:hint="eastAsia"/>
        </w:rPr>
        <w:t>用例层之间调用的接口</w:t>
      </w:r>
    </w:p>
    <w:p>
      <w:pPr>
        <w:ind w:firstLine="420" w:firstLineChars="200"/>
        <w:jc w:val="center"/>
      </w:pPr>
    </w:p>
    <w:p>
      <w:pPr>
        <w:pStyle w:val="4"/>
      </w:pPr>
      <w:bookmarkStart w:id="13" w:name="_Toc2558"/>
      <w:r>
        <w:t>5.2 用户界面层的分解</w:t>
      </w:r>
      <w:bookmarkEnd w:id="13"/>
    </w:p>
    <w:p>
      <w:pPr>
        <w:rPr>
          <w:rFonts w:ascii="Calibri" w:hAnsi="Calibri" w:eastAsia="宋体" w:cs="Times New Roman"/>
        </w:rPr>
      </w:pPr>
      <w:r>
        <w:rPr>
          <w:rFonts w:hint="eastAsia" w:ascii="Calibri" w:hAnsi="Calibri" w:eastAsia="宋体" w:cs="Times New Roman"/>
        </w:rPr>
        <w:t>根据需求，系统存在</w:t>
      </w:r>
      <w:r>
        <w:rPr>
          <w:rFonts w:ascii="Calibri" w:hAnsi="Calibri" w:eastAsia="宋体" w:cs="Times New Roman"/>
        </w:rPr>
        <w:t>8</w:t>
      </w:r>
      <w:r>
        <w:rPr>
          <w:rFonts w:hint="eastAsia" w:ascii="Calibri" w:hAnsi="Calibri" w:eastAsia="宋体" w:cs="Times New Roman"/>
        </w:rPr>
        <w:t>个用户界面：主界面包含个股界面、股票比较界面、市场情况界面、板块信息界面、投资策略界面、自选股界面另外还有登录界面及个人信息界面。</w:t>
      </w:r>
    </w:p>
    <w:p>
      <w:r>
        <w:rPr>
          <w:rFonts w:ascii="Calibri" w:hAnsi="Calibri" w:eastAsia="宋体" w:cs="Times New Roman"/>
        </w:rPr>
        <w:drawing>
          <wp:inline distT="0" distB="0" distL="0" distR="0">
            <wp:extent cx="5276850" cy="4381500"/>
            <wp:effectExtent l="0" t="0" r="0" b="0"/>
            <wp:docPr id="6" name="图片 17" descr="图10 用户界面跳转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descr="图10 用户界面跳转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6850" cy="4381500"/>
                    </a:xfrm>
                    <a:prstGeom prst="rect">
                      <a:avLst/>
                    </a:prstGeom>
                    <a:noFill/>
                    <a:ln>
                      <a:noFill/>
                    </a:ln>
                  </pic:spPr>
                </pic:pic>
              </a:graphicData>
            </a:graphic>
          </wp:inline>
        </w:drawing>
      </w:r>
    </w:p>
    <w:p>
      <w:pPr>
        <w:jc w:val="center"/>
      </w:pPr>
      <w:r>
        <w:rPr>
          <w:rFonts w:hint="eastAsia"/>
        </w:rPr>
        <w:t>图5.2 用户界面跳转</w:t>
      </w:r>
    </w:p>
    <w:p>
      <w:pPr>
        <w:jc w:val="center"/>
      </w:pPr>
    </w:p>
    <w:p>
      <w:pPr>
        <w:jc w:val="left"/>
      </w:pPr>
      <w:r>
        <w:rPr>
          <w:rFonts w:hint="eastAsia"/>
        </w:rPr>
        <w:t>服务器端和客户端的用户界面设计接口是一致的，只是具体的页面不一样。用户界面类如图5.2-2所示。</w:t>
      </w:r>
    </w:p>
    <w:p>
      <w:pPr>
        <w:jc w:val="left"/>
      </w:pPr>
      <w:r>
        <w:rPr>
          <w:rFonts w:hint="eastAsia" w:ascii="微软雅黑" w:hAnsi="微软雅黑" w:eastAsia="微软雅黑" w:cs="微软雅黑"/>
          <w:sz w:val="24"/>
          <w:szCs w:val="24"/>
        </w:rPr>
        <w:drawing>
          <wp:anchor distT="0" distB="0" distL="114300" distR="114300" simplePos="0" relativeHeight="251661312" behindDoc="0" locked="0" layoutInCell="1" allowOverlap="1">
            <wp:simplePos x="0" y="0"/>
            <wp:positionH relativeFrom="margin">
              <wp:posOffset>1428750</wp:posOffset>
            </wp:positionH>
            <wp:positionV relativeFrom="paragraph">
              <wp:posOffset>218440</wp:posOffset>
            </wp:positionV>
            <wp:extent cx="2560320" cy="2468880"/>
            <wp:effectExtent l="0" t="0" r="0" b="7620"/>
            <wp:wrapTopAndBottom/>
            <wp:docPr id="11" name="图片 11" descr="main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mainu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560320" cy="2468880"/>
                    </a:xfrm>
                    <a:prstGeom prst="rect">
                      <a:avLst/>
                    </a:prstGeom>
                    <a:noFill/>
                    <a:ln>
                      <a:noFill/>
                    </a:ln>
                  </pic:spPr>
                </pic:pic>
              </a:graphicData>
            </a:graphic>
          </wp:anchor>
        </w:drawing>
      </w:r>
    </w:p>
    <w:p>
      <w:pPr>
        <w:pStyle w:val="5"/>
      </w:pPr>
      <w:r>
        <w:rPr>
          <w:rFonts w:hint="eastAsia"/>
        </w:rPr>
        <w:t>5.2.1 用户界面层模块的职责</w:t>
      </w:r>
    </w:p>
    <w:p>
      <w:r>
        <w:rPr>
          <w:rFonts w:hint="eastAsia"/>
        </w:rPr>
        <w:t>如表5.2.1-1所示为用户界面层模块的职责。</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4"/>
        <w:gridCol w:w="5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4"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模块</w:t>
            </w:r>
          </w:p>
        </w:tc>
        <w:tc>
          <w:tcPr>
            <w:tcW w:w="5288"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4"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MainFrame</w:t>
            </w:r>
          </w:p>
        </w:tc>
        <w:tc>
          <w:tcPr>
            <w:tcW w:w="5288"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界面Frame，负责界面的显示和界面的跳转。</w:t>
            </w:r>
          </w:p>
        </w:tc>
      </w:tr>
    </w:tbl>
    <w:p/>
    <w:p>
      <w:pPr>
        <w:pStyle w:val="5"/>
      </w:pPr>
      <w:r>
        <w:rPr>
          <w:rFonts w:hint="eastAsia"/>
        </w:rPr>
        <w:t>5.2.2用户界面层模块的接口规范</w:t>
      </w:r>
    </w:p>
    <w:p>
      <w:r>
        <w:rPr>
          <w:rFonts w:hint="eastAsia"/>
        </w:rPr>
        <w:t>用户界面层模块的接口规范如表5.2.2-1所示。</w:t>
      </w:r>
    </w:p>
    <w:p/>
    <w:p>
      <w:pPr>
        <w:jc w:val="center"/>
      </w:pPr>
      <w:r>
        <w:rPr>
          <w:rFonts w:hint="eastAsia"/>
        </w:rPr>
        <w:t>表5.2.2-1 用户界面层模块的接口规范</w:t>
      </w:r>
    </w:p>
    <w:tbl>
      <w:tblPr>
        <w:tblStyle w:val="13"/>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2489"/>
        <w:gridCol w:w="4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restart"/>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MainFrame</w:t>
            </w:r>
          </w:p>
        </w:tc>
        <w:tc>
          <w:tcPr>
            <w:tcW w:w="2489" w:type="dxa"/>
            <w:tcBorders>
              <w:top w:val="single" w:color="auto" w:sz="4" w:space="0"/>
              <w:left w:val="single" w:color="auto" w:sz="4" w:space="0"/>
              <w:bottom w:val="single" w:color="auto" w:sz="4" w:space="0"/>
              <w:right w:val="single" w:color="auto" w:sz="4" w:space="0"/>
            </w:tcBorders>
            <w:shd w:val="clear" w:color="auto" w:fill="CCCCFF"/>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2" w:type="dxa"/>
            <w:tcBorders>
              <w:top w:val="single" w:color="auto" w:sz="4" w:space="0"/>
              <w:left w:val="single" w:color="auto" w:sz="4" w:space="0"/>
              <w:bottom w:val="single" w:color="auto" w:sz="4" w:space="0"/>
              <w:right w:val="single" w:color="auto" w:sz="4" w:space="0"/>
            </w:tcBorders>
            <w:shd w:val="clear" w:color="auto" w:fill="DDF0FB"/>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sz w:val="24"/>
                <w:szCs w:val="24"/>
              </w:rPr>
            </w:pPr>
          </w:p>
        </w:tc>
        <w:tc>
          <w:tcPr>
            <w:tcW w:w="2489" w:type="dxa"/>
            <w:tcBorders>
              <w:top w:val="single" w:color="auto" w:sz="4" w:space="0"/>
              <w:left w:val="single" w:color="auto" w:sz="4" w:space="0"/>
              <w:bottom w:val="single" w:color="auto" w:sz="4" w:space="0"/>
              <w:right w:val="single" w:color="auto" w:sz="4" w:space="0"/>
            </w:tcBorders>
            <w:shd w:val="clear" w:color="auto" w:fill="CCCCFF"/>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2" w:type="dxa"/>
            <w:tcBorders>
              <w:top w:val="single" w:color="auto" w:sz="4" w:space="0"/>
              <w:left w:val="single" w:color="auto" w:sz="4" w:space="0"/>
              <w:bottom w:val="single" w:color="auto" w:sz="4" w:space="0"/>
              <w:right w:val="single" w:color="auto" w:sz="4" w:space="0"/>
            </w:tcBorders>
            <w:shd w:val="clear" w:color="auto" w:fill="DDF0FB"/>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sz w:val="24"/>
                <w:szCs w:val="24"/>
              </w:rPr>
            </w:pPr>
          </w:p>
        </w:tc>
        <w:tc>
          <w:tcPr>
            <w:tcW w:w="2489" w:type="dxa"/>
            <w:tcBorders>
              <w:top w:val="single" w:color="auto" w:sz="4" w:space="0"/>
              <w:left w:val="single" w:color="auto" w:sz="4" w:space="0"/>
              <w:bottom w:val="single" w:color="auto" w:sz="4" w:space="0"/>
              <w:right w:val="single" w:color="auto" w:sz="4" w:space="0"/>
            </w:tcBorders>
            <w:shd w:val="clear" w:color="auto" w:fill="CCCCFF"/>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2" w:type="dxa"/>
            <w:tcBorders>
              <w:top w:val="single" w:color="auto" w:sz="4" w:space="0"/>
              <w:left w:val="single" w:color="auto" w:sz="4" w:space="0"/>
              <w:bottom w:val="single" w:color="auto" w:sz="4" w:space="0"/>
              <w:right w:val="single" w:color="auto" w:sz="4" w:space="0"/>
            </w:tcBorders>
            <w:shd w:val="clear" w:color="auto" w:fill="DDF0FB"/>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显示主Frame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tcBorders>
              <w:top w:val="single" w:color="auto" w:sz="4" w:space="0"/>
              <w:left w:val="single" w:color="auto" w:sz="4" w:space="0"/>
              <w:bottom w:val="single" w:color="auto" w:sz="4" w:space="0"/>
              <w:right w:val="single" w:color="auto" w:sz="4" w:space="0"/>
            </w:tcBorders>
            <w:shd w:val="clear" w:color="auto" w:fill="CCCCFF"/>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UserFrame</w:t>
            </w:r>
          </w:p>
        </w:tc>
        <w:tc>
          <w:tcPr>
            <w:tcW w:w="2489" w:type="dxa"/>
            <w:tcBorders>
              <w:top w:val="single" w:color="auto" w:sz="4" w:space="0"/>
              <w:left w:val="single" w:color="auto" w:sz="4" w:space="0"/>
              <w:bottom w:val="single" w:color="auto" w:sz="4" w:space="0"/>
              <w:right w:val="single" w:color="auto" w:sz="4" w:space="0"/>
            </w:tcBorders>
            <w:shd w:val="clear" w:color="auto" w:fill="CCCCFF"/>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2" w:type="dxa"/>
            <w:tcBorders>
              <w:top w:val="single" w:color="auto" w:sz="4" w:space="0"/>
              <w:left w:val="single" w:color="auto" w:sz="4" w:space="0"/>
              <w:bottom w:val="single" w:color="auto" w:sz="4" w:space="0"/>
              <w:right w:val="single" w:color="auto" w:sz="4" w:space="0"/>
            </w:tcBorders>
            <w:shd w:val="clear" w:color="auto" w:fill="DDF0FB"/>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sz w:val="24"/>
                <w:szCs w:val="24"/>
              </w:rPr>
            </w:pPr>
          </w:p>
        </w:tc>
        <w:tc>
          <w:tcPr>
            <w:tcW w:w="2489" w:type="dxa"/>
            <w:tcBorders>
              <w:top w:val="single" w:color="auto" w:sz="4" w:space="0"/>
              <w:left w:val="single" w:color="auto" w:sz="4" w:space="0"/>
              <w:bottom w:val="single" w:color="auto" w:sz="4" w:space="0"/>
              <w:right w:val="single" w:color="auto" w:sz="4" w:space="0"/>
            </w:tcBorders>
            <w:shd w:val="clear" w:color="auto" w:fill="CCCCFF"/>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2" w:type="dxa"/>
            <w:tcBorders>
              <w:top w:val="single" w:color="auto" w:sz="4" w:space="0"/>
              <w:left w:val="single" w:color="auto" w:sz="4" w:space="0"/>
              <w:bottom w:val="single" w:color="auto" w:sz="4" w:space="0"/>
              <w:right w:val="single" w:color="auto" w:sz="4" w:space="0"/>
            </w:tcBorders>
            <w:shd w:val="clear" w:color="auto" w:fill="DDF0FB"/>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已登录的情况下点击用户按钮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sz w:val="24"/>
                <w:szCs w:val="24"/>
              </w:rPr>
            </w:pPr>
          </w:p>
        </w:tc>
        <w:tc>
          <w:tcPr>
            <w:tcW w:w="2489" w:type="dxa"/>
            <w:tcBorders>
              <w:top w:val="single" w:color="auto" w:sz="4" w:space="0"/>
              <w:left w:val="single" w:color="auto" w:sz="4" w:space="0"/>
              <w:bottom w:val="single" w:color="auto" w:sz="4" w:space="0"/>
              <w:right w:val="single" w:color="auto" w:sz="4" w:space="0"/>
            </w:tcBorders>
            <w:shd w:val="clear" w:color="auto" w:fill="CCCCFF"/>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2" w:type="dxa"/>
            <w:tcBorders>
              <w:top w:val="single" w:color="auto" w:sz="4" w:space="0"/>
              <w:left w:val="single" w:color="auto" w:sz="4" w:space="0"/>
              <w:bottom w:val="single" w:color="auto" w:sz="4" w:space="0"/>
              <w:right w:val="single" w:color="auto" w:sz="4" w:space="0"/>
            </w:tcBorders>
            <w:shd w:val="clear" w:color="auto" w:fill="DDF0FB"/>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显示个人信息界面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tcBorders>
              <w:top w:val="single" w:color="auto" w:sz="4" w:space="0"/>
              <w:left w:val="single" w:color="auto" w:sz="4" w:space="0"/>
              <w:bottom w:val="single" w:color="auto" w:sz="4" w:space="0"/>
              <w:right w:val="single" w:color="auto" w:sz="4" w:space="0"/>
            </w:tcBorders>
            <w:shd w:val="clear" w:color="auto" w:fill="CCCCFF"/>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LoginFrame</w:t>
            </w:r>
          </w:p>
        </w:tc>
        <w:tc>
          <w:tcPr>
            <w:tcW w:w="2489" w:type="dxa"/>
            <w:tcBorders>
              <w:top w:val="single" w:color="auto" w:sz="4" w:space="0"/>
              <w:left w:val="single" w:color="auto" w:sz="4" w:space="0"/>
              <w:bottom w:val="single" w:color="auto" w:sz="4" w:space="0"/>
              <w:right w:val="single" w:color="auto" w:sz="4" w:space="0"/>
            </w:tcBorders>
            <w:shd w:val="clear" w:color="auto" w:fill="CCCCFF"/>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2" w:type="dxa"/>
            <w:tcBorders>
              <w:top w:val="single" w:color="auto" w:sz="4" w:space="0"/>
              <w:left w:val="single" w:color="auto" w:sz="4" w:space="0"/>
              <w:bottom w:val="single" w:color="auto" w:sz="4" w:space="0"/>
              <w:right w:val="single" w:color="auto" w:sz="4" w:space="0"/>
            </w:tcBorders>
            <w:shd w:val="clear" w:color="auto" w:fill="DDF0FB"/>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sz w:val="24"/>
                <w:szCs w:val="24"/>
              </w:rPr>
            </w:pPr>
          </w:p>
        </w:tc>
        <w:tc>
          <w:tcPr>
            <w:tcW w:w="2489" w:type="dxa"/>
            <w:tcBorders>
              <w:top w:val="single" w:color="auto" w:sz="4" w:space="0"/>
              <w:left w:val="single" w:color="auto" w:sz="4" w:space="0"/>
              <w:bottom w:val="single" w:color="auto" w:sz="4" w:space="0"/>
              <w:right w:val="single" w:color="auto" w:sz="4" w:space="0"/>
            </w:tcBorders>
            <w:shd w:val="clear" w:color="auto" w:fill="CCCCFF"/>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2" w:type="dxa"/>
            <w:tcBorders>
              <w:top w:val="single" w:color="auto" w:sz="4" w:space="0"/>
              <w:left w:val="single" w:color="auto" w:sz="4" w:space="0"/>
              <w:bottom w:val="single" w:color="auto" w:sz="4" w:space="0"/>
              <w:right w:val="single" w:color="auto" w:sz="4" w:space="0"/>
            </w:tcBorders>
            <w:shd w:val="clear" w:color="auto" w:fill="DDF0FB"/>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未登录情况下点击用户按钮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sz w:val="24"/>
                <w:szCs w:val="24"/>
              </w:rPr>
            </w:pPr>
          </w:p>
        </w:tc>
        <w:tc>
          <w:tcPr>
            <w:tcW w:w="2489" w:type="dxa"/>
            <w:tcBorders>
              <w:top w:val="single" w:color="auto" w:sz="4" w:space="0"/>
              <w:left w:val="single" w:color="auto" w:sz="4" w:space="0"/>
              <w:bottom w:val="single" w:color="auto" w:sz="4" w:space="0"/>
              <w:right w:val="single" w:color="auto" w:sz="4" w:space="0"/>
            </w:tcBorders>
            <w:shd w:val="clear" w:color="auto" w:fill="CCCCFF"/>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2" w:type="dxa"/>
            <w:tcBorders>
              <w:top w:val="single" w:color="auto" w:sz="4" w:space="0"/>
              <w:left w:val="single" w:color="auto" w:sz="4" w:space="0"/>
              <w:bottom w:val="single" w:color="auto" w:sz="4" w:space="0"/>
              <w:right w:val="single" w:color="auto" w:sz="4" w:space="0"/>
            </w:tcBorders>
            <w:shd w:val="clear" w:color="auto" w:fill="DDF0FB"/>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显示登录界面</w:t>
            </w:r>
          </w:p>
        </w:tc>
      </w:tr>
    </w:tbl>
    <w:p>
      <w:pPr>
        <w:jc w:val="center"/>
      </w:pPr>
    </w:p>
    <w:p>
      <w:pPr>
        <w:jc w:val="center"/>
      </w:pPr>
      <w:r>
        <w:rPr>
          <w:rFonts w:hint="eastAsia"/>
        </w:rPr>
        <w:t>用户界面层需要的服务接口如表5.2.2-2所示。</w:t>
      </w:r>
    </w:p>
    <w:p>
      <w:pPr>
        <w:jc w:val="center"/>
        <w:rPr>
          <w:rFonts w:ascii="微软雅黑" w:hAnsi="微软雅黑" w:eastAsia="微软雅黑" w:cs="微软雅黑"/>
          <w:sz w:val="24"/>
          <w:szCs w:val="24"/>
        </w:rPr>
      </w:pPr>
    </w:p>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表5.2.2-2 用户界面层模块需要的服务接口</w:t>
      </w:r>
    </w:p>
    <w:tbl>
      <w:tblPr>
        <w:tblStyle w:val="13"/>
        <w:tblW w:w="88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12"/>
        <w:gridCol w:w="4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12" w:type="dxa"/>
            <w:tcBorders>
              <w:top w:val="single" w:color="auto" w:sz="4" w:space="0"/>
              <w:left w:val="single" w:color="auto" w:sz="4" w:space="0"/>
              <w:bottom w:val="single" w:color="auto" w:sz="4" w:space="0"/>
              <w:right w:val="single" w:color="auto" w:sz="4" w:space="0"/>
            </w:tcBorders>
            <w:shd w:val="clear" w:color="auto" w:fill="CCCCFF"/>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服务名</w:t>
            </w:r>
          </w:p>
        </w:tc>
        <w:tc>
          <w:tcPr>
            <w:tcW w:w="4338" w:type="dxa"/>
            <w:tcBorders>
              <w:top w:val="single" w:color="auto" w:sz="4" w:space="0"/>
              <w:left w:val="single" w:color="auto" w:sz="4" w:space="0"/>
              <w:bottom w:val="single" w:color="auto" w:sz="4" w:space="0"/>
              <w:right w:val="single" w:color="auto" w:sz="4" w:space="0"/>
            </w:tcBorders>
            <w:shd w:val="clear" w:color="auto" w:fill="CCCCFF"/>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12"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KAndEMABlser.</w:t>
            </w:r>
            <w:r>
              <w:rPr>
                <w:rFonts w:ascii="Calibri" w:hAnsi="Calibri" w:eastAsia="宋体" w:cs="Times New Roman"/>
              </w:rPr>
              <w:t xml:space="preserve"> </w:t>
            </w:r>
            <w:r>
              <w:rPr>
                <w:rFonts w:hint="eastAsia" w:ascii="微软雅黑" w:hAnsi="微软雅黑" w:eastAsia="微软雅黑" w:cs="微软雅黑"/>
                <w:sz w:val="24"/>
                <w:szCs w:val="24"/>
              </w:rPr>
              <w:t>getDataByCode</w:t>
            </w:r>
          </w:p>
        </w:tc>
        <w:tc>
          <w:tcPr>
            <w:tcW w:w="4338"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通过股票代码获取K线图所需股票信息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12"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KAndEMABlser.</w:t>
            </w:r>
            <w:r>
              <w:rPr>
                <w:rFonts w:ascii="Calibri" w:hAnsi="Calibri" w:eastAsia="宋体" w:cs="Times New Roman"/>
              </w:rPr>
              <w:t xml:space="preserve"> </w:t>
            </w:r>
            <w:r>
              <w:rPr>
                <w:rFonts w:hint="eastAsia" w:ascii="微软雅黑" w:hAnsi="微软雅黑" w:eastAsia="微软雅黑" w:cs="微软雅黑"/>
                <w:sz w:val="24"/>
                <w:szCs w:val="24"/>
              </w:rPr>
              <w:t>getDataByName</w:t>
            </w:r>
          </w:p>
        </w:tc>
        <w:tc>
          <w:tcPr>
            <w:tcW w:w="4338"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通过股票名称获取K线图所需股票信息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12"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KAndEMABlser.</w:t>
            </w:r>
            <w:r>
              <w:rPr>
                <w:rFonts w:ascii="Calibri" w:hAnsi="Calibri" w:eastAsia="宋体" w:cs="Times New Roman"/>
              </w:rPr>
              <w:t xml:space="preserve"> </w:t>
            </w:r>
            <w:r>
              <w:rPr>
                <w:rFonts w:hint="eastAsia" w:ascii="微软雅黑" w:hAnsi="微软雅黑" w:eastAsia="微软雅黑" w:cs="微软雅黑"/>
                <w:sz w:val="24"/>
                <w:szCs w:val="24"/>
              </w:rPr>
              <w:t>getEMAByCode</w:t>
            </w:r>
          </w:p>
        </w:tc>
        <w:tc>
          <w:tcPr>
            <w:tcW w:w="4338"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通过股票代码获取均线图的信息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12"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KAndEMABlser.</w:t>
            </w:r>
            <w:r>
              <w:rPr>
                <w:rFonts w:ascii="Calibri" w:hAnsi="Calibri" w:eastAsia="宋体" w:cs="Times New Roman"/>
              </w:rPr>
              <w:t xml:space="preserve"> </w:t>
            </w:r>
            <w:r>
              <w:rPr>
                <w:rFonts w:hint="eastAsia" w:ascii="微软雅黑" w:hAnsi="微软雅黑" w:eastAsia="微软雅黑" w:cs="微软雅黑"/>
                <w:sz w:val="24"/>
                <w:szCs w:val="24"/>
              </w:rPr>
              <w:t>getEMAByName</w:t>
            </w:r>
          </w:p>
        </w:tc>
        <w:tc>
          <w:tcPr>
            <w:tcW w:w="4338"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通过股票名称获取均线图的信息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12"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KAndEMABlser.</w:t>
            </w:r>
            <w:r>
              <w:rPr>
                <w:rFonts w:ascii="Calibri" w:hAnsi="Calibri" w:eastAsia="宋体" w:cs="Times New Roman"/>
              </w:rPr>
              <w:t xml:space="preserve"> </w:t>
            </w:r>
            <w:r>
              <w:rPr>
                <w:rFonts w:hint="eastAsia" w:ascii="微软雅黑" w:hAnsi="微软雅黑" w:eastAsia="微软雅黑" w:cs="微软雅黑"/>
                <w:sz w:val="24"/>
                <w:szCs w:val="24"/>
              </w:rPr>
              <w:t>getPieDataByCode</w:t>
            </w:r>
          </w:p>
        </w:tc>
        <w:tc>
          <w:tcPr>
            <w:tcW w:w="4338"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通过股票代码获取个股饼状图信息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12"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KAndEMABlser.</w:t>
            </w:r>
            <w:r>
              <w:rPr>
                <w:rFonts w:ascii="Calibri" w:hAnsi="Calibri" w:eastAsia="宋体" w:cs="Times New Roman"/>
              </w:rPr>
              <w:t xml:space="preserve"> </w:t>
            </w:r>
            <w:r>
              <w:rPr>
                <w:rFonts w:hint="eastAsia" w:ascii="微软雅黑" w:hAnsi="微软雅黑" w:eastAsia="微软雅黑" w:cs="微软雅黑"/>
                <w:sz w:val="24"/>
                <w:szCs w:val="24"/>
              </w:rPr>
              <w:t>getPieDataByName</w:t>
            </w:r>
          </w:p>
        </w:tc>
        <w:tc>
          <w:tcPr>
            <w:tcW w:w="4338"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通过股票名称获取个股饼状图信息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12"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MarketSituationBlSer.getMarketSituation</w:t>
            </w:r>
          </w:p>
        </w:tc>
        <w:tc>
          <w:tcPr>
            <w:tcW w:w="4338"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获取市场整体信息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12"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MarketSituationBlSer.getIncreaseList</w:t>
            </w:r>
          </w:p>
        </w:tc>
        <w:tc>
          <w:tcPr>
            <w:tcW w:w="4338"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获取涨幅榜信息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12"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MarketSituationBlSer.getDecreaseList</w:t>
            </w:r>
          </w:p>
        </w:tc>
        <w:tc>
          <w:tcPr>
            <w:tcW w:w="4338"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获取跌幅榜信息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12"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MarketSituationBlSer.getVolumeList</w:t>
            </w:r>
          </w:p>
        </w:tc>
        <w:tc>
          <w:tcPr>
            <w:tcW w:w="4338"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获取成交量排行榜信息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12"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PlateBlSer.getTotalPlateInfo</w:t>
            </w:r>
          </w:p>
        </w:tc>
        <w:tc>
          <w:tcPr>
            <w:tcW w:w="4338"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获取板块整体信息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12"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PlateBlSer.getOnePlateInfo</w:t>
            </w:r>
          </w:p>
        </w:tc>
        <w:tc>
          <w:tcPr>
            <w:tcW w:w="4338"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获取某个板块的具体信息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12"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QuantourCompareBlSer.quantourTableCompareByCode</w:t>
            </w:r>
          </w:p>
        </w:tc>
        <w:tc>
          <w:tcPr>
            <w:tcW w:w="4338"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通过股票代码获取股票比较的表格信息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12"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QuantourCompareBlSer.quantourChartCompareByCode</w:t>
            </w:r>
          </w:p>
        </w:tc>
        <w:tc>
          <w:tcPr>
            <w:tcW w:w="4338"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通过股票代码获取股票比较图表的信息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12"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QuantourCompareBlSer..quantourTableCompareByName</w:t>
            </w:r>
          </w:p>
        </w:tc>
        <w:tc>
          <w:tcPr>
            <w:tcW w:w="4338"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通过股票名称获取股票比较表的信息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12"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QuantourCompareBlSer.quantourChartCompareByName</w:t>
            </w:r>
          </w:p>
        </w:tc>
        <w:tc>
          <w:tcPr>
            <w:tcW w:w="4338"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通过股票名称获取股票比较图的信息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12"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StrategyBlSer.getStrategy</w:t>
            </w:r>
          </w:p>
        </w:tc>
        <w:tc>
          <w:tcPr>
            <w:tcW w:w="4338"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获取策略信息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12"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StrategyBlSer.getRelationGraphData</w:t>
            </w:r>
          </w:p>
        </w:tc>
        <w:tc>
          <w:tcPr>
            <w:tcW w:w="4338"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获取策略超额收益率与不同形成期/持有期的关系图信息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12"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StrategyBlSer.getYieldRateDistribution</w:t>
            </w:r>
          </w:p>
        </w:tc>
        <w:tc>
          <w:tcPr>
            <w:tcW w:w="4338"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获取策略收益率直方图的数据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12"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UserBlSer.register</w:t>
            </w:r>
          </w:p>
        </w:tc>
        <w:tc>
          <w:tcPr>
            <w:tcW w:w="4338"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用户登录的服务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12"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UserBlSer.login</w:t>
            </w:r>
          </w:p>
        </w:tc>
        <w:tc>
          <w:tcPr>
            <w:tcW w:w="4338"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用户注册的服务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12"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UserBlSer.changeUserInfo</w:t>
            </w:r>
          </w:p>
        </w:tc>
        <w:tc>
          <w:tcPr>
            <w:tcW w:w="4338"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修改用户信息的服务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12"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UserBlSer.getUserInfo</w:t>
            </w:r>
          </w:p>
        </w:tc>
        <w:tc>
          <w:tcPr>
            <w:tcW w:w="4338"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获取用户信息的服务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12"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UserBlSer.getSelfSelectStock</w:t>
            </w:r>
          </w:p>
        </w:tc>
        <w:tc>
          <w:tcPr>
            <w:tcW w:w="4338"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获取自选股信息的服务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12"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UserBlSer.addSelfSelectStock</w:t>
            </w:r>
          </w:p>
        </w:tc>
        <w:tc>
          <w:tcPr>
            <w:tcW w:w="4338"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添加自选股的服务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12"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UserBlSer.deleteSelfSelectStock</w:t>
            </w:r>
          </w:p>
        </w:tc>
        <w:tc>
          <w:tcPr>
            <w:tcW w:w="4338"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删除自选股的服务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12"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UserBlSer.isMySelfSelectStock</w:t>
            </w:r>
          </w:p>
        </w:tc>
        <w:tc>
          <w:tcPr>
            <w:tcW w:w="4338" w:type="dxa"/>
            <w:tcBorders>
              <w:top w:val="single" w:color="auto" w:sz="4" w:space="0"/>
              <w:left w:val="single" w:color="auto" w:sz="4" w:space="0"/>
              <w:bottom w:val="single" w:color="auto" w:sz="4" w:space="0"/>
              <w:right w:val="single" w:color="auto" w:sz="4" w:space="0"/>
            </w:tcBorders>
            <w:shd w:val="clear" w:color="auto" w:fill="F2FAF3"/>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判断某支股票是否是当前用户的自选股</w:t>
            </w:r>
          </w:p>
        </w:tc>
      </w:tr>
    </w:tbl>
    <w:p>
      <w:pPr>
        <w:jc w:val="center"/>
      </w:pPr>
    </w:p>
    <w:p>
      <w:pPr>
        <w:pStyle w:val="5"/>
      </w:pPr>
      <w:r>
        <w:rPr>
          <w:rFonts w:hint="eastAsia"/>
        </w:rPr>
        <w:t>5.2.3 用户界面模块设计原理</w:t>
      </w:r>
    </w:p>
    <w:p>
      <w:pPr>
        <w:rPr>
          <w:rFonts w:ascii="微软雅黑" w:hAnsi="微软雅黑" w:eastAsia="微软雅黑" w:cs="微软雅黑"/>
          <w:sz w:val="24"/>
          <w:szCs w:val="24"/>
        </w:rPr>
      </w:pPr>
      <w:r>
        <w:rPr>
          <w:rFonts w:hint="eastAsia" w:ascii="微软雅黑" w:hAnsi="微软雅黑" w:eastAsia="微软雅黑" w:cs="微软雅黑"/>
          <w:sz w:val="24"/>
          <w:szCs w:val="24"/>
        </w:rPr>
        <w:t>用户界面利用JavaFX来实现。</w:t>
      </w:r>
    </w:p>
    <w:p>
      <w:pPr>
        <w:pStyle w:val="4"/>
      </w:pPr>
      <w:bookmarkStart w:id="14" w:name="_Toc8412"/>
      <w:r>
        <w:rPr>
          <w:rFonts w:hint="eastAsia"/>
        </w:rPr>
        <w:t>5.3 业务逻辑层的分解</w:t>
      </w:r>
      <w:bookmarkEnd w:id="14"/>
    </w:p>
    <w:p>
      <w:r>
        <w:rPr>
          <w:rFonts w:hint="eastAsia"/>
        </w:rPr>
        <w:t>务逻辑层包括多个针对界面的业务逻辑处理对象。例如，</w:t>
      </w:r>
      <w:r>
        <w:t>QuantourCompare</w:t>
      </w:r>
      <w:r>
        <w:rPr>
          <w:rFonts w:hint="eastAsia"/>
        </w:rPr>
        <w:t>对象负责处理股票比较界面的业务逻辑。业务逻辑层的设计如图5.3-1所示。</w:t>
      </w:r>
    </w:p>
    <w:p>
      <w:r>
        <w:drawing>
          <wp:inline distT="0" distB="0" distL="0" distR="0">
            <wp:extent cx="5274310" cy="1407160"/>
            <wp:effectExtent l="0" t="0" r="0" b="0"/>
            <wp:docPr id="5" name="图片 5" descr="D:\Documents\Downloads\逻辑层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Documents\Downloads\逻辑层 (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274310" cy="1407476"/>
                    </a:xfrm>
                    <a:prstGeom prst="rect">
                      <a:avLst/>
                    </a:prstGeom>
                    <a:noFill/>
                    <a:ln>
                      <a:noFill/>
                    </a:ln>
                  </pic:spPr>
                </pic:pic>
              </a:graphicData>
            </a:graphic>
          </wp:inline>
        </w:drawing>
      </w:r>
    </w:p>
    <w:p>
      <w:pPr>
        <w:pStyle w:val="5"/>
      </w:pPr>
      <w:r>
        <w:rPr>
          <w:rFonts w:hint="eastAsia"/>
        </w:rPr>
        <w:t>5.3.1 业务逻辑层模块的职责</w:t>
      </w:r>
    </w:p>
    <w:p>
      <w:r>
        <w:rPr>
          <w:rFonts w:hint="eastAsia"/>
        </w:rPr>
        <w:t>业务逻辑层模块的职责如表5.3.1-1所示。</w:t>
      </w:r>
    </w:p>
    <w:p/>
    <w:p>
      <w:pPr>
        <w:jc w:val="center"/>
      </w:pPr>
      <w:r>
        <w:rPr>
          <w:rFonts w:hint="eastAsia"/>
        </w:rPr>
        <w:t>表5.3.1-1 业务逻辑层模块的职责</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5"/>
        <w:gridCol w:w="5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模块</w:t>
            </w:r>
          </w:p>
        </w:tc>
        <w:tc>
          <w:tcPr>
            <w:tcW w:w="5827"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ascii="微软雅黑" w:hAnsi="微软雅黑" w:eastAsia="微软雅黑" w:cs="微软雅黑"/>
                <w:sz w:val="24"/>
                <w:szCs w:val="24"/>
              </w:rPr>
              <w:t>KAnd</w:t>
            </w:r>
            <w:r>
              <w:rPr>
                <w:rFonts w:hint="eastAsia" w:ascii="微软雅黑" w:hAnsi="微软雅黑" w:eastAsia="微软雅黑" w:cs="微软雅黑"/>
                <w:sz w:val="24"/>
                <w:szCs w:val="24"/>
              </w:rPr>
              <w:t>EMA</w:t>
            </w:r>
            <w:r>
              <w:rPr>
                <w:rFonts w:ascii="微软雅黑" w:hAnsi="微软雅黑" w:eastAsia="微软雅黑" w:cs="微软雅黑"/>
                <w:sz w:val="24"/>
                <w:szCs w:val="24"/>
              </w:rPr>
              <w:t>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负责K</w:t>
            </w:r>
            <w:r>
              <w:rPr>
                <w:rFonts w:ascii="微软雅黑" w:hAnsi="微软雅黑" w:eastAsia="微软雅黑" w:cs="微软雅黑"/>
                <w:sz w:val="24"/>
                <w:szCs w:val="24"/>
              </w:rPr>
              <w:t>线图、</w:t>
            </w:r>
            <w:r>
              <w:rPr>
                <w:rFonts w:hint="eastAsia" w:ascii="微软雅黑" w:hAnsi="微软雅黑" w:eastAsia="微软雅黑" w:cs="微软雅黑"/>
                <w:sz w:val="24"/>
                <w:szCs w:val="24"/>
              </w:rPr>
              <w:t>均线图</w:t>
            </w:r>
            <w:r>
              <w:rPr>
                <w:rFonts w:ascii="微软雅黑" w:hAnsi="微软雅黑" w:eastAsia="微软雅黑" w:cs="微软雅黑"/>
                <w:sz w:val="24"/>
                <w:szCs w:val="24"/>
              </w:rPr>
              <w:t>、饼状图</w:t>
            </w:r>
            <w:r>
              <w:rPr>
                <w:rFonts w:hint="eastAsia" w:ascii="微软雅黑" w:hAnsi="微软雅黑" w:eastAsia="微软雅黑" w:cs="微软雅黑"/>
                <w:sz w:val="24"/>
                <w:szCs w:val="24"/>
              </w:rPr>
              <w:t xml:space="preserve">相关的服务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ascii="微软雅黑" w:hAnsi="微软雅黑" w:eastAsia="微软雅黑" w:cs="微软雅黑"/>
                <w:sz w:val="24"/>
                <w:szCs w:val="24"/>
              </w:rPr>
              <w:t>marketSituationBl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负责股票比较相关的服务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ascii="微软雅黑" w:hAnsi="微软雅黑" w:eastAsia="微软雅黑" w:cs="微软雅黑"/>
                <w:sz w:val="24"/>
                <w:szCs w:val="24"/>
              </w:rPr>
              <w:t>quantourCompareBl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负责股票市场相关的服务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ascii="微软雅黑" w:hAnsi="微软雅黑" w:eastAsia="微软雅黑" w:cs="微软雅黑"/>
                <w:sz w:val="24"/>
                <w:szCs w:val="24"/>
              </w:rPr>
              <w:t>searchBl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负责搜索相关的服务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strategyBl</w:t>
            </w:r>
          </w:p>
        </w:tc>
        <w:tc>
          <w:tcPr>
            <w:tcW w:w="5827" w:type="dxa"/>
            <w:shd w:val="clear" w:color="auto" w:fill="DEEAF6" w:themeFill="accent1" w:themeFillTint="33"/>
          </w:tcPr>
          <w:p>
            <w:pPr>
              <w:jc w:val="left"/>
              <w:rPr>
                <w:rFonts w:hint="eastAsia" w:ascii="微软雅黑" w:hAnsi="微软雅黑" w:eastAsia="微软雅黑" w:cs="微软雅黑"/>
                <w:b/>
                <w:sz w:val="24"/>
                <w:szCs w:val="24"/>
              </w:rPr>
            </w:pPr>
            <w:r>
              <w:rPr>
                <w:rFonts w:hint="eastAsia" w:ascii="微软雅黑" w:hAnsi="微软雅黑" w:eastAsia="微软雅黑" w:cs="微软雅黑"/>
                <w:sz w:val="24"/>
                <w:szCs w:val="24"/>
              </w:rPr>
              <w:t>负责策略相关的服务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ascii="微软雅黑" w:hAnsi="微软雅黑" w:eastAsia="微软雅黑" w:cs="微软雅黑"/>
                <w:sz w:val="24"/>
                <w:szCs w:val="24"/>
              </w:rPr>
              <w:t>plate</w:t>
            </w:r>
            <w:r>
              <w:rPr>
                <w:rFonts w:hint="eastAsia" w:ascii="微软雅黑" w:hAnsi="微软雅黑" w:eastAsia="微软雅黑" w:cs="微软雅黑"/>
                <w:sz w:val="24"/>
                <w:szCs w:val="24"/>
              </w:rPr>
              <w:t>Bl</w:t>
            </w:r>
          </w:p>
        </w:tc>
        <w:tc>
          <w:tcPr>
            <w:tcW w:w="5827" w:type="dxa"/>
            <w:shd w:val="clear" w:color="auto" w:fill="DEEAF6" w:themeFill="accent1" w:themeFillTint="33"/>
          </w:tcPr>
          <w:p>
            <w:pPr>
              <w:jc w:val="left"/>
              <w:rPr>
                <w:rFonts w:hint="eastAsia" w:ascii="微软雅黑" w:hAnsi="微软雅黑" w:eastAsia="微软雅黑" w:cs="微软雅黑"/>
                <w:b/>
                <w:sz w:val="24"/>
                <w:szCs w:val="24"/>
              </w:rPr>
            </w:pPr>
            <w:r>
              <w:rPr>
                <w:rFonts w:hint="eastAsia" w:ascii="微软雅黑" w:hAnsi="微软雅黑" w:eastAsia="微软雅黑" w:cs="微软雅黑"/>
                <w:sz w:val="24"/>
                <w:szCs w:val="24"/>
              </w:rPr>
              <w:t>负责板块相关的服务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ascii="微软雅黑" w:hAnsi="微软雅黑" w:eastAsia="微软雅黑" w:cs="微软雅黑"/>
                <w:sz w:val="24"/>
                <w:szCs w:val="24"/>
              </w:rPr>
              <w:t>user</w:t>
            </w:r>
            <w:r>
              <w:rPr>
                <w:rFonts w:hint="eastAsia" w:ascii="微软雅黑" w:hAnsi="微软雅黑" w:eastAsia="微软雅黑" w:cs="微软雅黑"/>
                <w:sz w:val="24"/>
                <w:szCs w:val="24"/>
              </w:rPr>
              <w:t>Bl</w:t>
            </w:r>
          </w:p>
        </w:tc>
        <w:tc>
          <w:tcPr>
            <w:tcW w:w="5827" w:type="dxa"/>
            <w:shd w:val="clear" w:color="auto" w:fill="DEEAF6" w:themeFill="accent1" w:themeFillTint="33"/>
          </w:tcPr>
          <w:p>
            <w:pPr>
              <w:jc w:val="left"/>
              <w:rPr>
                <w:rFonts w:hint="eastAsia" w:ascii="微软雅黑" w:hAnsi="微软雅黑" w:eastAsia="微软雅黑" w:cs="微软雅黑"/>
                <w:b/>
                <w:sz w:val="24"/>
                <w:szCs w:val="24"/>
              </w:rPr>
            </w:pPr>
            <w:r>
              <w:rPr>
                <w:rFonts w:hint="eastAsia" w:ascii="微软雅黑" w:hAnsi="微软雅黑" w:eastAsia="微软雅黑" w:cs="微软雅黑"/>
                <w:sz w:val="24"/>
                <w:szCs w:val="24"/>
              </w:rPr>
              <w:t>负责用户相关的服务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hint="eastAsia" w:ascii="微软雅黑" w:hAnsi="微软雅黑" w:eastAsia="微软雅黑" w:cs="微软雅黑"/>
                <w:sz w:val="24"/>
                <w:szCs w:val="24"/>
              </w:rPr>
            </w:pPr>
            <w:r>
              <w:rPr>
                <w:rFonts w:ascii="微软雅黑" w:hAnsi="微软雅黑" w:eastAsia="微软雅黑" w:cs="微软雅黑"/>
                <w:sz w:val="24"/>
                <w:szCs w:val="24"/>
              </w:rPr>
              <w:t>c</w:t>
            </w:r>
            <w:r>
              <w:rPr>
                <w:rFonts w:hint="eastAsia" w:ascii="微软雅黑" w:hAnsi="微软雅黑" w:eastAsia="微软雅黑" w:cs="微软雅黑"/>
                <w:sz w:val="24"/>
                <w:szCs w:val="24"/>
              </w:rPr>
              <w:t>alculate</w:t>
            </w:r>
            <w:r>
              <w:rPr>
                <w:rFonts w:ascii="微软雅黑" w:hAnsi="微软雅黑" w:eastAsia="微软雅黑" w:cs="微软雅黑"/>
                <w:sz w:val="24"/>
                <w:szCs w:val="24"/>
              </w:rPr>
              <w:t>Bl</w:t>
            </w:r>
          </w:p>
        </w:tc>
        <w:tc>
          <w:tcPr>
            <w:tcW w:w="5827" w:type="dxa"/>
            <w:shd w:val="clear" w:color="auto" w:fill="DEEAF6" w:themeFill="accent1" w:themeFillTint="33"/>
          </w:tcPr>
          <w:p>
            <w:pPr>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负责</w:t>
            </w:r>
            <w:r>
              <w:rPr>
                <w:rFonts w:ascii="微软雅黑" w:hAnsi="微软雅黑" w:eastAsia="微软雅黑" w:cs="微软雅黑"/>
                <w:sz w:val="24"/>
                <w:szCs w:val="24"/>
              </w:rPr>
              <w:t>计算相关的服务</w:t>
            </w:r>
          </w:p>
        </w:tc>
      </w:tr>
    </w:tbl>
    <w:p>
      <w:pPr>
        <w:jc w:val="center"/>
      </w:pPr>
    </w:p>
    <w:p>
      <w:pPr>
        <w:pStyle w:val="5"/>
        <w:rPr>
          <w:rFonts w:hint="eastAsia"/>
        </w:rPr>
      </w:pPr>
      <w:r>
        <w:rPr>
          <w:rFonts w:hint="eastAsia"/>
        </w:rPr>
        <w:t>5.3.2 业务逻辑层模块的接口规范</w:t>
      </w:r>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443"/>
        <w:gridCol w:w="870"/>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KAndEMABlController.</w:t>
            </w:r>
            <w:r>
              <w:t xml:space="preserve"> </w:t>
            </w:r>
            <w:r>
              <w:rPr>
                <w:rFonts w:ascii="微软雅黑" w:hAnsi="微软雅黑" w:eastAsia="微软雅黑" w:cs="Times New Roman"/>
                <w:sz w:val="24"/>
                <w:szCs w:val="24"/>
              </w:rPr>
              <w:t>getDataByCode</w:t>
            </w:r>
          </w:p>
        </w:tc>
        <w:tc>
          <w:tcPr>
            <w:tcW w:w="1313" w:type="dxa"/>
            <w:gridSpan w:val="2"/>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ArrayList&lt;StockVO&gt; getDataByCode(InputStockByCodeVO stockvo);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gridSpan w:val="2"/>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已知股票编码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ascii="微软雅黑" w:hAnsi="微软雅黑" w:eastAsia="微软雅黑" w:cs="Times New Roman"/>
                <w:sz w:val="24"/>
                <w:szCs w:val="24"/>
              </w:rPr>
              <w:t>返回股票</w:t>
            </w:r>
            <w:r>
              <w:rPr>
                <w:rFonts w:hint="eastAsia" w:ascii="微软雅黑" w:hAnsi="微软雅黑" w:eastAsia="微软雅黑" w:cs="Times New Roman"/>
                <w:sz w:val="24"/>
                <w:szCs w:val="24"/>
              </w:rPr>
              <w:t>K线图</w:t>
            </w:r>
            <w:r>
              <w:rPr>
                <w:rFonts w:ascii="微软雅黑" w:hAnsi="微软雅黑" w:eastAsia="微软雅黑" w:cs="Times New Roman"/>
                <w:sz w:val="24"/>
                <w:szCs w:val="24"/>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KAndEMABlController.</w:t>
            </w:r>
            <w:r>
              <w:t xml:space="preserve"> </w:t>
            </w:r>
            <w:r>
              <w:rPr>
                <w:rFonts w:ascii="微软雅黑" w:hAnsi="微软雅黑" w:eastAsia="微软雅黑" w:cs="Times New Roman"/>
                <w:sz w:val="24"/>
                <w:szCs w:val="24"/>
              </w:rPr>
              <w:t>getDataByName</w:t>
            </w:r>
          </w:p>
        </w:tc>
        <w:tc>
          <w:tcPr>
            <w:tcW w:w="1313"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ascii="微软雅黑" w:hAnsi="微软雅黑" w:eastAsia="微软雅黑" w:cs="Times New Roman"/>
                <w:sz w:val="24"/>
                <w:szCs w:val="24"/>
              </w:rPr>
              <w:t>public ArrayList&lt;StockVO&gt; getDataByName(InputStockByNameVO stockvo)</w:t>
            </w:r>
            <w:r>
              <w:rPr>
                <w:rFonts w:hint="eastAsia" w:ascii="微软雅黑" w:hAnsi="微软雅黑" w:eastAsia="微软雅黑"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已知股票名字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ascii="微软雅黑" w:hAnsi="微软雅黑" w:eastAsia="微软雅黑" w:cs="Times New Roman"/>
                <w:sz w:val="24"/>
                <w:szCs w:val="24"/>
              </w:rPr>
              <w:t>返回股票</w:t>
            </w:r>
            <w:r>
              <w:rPr>
                <w:rFonts w:hint="eastAsia" w:ascii="微软雅黑" w:hAnsi="微软雅黑" w:eastAsia="微软雅黑" w:cs="Times New Roman"/>
                <w:sz w:val="24"/>
                <w:szCs w:val="24"/>
              </w:rPr>
              <w:t>K线图</w:t>
            </w:r>
            <w:r>
              <w:rPr>
                <w:rFonts w:ascii="微软雅黑" w:hAnsi="微软雅黑" w:eastAsia="微软雅黑" w:cs="Times New Roman"/>
                <w:sz w:val="24"/>
                <w:szCs w:val="24"/>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KAndEMABlController.</w:t>
            </w:r>
            <w:r>
              <w:t xml:space="preserve"> </w:t>
            </w:r>
            <w:r>
              <w:rPr>
                <w:rFonts w:ascii="微软雅黑" w:hAnsi="微软雅黑" w:eastAsia="微软雅黑" w:cs="Times New Roman"/>
                <w:sz w:val="24"/>
                <w:szCs w:val="24"/>
              </w:rPr>
              <w:t>getEMAByCode</w:t>
            </w:r>
          </w:p>
        </w:tc>
        <w:tc>
          <w:tcPr>
            <w:tcW w:w="1313" w:type="dxa"/>
            <w:gridSpan w:val="2"/>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EMAVO getEMAByCode(InputStockByCodeVO stockvo, String numOfEMA);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gridSpan w:val="2"/>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已知股票编码和几日</w:t>
            </w:r>
            <w:r>
              <w:rPr>
                <w:rFonts w:ascii="微软雅黑" w:hAnsi="微软雅黑" w:eastAsia="微软雅黑" w:cs="Times New Roman"/>
                <w:sz w:val="24"/>
                <w:szCs w:val="24"/>
              </w:rPr>
              <w:t>均线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返回股票均线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KAndEMABlController.</w:t>
            </w:r>
            <w:r>
              <w:t xml:space="preserve"> </w:t>
            </w:r>
            <w:r>
              <w:rPr>
                <w:rFonts w:ascii="微软雅黑" w:hAnsi="微软雅黑" w:eastAsia="微软雅黑" w:cs="Times New Roman"/>
                <w:sz w:val="24"/>
                <w:szCs w:val="24"/>
              </w:rPr>
              <w:t>getEMAByName</w:t>
            </w:r>
          </w:p>
        </w:tc>
        <w:tc>
          <w:tcPr>
            <w:tcW w:w="1313"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EMAVO getEMAByName(InputStockByNameVO stockvo, String numOfEMA);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已知股票名字和</w:t>
            </w:r>
            <w:r>
              <w:rPr>
                <w:rFonts w:ascii="微软雅黑" w:hAnsi="微软雅黑" w:eastAsia="微软雅黑" w:cs="Times New Roman"/>
                <w:sz w:val="24"/>
                <w:szCs w:val="24"/>
              </w:rPr>
              <w:t>几日均线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返回股票均线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KAndEMABlController.</w:t>
            </w:r>
            <w:r>
              <w:t xml:space="preserve"> </w:t>
            </w:r>
            <w:r>
              <w:rPr>
                <w:rFonts w:ascii="微软雅黑" w:hAnsi="微软雅黑" w:eastAsia="微软雅黑" w:cs="Times New Roman"/>
                <w:sz w:val="24"/>
                <w:szCs w:val="24"/>
              </w:rPr>
              <w:t>getPieDataByCode</w:t>
            </w:r>
          </w:p>
        </w:tc>
        <w:tc>
          <w:tcPr>
            <w:tcW w:w="1313" w:type="dxa"/>
            <w:gridSpan w:val="2"/>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StockVO public PieVO getPieDataByCode(InputStockByCodeVO stockvo);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gridSpan w:val="2"/>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已知股票编码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ascii="微软雅黑" w:hAnsi="微软雅黑" w:eastAsia="微软雅黑" w:cs="Times New Roman"/>
                <w:sz w:val="24"/>
                <w:szCs w:val="24"/>
              </w:rPr>
              <w:t>返回股票</w:t>
            </w:r>
            <w:r>
              <w:rPr>
                <w:rFonts w:hint="eastAsia" w:ascii="微软雅黑" w:hAnsi="微软雅黑" w:eastAsia="微软雅黑" w:cs="Times New Roman"/>
                <w:sz w:val="24"/>
                <w:szCs w:val="24"/>
              </w:rPr>
              <w:t>饼状图</w:t>
            </w:r>
            <w:r>
              <w:rPr>
                <w:rFonts w:ascii="微软雅黑" w:hAnsi="微软雅黑" w:eastAsia="微软雅黑" w:cs="Times New Roman"/>
                <w:sz w:val="24"/>
                <w:szCs w:val="24"/>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KAndEMABlController.</w:t>
            </w:r>
            <w:r>
              <w:t xml:space="preserve"> </w:t>
            </w:r>
            <w:r>
              <w:rPr>
                <w:rFonts w:ascii="微软雅黑" w:hAnsi="微软雅黑" w:eastAsia="微软雅黑" w:cs="Times New Roman"/>
                <w:sz w:val="24"/>
                <w:szCs w:val="24"/>
              </w:rPr>
              <w:t>getPieDataByName</w:t>
            </w:r>
          </w:p>
        </w:tc>
        <w:tc>
          <w:tcPr>
            <w:tcW w:w="1313"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PieVO getPieDataByName(InputStockByNameVO stockvo);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已知股票名字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ascii="微软雅黑" w:hAnsi="微软雅黑" w:eastAsia="微软雅黑" w:cs="Times New Roman"/>
                <w:sz w:val="24"/>
                <w:szCs w:val="24"/>
              </w:rPr>
              <w:t>返回股票</w:t>
            </w:r>
            <w:r>
              <w:rPr>
                <w:rFonts w:hint="eastAsia" w:ascii="微软雅黑" w:hAnsi="微软雅黑" w:eastAsia="微软雅黑" w:cs="Times New Roman"/>
                <w:sz w:val="24"/>
                <w:szCs w:val="24"/>
              </w:rPr>
              <w:t>饼状图</w:t>
            </w:r>
            <w:r>
              <w:rPr>
                <w:rFonts w:ascii="微软雅黑" w:hAnsi="微软雅黑" w:eastAsia="微软雅黑" w:cs="Times New Roman"/>
                <w:sz w:val="24"/>
                <w:szCs w:val="24"/>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gridSpan w:val="2"/>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服务名</w:t>
            </w:r>
          </w:p>
        </w:tc>
        <w:tc>
          <w:tcPr>
            <w:tcW w:w="5925" w:type="dxa"/>
            <w:gridSpan w:val="2"/>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gridSpan w:val="2"/>
            <w:shd w:val="clear" w:color="auto" w:fill="DEEAF6"/>
          </w:tcPr>
          <w:p>
            <w:pPr>
              <w:jc w:val="center"/>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KAndEMA.</w:t>
            </w:r>
            <w:r>
              <w:t xml:space="preserve"> </w:t>
            </w:r>
            <w:r>
              <w:rPr>
                <w:rFonts w:ascii="微软雅黑" w:hAnsi="微软雅黑" w:eastAsia="微软雅黑" w:cs="Times New Roman"/>
                <w:sz w:val="24"/>
                <w:szCs w:val="24"/>
              </w:rPr>
              <w:t>getDataByCode</w:t>
            </w:r>
          </w:p>
        </w:tc>
        <w:tc>
          <w:tcPr>
            <w:tcW w:w="5925" w:type="dxa"/>
            <w:gridSpan w:val="2"/>
            <w:shd w:val="clear" w:color="auto" w:fill="DEEAF6"/>
          </w:tcPr>
          <w:p>
            <w:pPr>
              <w:jc w:val="center"/>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输入开始日期，结束日期和股票编号,返回符合相关要求的K线图需要的数据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gridSpan w:val="2"/>
            <w:shd w:val="clear" w:color="auto" w:fill="DEEAF6"/>
          </w:tcPr>
          <w:p>
            <w:pPr>
              <w:jc w:val="center"/>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KAndEMA.</w:t>
            </w:r>
            <w:r>
              <w:t xml:space="preserve"> </w:t>
            </w:r>
            <w:r>
              <w:rPr>
                <w:rFonts w:ascii="微软雅黑" w:hAnsi="微软雅黑" w:eastAsia="微软雅黑" w:cs="Times New Roman"/>
                <w:sz w:val="24"/>
                <w:szCs w:val="24"/>
              </w:rPr>
              <w:t>getDataByName</w:t>
            </w:r>
          </w:p>
        </w:tc>
        <w:tc>
          <w:tcPr>
            <w:tcW w:w="5925" w:type="dxa"/>
            <w:gridSpan w:val="2"/>
            <w:shd w:val="clear" w:color="auto" w:fill="DEEAF6"/>
          </w:tcPr>
          <w:p>
            <w:pPr>
              <w:jc w:val="center"/>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输入开始日期，结束日期和股票名称，返回符合相关要求的K线图需要的数据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gridSpan w:val="2"/>
            <w:shd w:val="clear" w:color="auto" w:fill="DEEAF6"/>
          </w:tcPr>
          <w:p>
            <w:pPr>
              <w:jc w:val="center"/>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KAndEMA.</w:t>
            </w:r>
            <w:r>
              <w:t xml:space="preserve"> </w:t>
            </w:r>
            <w:r>
              <w:rPr>
                <w:rFonts w:ascii="微软雅黑" w:hAnsi="微软雅黑" w:eastAsia="微软雅黑" w:cs="Times New Roman"/>
                <w:sz w:val="24"/>
                <w:szCs w:val="24"/>
              </w:rPr>
              <w:t>getEMAByCode</w:t>
            </w:r>
          </w:p>
        </w:tc>
        <w:tc>
          <w:tcPr>
            <w:tcW w:w="5925" w:type="dxa"/>
            <w:gridSpan w:val="2"/>
            <w:shd w:val="clear" w:color="auto" w:fill="DEEAF6"/>
          </w:tcPr>
          <w:p>
            <w:pPr>
              <w:jc w:val="center"/>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输入开始日期，结束日期和股票代码，返回符合相关要求的均线图需要的数据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gridSpan w:val="2"/>
            <w:shd w:val="clear" w:color="auto" w:fill="DEEAF6"/>
          </w:tcPr>
          <w:p>
            <w:pPr>
              <w:jc w:val="center"/>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KAndEMA.</w:t>
            </w:r>
            <w:r>
              <w:t xml:space="preserve"> </w:t>
            </w:r>
            <w:r>
              <w:rPr>
                <w:rFonts w:ascii="微软雅黑" w:hAnsi="微软雅黑" w:eastAsia="微软雅黑" w:cs="Times New Roman"/>
                <w:sz w:val="24"/>
                <w:szCs w:val="24"/>
              </w:rPr>
              <w:t>getEMAByName</w:t>
            </w:r>
          </w:p>
        </w:tc>
        <w:tc>
          <w:tcPr>
            <w:tcW w:w="5925" w:type="dxa"/>
            <w:gridSpan w:val="2"/>
            <w:shd w:val="clear" w:color="auto" w:fill="DEEAF6"/>
          </w:tcPr>
          <w:p>
            <w:pPr>
              <w:jc w:val="center"/>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输入开始日期，结束日期和股票名称，返回符合相关要求的均线图需要的数据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gridSpan w:val="2"/>
            <w:shd w:val="clear" w:color="auto" w:fill="DEEAF6"/>
          </w:tcPr>
          <w:p>
            <w:pPr>
              <w:jc w:val="center"/>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Pie</w:t>
            </w:r>
            <w:r>
              <w:rPr>
                <w:rFonts w:ascii="微软雅黑" w:hAnsi="微软雅黑" w:eastAsia="微软雅黑" w:cs="Times New Roman"/>
                <w:sz w:val="24"/>
                <w:szCs w:val="24"/>
              </w:rPr>
              <w:t>.</w:t>
            </w:r>
            <w:r>
              <w:t xml:space="preserve"> </w:t>
            </w:r>
            <w:r>
              <w:rPr>
                <w:rFonts w:ascii="微软雅黑" w:hAnsi="微软雅黑" w:eastAsia="微软雅黑" w:cs="Times New Roman"/>
                <w:sz w:val="24"/>
                <w:szCs w:val="24"/>
              </w:rPr>
              <w:t>getPieDataByCode</w:t>
            </w:r>
          </w:p>
        </w:tc>
        <w:tc>
          <w:tcPr>
            <w:tcW w:w="5925" w:type="dxa"/>
            <w:gridSpan w:val="2"/>
            <w:shd w:val="clear" w:color="auto" w:fill="DEEAF6"/>
          </w:tcPr>
          <w:p>
            <w:pPr>
              <w:jc w:val="center"/>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用户输入开始日期，结束日期和股票编号,返回饼状图需要的数据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gridSpan w:val="2"/>
            <w:shd w:val="clear" w:color="auto" w:fill="DEEAF6"/>
          </w:tcPr>
          <w:p>
            <w:pPr>
              <w:jc w:val="center"/>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Pie</w:t>
            </w:r>
            <w:r>
              <w:rPr>
                <w:rFonts w:ascii="微软雅黑" w:hAnsi="微软雅黑" w:eastAsia="微软雅黑" w:cs="Times New Roman"/>
                <w:sz w:val="24"/>
                <w:szCs w:val="24"/>
              </w:rPr>
              <w:t>.</w:t>
            </w:r>
            <w:r>
              <w:t xml:space="preserve"> </w:t>
            </w:r>
            <w:r>
              <w:rPr>
                <w:rFonts w:ascii="微软雅黑" w:hAnsi="微软雅黑" w:eastAsia="微软雅黑" w:cs="Times New Roman"/>
                <w:sz w:val="24"/>
                <w:szCs w:val="24"/>
              </w:rPr>
              <w:t>getPieDataByName</w:t>
            </w:r>
          </w:p>
        </w:tc>
        <w:tc>
          <w:tcPr>
            <w:tcW w:w="5925" w:type="dxa"/>
            <w:gridSpan w:val="2"/>
            <w:shd w:val="clear" w:color="auto" w:fill="DEEAF6"/>
          </w:tcPr>
          <w:p>
            <w:pPr>
              <w:jc w:val="center"/>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用户输入开始日期，结束日期和股票名称,返回饼状图需要的数据</w:t>
            </w:r>
          </w:p>
        </w:tc>
      </w:tr>
    </w:tbl>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443"/>
        <w:gridCol w:w="284"/>
        <w:gridCol w:w="586"/>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5"/>
            <w:tcBorders>
              <w:bottom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KAndEMA.</w:t>
            </w:r>
            <w:r>
              <w:t xml:space="preserve"> </w:t>
            </w:r>
            <w:r>
              <w:rPr>
                <w:rFonts w:ascii="微软雅黑" w:hAnsi="微软雅黑" w:eastAsia="微软雅黑" w:cs="Times New Roman"/>
                <w:sz w:val="24"/>
                <w:szCs w:val="24"/>
              </w:rPr>
              <w:t>getDataByCode</w:t>
            </w:r>
          </w:p>
        </w:tc>
        <w:tc>
          <w:tcPr>
            <w:tcW w:w="1313" w:type="dxa"/>
            <w:gridSpan w:val="3"/>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ArrayList&lt;StockVO&gt; getDataByCode(InputStockByCodeVO stockvo);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gridSpan w:val="3"/>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已知股票编码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gridSpan w:val="3"/>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ascii="微软雅黑" w:hAnsi="微软雅黑" w:eastAsia="微软雅黑" w:cs="Times New Roman"/>
                <w:sz w:val="24"/>
                <w:szCs w:val="24"/>
              </w:rPr>
              <w:t>返回股票</w:t>
            </w:r>
            <w:r>
              <w:rPr>
                <w:rFonts w:hint="eastAsia" w:ascii="微软雅黑" w:hAnsi="微软雅黑" w:eastAsia="微软雅黑" w:cs="Times New Roman"/>
                <w:sz w:val="24"/>
                <w:szCs w:val="24"/>
              </w:rPr>
              <w:t>K线图</w:t>
            </w:r>
            <w:r>
              <w:rPr>
                <w:rFonts w:ascii="微软雅黑" w:hAnsi="微软雅黑" w:eastAsia="微软雅黑" w:cs="Times New Roman"/>
                <w:sz w:val="24"/>
                <w:szCs w:val="24"/>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KAndEMA</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getDataByName</w:t>
            </w:r>
          </w:p>
        </w:tc>
        <w:tc>
          <w:tcPr>
            <w:tcW w:w="1313" w:type="dxa"/>
            <w:gridSpan w:val="3"/>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ascii="微软雅黑" w:hAnsi="微软雅黑" w:eastAsia="微软雅黑" w:cs="Times New Roman"/>
                <w:sz w:val="24"/>
                <w:szCs w:val="24"/>
              </w:rPr>
              <w:t>public ArrayList&lt;StockVO&gt; getDataByName(InputStockByNameVO stockvo)</w:t>
            </w:r>
            <w:r>
              <w:rPr>
                <w:rFonts w:hint="eastAsia" w:ascii="微软雅黑" w:hAnsi="微软雅黑" w:eastAsia="微软雅黑"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gridSpan w:val="3"/>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已知股票名字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gridSpan w:val="3"/>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ascii="微软雅黑" w:hAnsi="微软雅黑" w:eastAsia="微软雅黑" w:cs="Times New Roman"/>
                <w:sz w:val="24"/>
                <w:szCs w:val="24"/>
              </w:rPr>
              <w:t>返回股票</w:t>
            </w:r>
            <w:r>
              <w:rPr>
                <w:rFonts w:hint="eastAsia" w:ascii="微软雅黑" w:hAnsi="微软雅黑" w:eastAsia="微软雅黑" w:cs="Times New Roman"/>
                <w:sz w:val="24"/>
                <w:szCs w:val="24"/>
              </w:rPr>
              <w:t>K线图</w:t>
            </w:r>
            <w:r>
              <w:rPr>
                <w:rFonts w:ascii="微软雅黑" w:hAnsi="微软雅黑" w:eastAsia="微软雅黑" w:cs="Times New Roman"/>
                <w:sz w:val="24"/>
                <w:szCs w:val="24"/>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KAndEMA.</w:t>
            </w:r>
            <w:r>
              <w:t xml:space="preserve"> </w:t>
            </w:r>
            <w:r>
              <w:rPr>
                <w:rFonts w:ascii="微软雅黑" w:hAnsi="微软雅黑" w:eastAsia="微软雅黑" w:cs="Times New Roman"/>
                <w:sz w:val="24"/>
                <w:szCs w:val="24"/>
              </w:rPr>
              <w:t>getEMAByCode</w:t>
            </w:r>
          </w:p>
        </w:tc>
        <w:tc>
          <w:tcPr>
            <w:tcW w:w="1313" w:type="dxa"/>
            <w:gridSpan w:val="3"/>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EMAVO getEMAByCode(InputStockByCodeVO stockvo, String numOfEMA);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gridSpan w:val="3"/>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已知股票编码和几日</w:t>
            </w:r>
            <w:r>
              <w:rPr>
                <w:rFonts w:ascii="微软雅黑" w:hAnsi="微软雅黑" w:eastAsia="微软雅黑" w:cs="Times New Roman"/>
                <w:sz w:val="24"/>
                <w:szCs w:val="24"/>
              </w:rPr>
              <w:t>均线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gridSpan w:val="3"/>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返回股票均线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KAndEMA.</w:t>
            </w:r>
            <w:r>
              <w:t xml:space="preserve"> </w:t>
            </w:r>
            <w:r>
              <w:rPr>
                <w:rFonts w:ascii="微软雅黑" w:hAnsi="微软雅黑" w:eastAsia="微软雅黑" w:cs="Times New Roman"/>
                <w:sz w:val="24"/>
                <w:szCs w:val="24"/>
              </w:rPr>
              <w:t>getEMAByName</w:t>
            </w:r>
          </w:p>
        </w:tc>
        <w:tc>
          <w:tcPr>
            <w:tcW w:w="1313" w:type="dxa"/>
            <w:gridSpan w:val="3"/>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EMAVO getEMAByName(InputStockByNameVO stockvo, String numOfEMA);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gridSpan w:val="3"/>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已知股票名字和</w:t>
            </w:r>
            <w:r>
              <w:rPr>
                <w:rFonts w:ascii="微软雅黑" w:hAnsi="微软雅黑" w:eastAsia="微软雅黑" w:cs="Times New Roman"/>
                <w:sz w:val="24"/>
                <w:szCs w:val="24"/>
              </w:rPr>
              <w:t>几日均线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gridSpan w:val="3"/>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返回股票均线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Pie.</w:t>
            </w:r>
            <w:r>
              <w:t xml:space="preserve"> </w:t>
            </w:r>
            <w:r>
              <w:rPr>
                <w:rFonts w:ascii="微软雅黑" w:hAnsi="微软雅黑" w:eastAsia="微软雅黑" w:cs="Times New Roman"/>
                <w:sz w:val="24"/>
                <w:szCs w:val="24"/>
              </w:rPr>
              <w:t>getPieDataByCode</w:t>
            </w:r>
          </w:p>
        </w:tc>
        <w:tc>
          <w:tcPr>
            <w:tcW w:w="1313" w:type="dxa"/>
            <w:gridSpan w:val="3"/>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StockVO public PieVO getPieDataByCode(InputStockByCodeVO stockvo);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gridSpan w:val="3"/>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已知股票编码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gridSpan w:val="3"/>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ascii="微软雅黑" w:hAnsi="微软雅黑" w:eastAsia="微软雅黑" w:cs="Times New Roman"/>
                <w:sz w:val="24"/>
                <w:szCs w:val="24"/>
              </w:rPr>
              <w:t>返回股票</w:t>
            </w:r>
            <w:r>
              <w:rPr>
                <w:rFonts w:hint="eastAsia" w:ascii="微软雅黑" w:hAnsi="微软雅黑" w:eastAsia="微软雅黑" w:cs="Times New Roman"/>
                <w:sz w:val="24"/>
                <w:szCs w:val="24"/>
              </w:rPr>
              <w:t>饼状图</w:t>
            </w:r>
            <w:r>
              <w:rPr>
                <w:rFonts w:ascii="微软雅黑" w:hAnsi="微软雅黑" w:eastAsia="微软雅黑" w:cs="Times New Roman"/>
                <w:sz w:val="24"/>
                <w:szCs w:val="24"/>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Pie.</w:t>
            </w:r>
            <w:r>
              <w:t xml:space="preserve"> </w:t>
            </w:r>
            <w:r>
              <w:rPr>
                <w:rFonts w:ascii="微软雅黑" w:hAnsi="微软雅黑" w:eastAsia="微软雅黑" w:cs="Times New Roman"/>
                <w:sz w:val="24"/>
                <w:szCs w:val="24"/>
              </w:rPr>
              <w:t>getPieDataByName</w:t>
            </w:r>
          </w:p>
        </w:tc>
        <w:tc>
          <w:tcPr>
            <w:tcW w:w="1313" w:type="dxa"/>
            <w:gridSpan w:val="3"/>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PieVO getPieDataByName(InputStockByNameVO stockvo);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gridSpan w:val="3"/>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已知股票名字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gridSpan w:val="3"/>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ascii="微软雅黑" w:hAnsi="微软雅黑" w:eastAsia="微软雅黑" w:cs="Times New Roman"/>
                <w:sz w:val="24"/>
                <w:szCs w:val="24"/>
              </w:rPr>
              <w:t>返回股票</w:t>
            </w:r>
            <w:r>
              <w:rPr>
                <w:rFonts w:hint="eastAsia" w:ascii="微软雅黑" w:hAnsi="微软雅黑" w:eastAsia="微软雅黑" w:cs="Times New Roman"/>
                <w:sz w:val="24"/>
                <w:szCs w:val="24"/>
              </w:rPr>
              <w:t>饼状图</w:t>
            </w:r>
            <w:r>
              <w:rPr>
                <w:rFonts w:ascii="微软雅黑" w:hAnsi="微软雅黑" w:eastAsia="微软雅黑" w:cs="Times New Roman"/>
                <w:sz w:val="24"/>
                <w:szCs w:val="24"/>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5"/>
            <w:tcBorders>
              <w:bottom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gridSpan w:val="2"/>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服务名</w:t>
            </w:r>
          </w:p>
        </w:tc>
        <w:tc>
          <w:tcPr>
            <w:tcW w:w="5925" w:type="dxa"/>
            <w:gridSpan w:val="3"/>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gridSpan w:val="2"/>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FindStockInfo</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findStockInfoByCode</w:t>
            </w:r>
          </w:p>
        </w:tc>
        <w:tc>
          <w:tcPr>
            <w:tcW w:w="5925" w:type="dxa"/>
            <w:gridSpan w:val="3"/>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查找股票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gridSpan w:val="2"/>
            <w:shd w:val="clear" w:color="auto" w:fill="DEEAF6" w:themeFill="accent1" w:themeFillTint="33"/>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FindStockInfo</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findStockInfoByName</w:t>
            </w:r>
          </w:p>
        </w:tc>
        <w:tc>
          <w:tcPr>
            <w:tcW w:w="5925" w:type="dxa"/>
            <w:gridSpan w:val="3"/>
            <w:shd w:val="clear" w:color="auto" w:fill="DEEAF6" w:themeFill="accent1" w:themeFillTint="33"/>
          </w:tcPr>
          <w:p>
            <w:pPr>
              <w:jc w:val="center"/>
              <w:rPr>
                <w:rFonts w:ascii="微软雅黑" w:hAnsi="微软雅黑" w:eastAsia="微软雅黑" w:cs="Times New Roman"/>
                <w:color w:val="BDD7EE" w:themeColor="accent1" w:themeTint="66"/>
                <w:sz w:val="24"/>
                <w:szCs w:val="24"/>
                <w14:textFill>
                  <w14:solidFill>
                    <w14:schemeClr w14:val="accent1">
                      <w14:lumMod w14:val="40000"/>
                      <w14:lumOff w14:val="60000"/>
                    </w14:schemeClr>
                  </w14:solidFill>
                </w14:textFill>
              </w:rPr>
            </w:pPr>
            <w:r>
              <w:rPr>
                <w:rFonts w:ascii="微软雅黑" w:hAnsi="微软雅黑" w:eastAsia="微软雅黑" w:cs="Times New Roman"/>
                <w:color w:val="000000" w:themeColor="text1"/>
                <w:sz w:val="24"/>
                <w:szCs w:val="24"/>
                <w14:textFill>
                  <w14:solidFill>
                    <w14:schemeClr w14:val="tx1"/>
                  </w14:solidFill>
                </w14:textFill>
              </w:rPr>
              <w:t>查找股票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gridSpan w:val="2"/>
            <w:shd w:val="clear" w:color="auto" w:fill="DEEAF6" w:themeFill="accent1" w:themeFillTint="33"/>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FindStockInfo</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findStockInfoOneday</w:t>
            </w:r>
          </w:p>
        </w:tc>
        <w:tc>
          <w:tcPr>
            <w:tcW w:w="5925" w:type="dxa"/>
            <w:gridSpan w:val="3"/>
            <w:shd w:val="clear" w:color="auto" w:fill="DEEAF6" w:themeFill="accent1" w:themeFillTint="33"/>
          </w:tcPr>
          <w:p>
            <w:pPr>
              <w:jc w:val="center"/>
              <w:rPr>
                <w:rFonts w:ascii="微软雅黑" w:hAnsi="微软雅黑" w:eastAsia="微软雅黑" w:cs="Times New Roman"/>
                <w:color w:val="000000" w:themeColor="text1"/>
                <w:sz w:val="24"/>
                <w:szCs w:val="24"/>
                <w14:textFill>
                  <w14:solidFill>
                    <w14:schemeClr w14:val="tx1"/>
                  </w14:solidFill>
                </w14:textFill>
              </w:rPr>
            </w:pPr>
            <w:r>
              <w:rPr>
                <w:rFonts w:ascii="微软雅黑" w:hAnsi="微软雅黑" w:eastAsia="微软雅黑" w:cs="Times New Roman"/>
                <w:color w:val="000000" w:themeColor="text1"/>
                <w:sz w:val="24"/>
                <w:szCs w:val="24"/>
                <w14:textFill>
                  <w14:solidFill>
                    <w14:schemeClr w14:val="tx1"/>
                  </w14:solidFill>
                </w14:textFill>
              </w:rPr>
              <w:t>查找股票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gridSpan w:val="2"/>
            <w:shd w:val="clear" w:color="auto" w:fill="DEEAF6" w:themeFill="accent1" w:themeFillTint="33"/>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FindStockInfo</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findAllStock</w:t>
            </w:r>
          </w:p>
        </w:tc>
        <w:tc>
          <w:tcPr>
            <w:tcW w:w="5925" w:type="dxa"/>
            <w:gridSpan w:val="3"/>
            <w:shd w:val="clear" w:color="auto" w:fill="DEEAF6" w:themeFill="accent1" w:themeFillTint="33"/>
          </w:tcPr>
          <w:p>
            <w:pPr>
              <w:jc w:val="center"/>
              <w:rPr>
                <w:rFonts w:ascii="微软雅黑" w:hAnsi="微软雅黑" w:eastAsia="微软雅黑" w:cs="Times New Roman"/>
                <w:color w:val="000000" w:themeColor="text1"/>
                <w:sz w:val="24"/>
                <w:szCs w:val="24"/>
                <w14:textFill>
                  <w14:solidFill>
                    <w14:schemeClr w14:val="tx1"/>
                  </w14:solidFill>
                </w14:textFill>
              </w:rPr>
            </w:pPr>
            <w:r>
              <w:rPr>
                <w:rFonts w:ascii="微软雅黑" w:hAnsi="微软雅黑" w:eastAsia="微软雅黑" w:cs="Times New Roman"/>
                <w:color w:val="000000" w:themeColor="text1"/>
                <w:sz w:val="24"/>
                <w:szCs w:val="24"/>
                <w14:textFill>
                  <w14:solidFill>
                    <w14:schemeClr w14:val="tx1"/>
                  </w14:solidFill>
                </w14:textFill>
              </w:rPr>
              <w:t>查找股票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5"/>
            <w:tcBorders>
              <w:bottom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MarketSituationController.</w:t>
            </w:r>
            <w:r>
              <w:t xml:space="preserve"> </w:t>
            </w:r>
            <w:r>
              <w:rPr>
                <w:rFonts w:ascii="微软雅黑" w:hAnsi="微软雅黑" w:eastAsia="微软雅黑" w:cs="Times New Roman"/>
                <w:sz w:val="24"/>
                <w:szCs w:val="24"/>
              </w:rPr>
              <w:t>getMarketSituation</w:t>
            </w:r>
          </w:p>
        </w:tc>
        <w:tc>
          <w:tcPr>
            <w:tcW w:w="1313" w:type="dxa"/>
            <w:gridSpan w:val="3"/>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MarketSituationVO getMarketSituation(String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gridSpan w:val="3"/>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gridSpan w:val="3"/>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返回股票市场情况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MarketSituationController.</w:t>
            </w:r>
            <w:r>
              <w:t xml:space="preserve"> </w:t>
            </w:r>
            <w:r>
              <w:rPr>
                <w:rFonts w:ascii="微软雅黑" w:hAnsi="微软雅黑" w:eastAsia="微软雅黑" w:cs="Times New Roman"/>
                <w:sz w:val="24"/>
                <w:szCs w:val="24"/>
              </w:rPr>
              <w:t>getIncreaseList</w:t>
            </w:r>
          </w:p>
        </w:tc>
        <w:tc>
          <w:tcPr>
            <w:tcW w:w="1313" w:type="dxa"/>
            <w:gridSpan w:val="3"/>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ArrayList&lt;StockVO&gt; getIncreaseList(String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gridSpan w:val="3"/>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gridSpan w:val="3"/>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返回股票市场涨停数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6"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MarketSituationController.</w:t>
            </w:r>
            <w:r>
              <w:t xml:space="preserve"> </w:t>
            </w:r>
            <w:r>
              <w:rPr>
                <w:rFonts w:ascii="微软雅黑" w:hAnsi="微软雅黑" w:eastAsia="微软雅黑" w:cs="Times New Roman"/>
                <w:sz w:val="24"/>
                <w:szCs w:val="24"/>
              </w:rPr>
              <w:t>getDecreaseList</w:t>
            </w:r>
          </w:p>
        </w:tc>
        <w:tc>
          <w:tcPr>
            <w:tcW w:w="1313" w:type="dxa"/>
            <w:gridSpan w:val="3"/>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ArrayList&lt;StockVO&gt; getDecreaseList(String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gridSpan w:val="3"/>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已知日期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gridSpan w:val="3"/>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返回股票市场跌停数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2"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MarketSituationController.</w:t>
            </w:r>
            <w:r>
              <w:t xml:space="preserve"> </w:t>
            </w:r>
            <w:r>
              <w:rPr>
                <w:rFonts w:ascii="微软雅黑" w:hAnsi="微软雅黑" w:eastAsia="微软雅黑" w:cs="Times New Roman"/>
                <w:sz w:val="24"/>
                <w:szCs w:val="24"/>
              </w:rPr>
              <w:t>getVolumeList</w:t>
            </w:r>
          </w:p>
        </w:tc>
        <w:tc>
          <w:tcPr>
            <w:tcW w:w="1313" w:type="dxa"/>
            <w:gridSpan w:val="3"/>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ArrayList&lt;StockVO&gt; getVolumeList(String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gridSpan w:val="3"/>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已知日期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gridSpan w:val="3"/>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返回股票市场交易量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5"/>
            <w:tcBorders>
              <w:bottom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gridSpan w:val="3"/>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服务名</w:t>
            </w:r>
          </w:p>
        </w:tc>
        <w:tc>
          <w:tcPr>
            <w:tcW w:w="5641" w:type="dxa"/>
            <w:gridSpan w:val="2"/>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MarketSituation.</w:t>
            </w:r>
            <w:r>
              <w:t xml:space="preserve"> </w:t>
            </w:r>
            <w:r>
              <w:rPr>
                <w:rFonts w:ascii="微软雅黑" w:hAnsi="微软雅黑" w:eastAsia="微软雅黑" w:cs="Times New Roman"/>
                <w:sz w:val="24"/>
                <w:szCs w:val="24"/>
              </w:rPr>
              <w:t>getMarketSituation</w:t>
            </w:r>
          </w:p>
        </w:tc>
        <w:tc>
          <w:tcPr>
            <w:tcW w:w="5641" w:type="dxa"/>
            <w:gridSpan w:val="2"/>
            <w:shd w:val="clear" w:color="auto" w:fill="DEEAF6"/>
          </w:tcPr>
          <w:p>
            <w:pPr>
              <w:jc w:val="center"/>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已知</w:t>
            </w:r>
            <w:r>
              <w:rPr>
                <w:rFonts w:ascii="微软雅黑" w:hAnsi="微软雅黑" w:eastAsia="微软雅黑" w:cs="Times New Roman"/>
                <w:sz w:val="24"/>
                <w:szCs w:val="24"/>
              </w:rPr>
              <w:t>日期，返回股票市场情况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gridSpan w:val="3"/>
            <w:shd w:val="clear" w:color="auto" w:fill="DEEAF6" w:themeFill="accent1" w:themeFillTint="33"/>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MarketSituation.</w:t>
            </w:r>
            <w:r>
              <w:t xml:space="preserve"> </w:t>
            </w:r>
            <w:r>
              <w:rPr>
                <w:rFonts w:ascii="微软雅黑" w:hAnsi="微软雅黑" w:eastAsia="微软雅黑" w:cs="Times New Roman"/>
                <w:sz w:val="24"/>
                <w:szCs w:val="24"/>
              </w:rPr>
              <w:t>getIncreaseList</w:t>
            </w:r>
          </w:p>
        </w:tc>
        <w:tc>
          <w:tcPr>
            <w:tcW w:w="5641" w:type="dxa"/>
            <w:gridSpan w:val="2"/>
            <w:shd w:val="clear" w:color="auto" w:fill="DEEAF6" w:themeFill="accent1" w:themeFillTint="33"/>
          </w:tcPr>
          <w:p>
            <w:pPr>
              <w:jc w:val="center"/>
              <w:rPr>
                <w:rFonts w:ascii="微软雅黑" w:hAnsi="微软雅黑" w:eastAsia="微软雅黑" w:cs="Times New Roman"/>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cs="Times New Roman"/>
                <w:sz w:val="24"/>
                <w:szCs w:val="24"/>
              </w:rPr>
              <w:t>已知</w:t>
            </w:r>
            <w:r>
              <w:rPr>
                <w:rFonts w:ascii="微软雅黑" w:hAnsi="微软雅黑" w:eastAsia="微软雅黑" w:cs="Times New Roman"/>
                <w:sz w:val="24"/>
                <w:szCs w:val="24"/>
              </w:rPr>
              <w:t>日期</w:t>
            </w:r>
            <w:r>
              <w:rPr>
                <w:rFonts w:hint="eastAsia" w:ascii="微软雅黑" w:hAnsi="微软雅黑" w:eastAsia="微软雅黑" w:cs="Times New Roman"/>
                <w:sz w:val="24"/>
                <w:szCs w:val="24"/>
              </w:rPr>
              <w:t>，</w:t>
            </w:r>
            <w:r>
              <w:rPr>
                <w:rFonts w:ascii="微软雅黑" w:hAnsi="微软雅黑" w:eastAsia="微软雅黑" w:cs="Times New Roman"/>
                <w:sz w:val="24"/>
                <w:szCs w:val="24"/>
              </w:rPr>
              <w:t>返回股票市场</w:t>
            </w:r>
            <w:r>
              <w:rPr>
                <w:rFonts w:hint="eastAsia" w:ascii="微软雅黑" w:hAnsi="微软雅黑" w:eastAsia="微软雅黑" w:cs="Times New Roman"/>
                <w:sz w:val="24"/>
                <w:szCs w:val="24"/>
              </w:rPr>
              <w:t>涨幅榜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gridSpan w:val="3"/>
            <w:shd w:val="clear" w:color="auto" w:fill="DEEAF6" w:themeFill="accent1" w:themeFillTint="33"/>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MarketSituation.</w:t>
            </w:r>
            <w:r>
              <w:t xml:space="preserve"> </w:t>
            </w:r>
            <w:r>
              <w:rPr>
                <w:rFonts w:ascii="微软雅黑" w:hAnsi="微软雅黑" w:eastAsia="微软雅黑" w:cs="Times New Roman"/>
                <w:sz w:val="24"/>
                <w:szCs w:val="24"/>
              </w:rPr>
              <w:t>getDecreaseList</w:t>
            </w:r>
          </w:p>
        </w:tc>
        <w:tc>
          <w:tcPr>
            <w:tcW w:w="5641" w:type="dxa"/>
            <w:gridSpan w:val="2"/>
            <w:shd w:val="clear" w:color="auto" w:fill="DEEAF6" w:themeFill="accent1" w:themeFillTint="33"/>
          </w:tcPr>
          <w:p>
            <w:pPr>
              <w:jc w:val="center"/>
              <w:rPr>
                <w:rFonts w:ascii="微软雅黑" w:hAnsi="微软雅黑" w:eastAsia="微软雅黑" w:cs="Times New Roman"/>
                <w:color w:val="000000" w:themeColor="text1"/>
                <w:sz w:val="24"/>
                <w:szCs w:val="24"/>
                <w14:textFill>
                  <w14:solidFill>
                    <w14:schemeClr w14:val="tx1"/>
                  </w14:solidFill>
                </w14:textFill>
              </w:rPr>
            </w:pPr>
            <w:r>
              <w:rPr>
                <w:rFonts w:hint="eastAsia" w:ascii="微软雅黑" w:hAnsi="微软雅黑" w:eastAsia="微软雅黑" w:cs="Times New Roman"/>
                <w:sz w:val="24"/>
                <w:szCs w:val="24"/>
              </w:rPr>
              <w:t>已知</w:t>
            </w:r>
            <w:r>
              <w:rPr>
                <w:rFonts w:ascii="微软雅黑" w:hAnsi="微软雅黑" w:eastAsia="微软雅黑" w:cs="Times New Roman"/>
                <w:sz w:val="24"/>
                <w:szCs w:val="24"/>
              </w:rPr>
              <w:t>日期，返回股票市场</w:t>
            </w:r>
            <w:r>
              <w:rPr>
                <w:rFonts w:hint="eastAsia" w:ascii="微软雅黑" w:hAnsi="微软雅黑" w:eastAsia="微软雅黑" w:cs="Times New Roman"/>
                <w:sz w:val="24"/>
                <w:szCs w:val="24"/>
              </w:rPr>
              <w:t>跌幅榜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gridSpan w:val="3"/>
            <w:shd w:val="clear" w:color="auto" w:fill="DEEAF6" w:themeFill="accent1" w:themeFillTint="33"/>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MarketSituation.</w:t>
            </w:r>
            <w:r>
              <w:t xml:space="preserve"> </w:t>
            </w:r>
            <w:r>
              <w:rPr>
                <w:rFonts w:ascii="微软雅黑" w:hAnsi="微软雅黑" w:eastAsia="微软雅黑" w:cs="Times New Roman"/>
                <w:sz w:val="24"/>
                <w:szCs w:val="24"/>
              </w:rPr>
              <w:t>getVolumeList</w:t>
            </w:r>
          </w:p>
        </w:tc>
        <w:tc>
          <w:tcPr>
            <w:tcW w:w="5641" w:type="dxa"/>
            <w:gridSpan w:val="2"/>
            <w:shd w:val="clear" w:color="auto" w:fill="DEEAF6" w:themeFill="accent1" w:themeFillTint="33"/>
          </w:tcPr>
          <w:p>
            <w:pPr>
              <w:jc w:val="center"/>
              <w:rPr>
                <w:rFonts w:ascii="微软雅黑" w:hAnsi="微软雅黑" w:eastAsia="微软雅黑" w:cs="Times New Roman"/>
                <w:color w:val="000000" w:themeColor="text1"/>
                <w:sz w:val="24"/>
                <w:szCs w:val="24"/>
                <w14:textFill>
                  <w14:solidFill>
                    <w14:schemeClr w14:val="tx1"/>
                  </w14:solidFill>
                </w14:textFill>
              </w:rPr>
            </w:pPr>
            <w:r>
              <w:rPr>
                <w:rFonts w:hint="eastAsia" w:ascii="微软雅黑" w:hAnsi="微软雅黑" w:eastAsia="微软雅黑" w:cs="Times New Roman"/>
                <w:sz w:val="24"/>
                <w:szCs w:val="24"/>
              </w:rPr>
              <w:t>已知</w:t>
            </w:r>
            <w:r>
              <w:rPr>
                <w:rFonts w:ascii="微软雅黑" w:hAnsi="微软雅黑" w:eastAsia="微软雅黑" w:cs="Times New Roman"/>
                <w:sz w:val="24"/>
                <w:szCs w:val="24"/>
              </w:rPr>
              <w:t>日期</w:t>
            </w:r>
            <w:r>
              <w:rPr>
                <w:rFonts w:hint="eastAsia" w:ascii="微软雅黑" w:hAnsi="微软雅黑" w:eastAsia="微软雅黑" w:cs="Times New Roman"/>
                <w:sz w:val="24"/>
                <w:szCs w:val="24"/>
              </w:rPr>
              <w:t>，</w:t>
            </w:r>
            <w:r>
              <w:rPr>
                <w:rFonts w:ascii="微软雅黑" w:hAnsi="微软雅黑" w:eastAsia="微软雅黑" w:cs="Times New Roman"/>
                <w:sz w:val="24"/>
                <w:szCs w:val="24"/>
              </w:rPr>
              <w:t>返回股票市场交易量</w:t>
            </w:r>
            <w:r>
              <w:rPr>
                <w:rFonts w:hint="eastAsia" w:ascii="微软雅黑" w:hAnsi="微软雅黑" w:eastAsia="微软雅黑" w:cs="Times New Roman"/>
                <w:sz w:val="24"/>
                <w:szCs w:val="24"/>
              </w:rPr>
              <w:t>排行榜</w:t>
            </w:r>
          </w:p>
        </w:tc>
      </w:tr>
    </w:tbl>
    <w:p/>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MarketSituation.</w:t>
            </w:r>
            <w:r>
              <w:t xml:space="preserve"> </w:t>
            </w:r>
            <w:r>
              <w:rPr>
                <w:rFonts w:ascii="微软雅黑" w:hAnsi="微软雅黑" w:eastAsia="微软雅黑" w:cs="Times New Roman"/>
                <w:sz w:val="24"/>
                <w:szCs w:val="24"/>
              </w:rPr>
              <w:t>getMarketSituation</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MarketSituationVO getMarketSituation(String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返回股票市场情况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MarketSituation.</w:t>
            </w:r>
            <w:r>
              <w:t xml:space="preserve"> </w:t>
            </w:r>
            <w:r>
              <w:rPr>
                <w:rFonts w:ascii="微软雅黑" w:hAnsi="微软雅黑" w:eastAsia="微软雅黑" w:cs="Times New Roman"/>
                <w:sz w:val="24"/>
                <w:szCs w:val="24"/>
              </w:rPr>
              <w:t>getIncreaseList</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ArrayList&lt;StockVO&gt; getIncreaseList(String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返回股票市场</w:t>
            </w:r>
            <w:r>
              <w:rPr>
                <w:rFonts w:hint="eastAsia" w:ascii="微软雅黑" w:hAnsi="微软雅黑" w:eastAsia="微软雅黑" w:cs="Times New Roman"/>
                <w:sz w:val="24"/>
                <w:szCs w:val="24"/>
              </w:rPr>
              <w:t>涨幅榜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6"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MarketSituation.</w:t>
            </w:r>
            <w:r>
              <w:t xml:space="preserve"> </w:t>
            </w:r>
            <w:r>
              <w:rPr>
                <w:rFonts w:ascii="微软雅黑" w:hAnsi="微软雅黑" w:eastAsia="微软雅黑" w:cs="Times New Roman"/>
                <w:sz w:val="24"/>
                <w:szCs w:val="24"/>
              </w:rPr>
              <w:t>getDecreaseList</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ArrayList&lt;StockVO&gt; getDecreaseList(String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已知日期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返回股票市场跌幅榜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2"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MarketSituation.</w:t>
            </w:r>
            <w:r>
              <w:t xml:space="preserve"> </w:t>
            </w:r>
            <w:r>
              <w:rPr>
                <w:rFonts w:ascii="微软雅黑" w:hAnsi="微软雅黑" w:eastAsia="微软雅黑" w:cs="Times New Roman"/>
                <w:sz w:val="24"/>
                <w:szCs w:val="24"/>
              </w:rPr>
              <w:t>getVolumeList</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ArrayList&lt;StockVO&gt; getVolumeList(String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已知日期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返回股票市场交易量</w:t>
            </w:r>
            <w:r>
              <w:rPr>
                <w:rFonts w:hint="eastAsia" w:ascii="微软雅黑" w:hAnsi="微软雅黑" w:eastAsia="微软雅黑" w:cs="Times New Roman"/>
                <w:sz w:val="24"/>
                <w:szCs w:val="24"/>
              </w:rPr>
              <w:t>排行榜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服务名</w:t>
            </w:r>
          </w:p>
        </w:tc>
        <w:tc>
          <w:tcPr>
            <w:tcW w:w="3373"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FindStockInfo</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findStockInfoByCode</w:t>
            </w:r>
          </w:p>
        </w:tc>
        <w:tc>
          <w:tcPr>
            <w:tcW w:w="3373"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查找股票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FindStockInfo</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findStockInfoByName</w:t>
            </w:r>
          </w:p>
        </w:tc>
        <w:tc>
          <w:tcPr>
            <w:tcW w:w="3373" w:type="dxa"/>
            <w:shd w:val="clear" w:color="auto" w:fill="DEEAF6" w:themeFill="accent1" w:themeFillTint="33"/>
          </w:tcPr>
          <w:p>
            <w:pPr>
              <w:jc w:val="center"/>
              <w:rPr>
                <w:rFonts w:ascii="微软雅黑" w:hAnsi="微软雅黑" w:eastAsia="微软雅黑" w:cs="Times New Roman"/>
                <w:color w:val="BDD7EE" w:themeColor="accent1" w:themeTint="66"/>
                <w:sz w:val="24"/>
                <w:szCs w:val="24"/>
                <w14:textFill>
                  <w14:solidFill>
                    <w14:schemeClr w14:val="accent1">
                      <w14:lumMod w14:val="40000"/>
                      <w14:lumOff w14:val="60000"/>
                    </w14:schemeClr>
                  </w14:solidFill>
                </w14:textFill>
              </w:rPr>
            </w:pPr>
            <w:r>
              <w:rPr>
                <w:rFonts w:ascii="微软雅黑" w:hAnsi="微软雅黑" w:eastAsia="微软雅黑" w:cs="Times New Roman"/>
                <w:color w:val="000000" w:themeColor="text1"/>
                <w:sz w:val="24"/>
                <w:szCs w:val="24"/>
                <w14:textFill>
                  <w14:solidFill>
                    <w14:schemeClr w14:val="tx1"/>
                  </w14:solidFill>
                </w14:textFill>
              </w:rPr>
              <w:t>查找股票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FindStockInfo</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findStockInfoOneday</w:t>
            </w:r>
          </w:p>
        </w:tc>
        <w:tc>
          <w:tcPr>
            <w:tcW w:w="3373" w:type="dxa"/>
            <w:shd w:val="clear" w:color="auto" w:fill="DEEAF6" w:themeFill="accent1" w:themeFillTint="33"/>
          </w:tcPr>
          <w:p>
            <w:pPr>
              <w:jc w:val="center"/>
              <w:rPr>
                <w:rFonts w:ascii="微软雅黑" w:hAnsi="微软雅黑" w:eastAsia="微软雅黑" w:cs="Times New Roman"/>
                <w:color w:val="000000" w:themeColor="text1"/>
                <w:sz w:val="24"/>
                <w:szCs w:val="24"/>
                <w14:textFill>
                  <w14:solidFill>
                    <w14:schemeClr w14:val="tx1"/>
                  </w14:solidFill>
                </w14:textFill>
              </w:rPr>
            </w:pPr>
            <w:r>
              <w:rPr>
                <w:rFonts w:ascii="微软雅黑" w:hAnsi="微软雅黑" w:eastAsia="微软雅黑" w:cs="Times New Roman"/>
                <w:color w:val="000000" w:themeColor="text1"/>
                <w:sz w:val="24"/>
                <w:szCs w:val="24"/>
                <w14:textFill>
                  <w14:solidFill>
                    <w14:schemeClr w14:val="tx1"/>
                  </w14:solidFill>
                </w14:textFill>
              </w:rPr>
              <w:t>查找股票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FindStockInfo</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findAllStock</w:t>
            </w:r>
          </w:p>
        </w:tc>
        <w:tc>
          <w:tcPr>
            <w:tcW w:w="3373" w:type="dxa"/>
            <w:shd w:val="clear" w:color="auto" w:fill="DEEAF6" w:themeFill="accent1" w:themeFillTint="33"/>
          </w:tcPr>
          <w:p>
            <w:pPr>
              <w:jc w:val="center"/>
              <w:rPr>
                <w:rFonts w:ascii="微软雅黑" w:hAnsi="微软雅黑" w:eastAsia="微软雅黑" w:cs="Times New Roman"/>
                <w:color w:val="000000" w:themeColor="text1"/>
                <w:sz w:val="24"/>
                <w:szCs w:val="24"/>
                <w14:textFill>
                  <w14:solidFill>
                    <w14:schemeClr w14:val="tx1"/>
                  </w14:solidFill>
                </w14:textFill>
              </w:rPr>
            </w:pPr>
            <w:r>
              <w:rPr>
                <w:rFonts w:ascii="微软雅黑" w:hAnsi="微软雅黑" w:eastAsia="微软雅黑" w:cs="Times New Roman"/>
                <w:color w:val="000000" w:themeColor="text1"/>
                <w:sz w:val="24"/>
                <w:szCs w:val="24"/>
                <w14:textFill>
                  <w14:solidFill>
                    <w14:schemeClr w14:val="tx1"/>
                  </w14:solidFill>
                </w14:textFill>
              </w:rPr>
              <w:t>查找股票</w:t>
            </w:r>
          </w:p>
        </w:tc>
      </w:tr>
    </w:tbl>
    <w:p/>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23"/>
        <w:gridCol w:w="4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322"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QuantourCompareController. quantourTableCompareByCode</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ArrayList&lt;StockCompareTotalVO&gt; quantourTableCompareByCode(ArrayList&lt;InputStockByCodeVO&gt; stockvo)；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已知两个股票编码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返回两股票比较情况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QuantourCompareController. quantourChartCompareByCode</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publicArrayList&lt;ArrayList&lt;StockCompareEverydayVO&gt;&gt;quantourChartCompareByCode</w:t>
            </w:r>
            <w:r>
              <w:t xml:space="preserve"> </w:t>
            </w:r>
            <w:r>
              <w:rPr>
                <w:rFonts w:ascii="微软雅黑" w:hAnsi="微软雅黑" w:eastAsia="微软雅黑" w:cs="Times New Roman"/>
                <w:sz w:val="24"/>
                <w:szCs w:val="24"/>
              </w:rPr>
              <w:t>(ArrayList&lt;InputStockByCodeVO&gt; stockvo)；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已知两个股票编码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返回两股票比较情况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6"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QuantourCompareController.</w:t>
            </w:r>
            <w:r>
              <w:t xml:space="preserve"> </w:t>
            </w:r>
            <w:r>
              <w:rPr>
                <w:rFonts w:ascii="微软雅黑" w:hAnsi="微软雅黑" w:eastAsia="微软雅黑" w:cs="Times New Roman"/>
                <w:sz w:val="24"/>
                <w:szCs w:val="24"/>
              </w:rPr>
              <w:t>quantourTableCompareByName</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ArrayList&lt;StockCompareTotalVO&gt; quantourTableCompareByName(ArrayList&lt;InputStockByNameVO&gt; stockvo)；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已知两个股票名字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返回两股票比较情况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2"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QuantourCompareController.</w:t>
            </w:r>
            <w:r>
              <w:t xml:space="preserve"> </w:t>
            </w:r>
            <w:r>
              <w:rPr>
                <w:rFonts w:ascii="微软雅黑" w:hAnsi="微软雅黑" w:eastAsia="微软雅黑" w:cs="Times New Roman"/>
                <w:sz w:val="24"/>
                <w:szCs w:val="24"/>
              </w:rPr>
              <w:t>quantourChartCompareByName</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ArrayList&lt;StockCompareTotalVO&gt; quantourTableCompareByName(ArrayList&lt;InputStockByNameVO&gt; stockvo)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已知两个股票名字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返回两股票比较情况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服务名</w:t>
            </w:r>
          </w:p>
        </w:tc>
        <w:tc>
          <w:tcPr>
            <w:tcW w:w="4932"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QuantourCompare. quantourTableCompareByCode</w:t>
            </w:r>
          </w:p>
        </w:tc>
        <w:tc>
          <w:tcPr>
            <w:tcW w:w="4932"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已知两个股票编码,</w:t>
            </w:r>
            <w:r>
              <w:rPr>
                <w:rFonts w:ascii="微软雅黑" w:hAnsi="微软雅黑" w:eastAsia="微软雅黑" w:cs="Times New Roman"/>
                <w:sz w:val="24"/>
                <w:szCs w:val="24"/>
              </w:rPr>
              <w:t>返回两股票比较情况</w:t>
            </w:r>
            <w:r>
              <w:rPr>
                <w:rFonts w:hint="eastAsia" w:ascii="微软雅黑" w:hAnsi="微软雅黑" w:eastAsia="微软雅黑" w:cs="Times New Roman"/>
                <w:sz w:val="24"/>
                <w:szCs w:val="24"/>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hemeFill="accent1" w:themeFillTint="33"/>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QuantourCompare. quantourTableCompareByName</w:t>
            </w:r>
          </w:p>
        </w:tc>
        <w:tc>
          <w:tcPr>
            <w:tcW w:w="4932" w:type="dxa"/>
            <w:shd w:val="clear" w:color="auto" w:fill="DEEAF6" w:themeFill="accent1" w:themeFillTint="33"/>
          </w:tcPr>
          <w:p>
            <w:pPr>
              <w:jc w:val="center"/>
              <w:rPr>
                <w:rFonts w:ascii="微软雅黑" w:hAnsi="微软雅黑" w:eastAsia="微软雅黑" w:cs="Times New Roman"/>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cs="Times New Roman"/>
                <w:sz w:val="24"/>
                <w:szCs w:val="24"/>
              </w:rPr>
              <w:t>已知两个股票名称,</w:t>
            </w:r>
            <w:r>
              <w:rPr>
                <w:rFonts w:ascii="微软雅黑" w:hAnsi="微软雅黑" w:eastAsia="微软雅黑" w:cs="Times New Roman"/>
                <w:sz w:val="24"/>
                <w:szCs w:val="24"/>
              </w:rPr>
              <w:t>返回两股票比较情况</w:t>
            </w:r>
            <w:r>
              <w:rPr>
                <w:rFonts w:hint="eastAsia" w:ascii="微软雅黑" w:hAnsi="微软雅黑" w:eastAsia="微软雅黑" w:cs="Times New Roman"/>
                <w:sz w:val="24"/>
                <w:szCs w:val="24"/>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hemeFill="accent1" w:themeFillTint="33"/>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QuantourCompare. quantourChartCompareByCode</w:t>
            </w:r>
          </w:p>
        </w:tc>
        <w:tc>
          <w:tcPr>
            <w:tcW w:w="4932" w:type="dxa"/>
            <w:shd w:val="clear" w:color="auto" w:fill="DEEAF6" w:themeFill="accent1" w:themeFillTint="33"/>
          </w:tcPr>
          <w:p>
            <w:pPr>
              <w:jc w:val="center"/>
              <w:rPr>
                <w:rFonts w:ascii="微软雅黑" w:hAnsi="微软雅黑" w:eastAsia="微软雅黑" w:cs="Times New Roman"/>
                <w:color w:val="000000" w:themeColor="text1"/>
                <w:sz w:val="24"/>
                <w:szCs w:val="24"/>
                <w14:textFill>
                  <w14:solidFill>
                    <w14:schemeClr w14:val="tx1"/>
                  </w14:solidFill>
                </w14:textFill>
              </w:rPr>
            </w:pPr>
            <w:r>
              <w:rPr>
                <w:rFonts w:hint="eastAsia" w:ascii="微软雅黑" w:hAnsi="微软雅黑" w:eastAsia="微软雅黑" w:cs="Times New Roman"/>
                <w:sz w:val="24"/>
                <w:szCs w:val="24"/>
              </w:rPr>
              <w:t>已知两个股票编码,</w:t>
            </w:r>
            <w:r>
              <w:rPr>
                <w:rFonts w:ascii="微软雅黑" w:hAnsi="微软雅黑" w:eastAsia="微软雅黑" w:cs="Times New Roman"/>
                <w:sz w:val="24"/>
                <w:szCs w:val="24"/>
              </w:rPr>
              <w:t>返回两股票比较情况</w:t>
            </w:r>
            <w:r>
              <w:rPr>
                <w:rFonts w:hint="eastAsia" w:ascii="微软雅黑" w:hAnsi="微软雅黑" w:eastAsia="微软雅黑" w:cs="Times New Roman"/>
                <w:sz w:val="24"/>
                <w:szCs w:val="24"/>
              </w:rPr>
              <w:t>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hemeFill="accent1" w:themeFillTint="33"/>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QuantourCompare. quantourChartCompareByName</w:t>
            </w:r>
          </w:p>
        </w:tc>
        <w:tc>
          <w:tcPr>
            <w:tcW w:w="4932" w:type="dxa"/>
            <w:shd w:val="clear" w:color="auto" w:fill="DEEAF6" w:themeFill="accent1" w:themeFillTint="33"/>
          </w:tcPr>
          <w:p>
            <w:pPr>
              <w:jc w:val="center"/>
              <w:rPr>
                <w:rFonts w:ascii="微软雅黑" w:hAnsi="微软雅黑" w:eastAsia="微软雅黑" w:cs="Times New Roman"/>
                <w:color w:val="000000" w:themeColor="text1"/>
                <w:sz w:val="24"/>
                <w:szCs w:val="24"/>
                <w14:textFill>
                  <w14:solidFill>
                    <w14:schemeClr w14:val="tx1"/>
                  </w14:solidFill>
                </w14:textFill>
              </w:rPr>
            </w:pPr>
            <w:r>
              <w:rPr>
                <w:rFonts w:hint="eastAsia" w:ascii="微软雅黑" w:hAnsi="微软雅黑" w:eastAsia="微软雅黑" w:cs="Times New Roman"/>
                <w:sz w:val="24"/>
                <w:szCs w:val="24"/>
              </w:rPr>
              <w:t>已知两个股票名称,</w:t>
            </w:r>
            <w:r>
              <w:rPr>
                <w:rFonts w:ascii="微软雅黑" w:hAnsi="微软雅黑" w:eastAsia="微软雅黑" w:cs="Times New Roman"/>
                <w:sz w:val="24"/>
                <w:szCs w:val="24"/>
              </w:rPr>
              <w:t>返回两股票比较情况</w:t>
            </w:r>
            <w:r>
              <w:rPr>
                <w:rFonts w:hint="eastAsia" w:ascii="微软雅黑" w:hAnsi="微软雅黑" w:eastAsia="微软雅黑" w:cs="Times New Roman"/>
                <w:sz w:val="24"/>
                <w:szCs w:val="24"/>
              </w:rPr>
              <w:t>图</w:t>
            </w:r>
          </w:p>
        </w:tc>
      </w:tr>
    </w:tbl>
    <w:p/>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QuantourCompare. quantourTableCompareByCode</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ArrayList&lt;StockCompareTotalVO&gt; quantourTableCompareByCode(ArrayList&lt;InputStockByCodeVO&gt; stockvo)；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已知两个股票编码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返回两股票比较情况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QuantourCompare. quantourChartCompareByCode</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publicArrayList&lt;ArrayList&lt;StockCompareEverydayVO&gt;&gt;quantourChartCompareByCode</w:t>
            </w:r>
            <w:r>
              <w:t xml:space="preserve"> </w:t>
            </w:r>
            <w:r>
              <w:rPr>
                <w:rFonts w:ascii="微软雅黑" w:hAnsi="微软雅黑" w:eastAsia="微软雅黑" w:cs="Times New Roman"/>
                <w:sz w:val="24"/>
                <w:szCs w:val="24"/>
              </w:rPr>
              <w:t>(ArrayList&lt;InputStockByCodeVO&gt; stockvo)；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已知两个股票编码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返回两股票比较情况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6"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QuantourCompare.</w:t>
            </w:r>
            <w:r>
              <w:t xml:space="preserve"> </w:t>
            </w:r>
            <w:r>
              <w:rPr>
                <w:rFonts w:ascii="微软雅黑" w:hAnsi="微软雅黑" w:eastAsia="微软雅黑" w:cs="Times New Roman"/>
                <w:sz w:val="24"/>
                <w:szCs w:val="24"/>
              </w:rPr>
              <w:t>quantourTableCompareByName</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ArrayList&lt;StockCompareTotalVO&gt; quantourTableCompareByName(ArrayList&lt;InputStockByNameVO&gt; stockvo)；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已知两个股票名字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返回两股票比较情况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2"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QuantourCompare.</w:t>
            </w:r>
            <w:r>
              <w:t xml:space="preserve"> </w:t>
            </w:r>
            <w:r>
              <w:rPr>
                <w:rFonts w:ascii="微软雅黑" w:hAnsi="微软雅黑" w:eastAsia="微软雅黑" w:cs="Times New Roman"/>
                <w:sz w:val="24"/>
                <w:szCs w:val="24"/>
              </w:rPr>
              <w:t>quantourChartCompareByName</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ArrayList&lt;StockCompareTotalVO&gt; quantourTableCompareByName(ArrayList&lt;InputStockByNameVO&gt; stockvo)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已知两个股票名字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返回两股票比较情况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服务名</w:t>
            </w:r>
          </w:p>
        </w:tc>
        <w:tc>
          <w:tcPr>
            <w:tcW w:w="3373"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FindStockInfo</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findStockInfoByCode</w:t>
            </w:r>
          </w:p>
        </w:tc>
        <w:tc>
          <w:tcPr>
            <w:tcW w:w="3373"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查找股票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FindStockInfo</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findStockInfoByName</w:t>
            </w:r>
          </w:p>
        </w:tc>
        <w:tc>
          <w:tcPr>
            <w:tcW w:w="3373" w:type="dxa"/>
            <w:shd w:val="clear" w:color="auto" w:fill="DEEAF6" w:themeFill="accent1" w:themeFillTint="33"/>
          </w:tcPr>
          <w:p>
            <w:pPr>
              <w:jc w:val="center"/>
              <w:rPr>
                <w:rFonts w:ascii="微软雅黑" w:hAnsi="微软雅黑" w:eastAsia="微软雅黑" w:cs="Times New Roman"/>
                <w:color w:val="BDD7EE" w:themeColor="accent1" w:themeTint="66"/>
                <w:sz w:val="24"/>
                <w:szCs w:val="24"/>
                <w14:textFill>
                  <w14:solidFill>
                    <w14:schemeClr w14:val="accent1">
                      <w14:lumMod w14:val="40000"/>
                      <w14:lumOff w14:val="60000"/>
                    </w14:schemeClr>
                  </w14:solidFill>
                </w14:textFill>
              </w:rPr>
            </w:pPr>
            <w:r>
              <w:rPr>
                <w:rFonts w:ascii="微软雅黑" w:hAnsi="微软雅黑" w:eastAsia="微软雅黑" w:cs="Times New Roman"/>
                <w:color w:val="000000" w:themeColor="text1"/>
                <w:sz w:val="24"/>
                <w:szCs w:val="24"/>
                <w14:textFill>
                  <w14:solidFill>
                    <w14:schemeClr w14:val="tx1"/>
                  </w14:solidFill>
                </w14:textFill>
              </w:rPr>
              <w:t>查找股票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FindStockInfo</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findStockInfoOneday</w:t>
            </w:r>
          </w:p>
        </w:tc>
        <w:tc>
          <w:tcPr>
            <w:tcW w:w="3373" w:type="dxa"/>
            <w:shd w:val="clear" w:color="auto" w:fill="DEEAF6" w:themeFill="accent1" w:themeFillTint="33"/>
          </w:tcPr>
          <w:p>
            <w:pPr>
              <w:jc w:val="center"/>
              <w:rPr>
                <w:rFonts w:ascii="微软雅黑" w:hAnsi="微软雅黑" w:eastAsia="微软雅黑" w:cs="Times New Roman"/>
                <w:color w:val="000000" w:themeColor="text1"/>
                <w:sz w:val="24"/>
                <w:szCs w:val="24"/>
                <w14:textFill>
                  <w14:solidFill>
                    <w14:schemeClr w14:val="tx1"/>
                  </w14:solidFill>
                </w14:textFill>
              </w:rPr>
            </w:pPr>
            <w:r>
              <w:rPr>
                <w:rFonts w:ascii="微软雅黑" w:hAnsi="微软雅黑" w:eastAsia="微软雅黑" w:cs="Times New Roman"/>
                <w:color w:val="000000" w:themeColor="text1"/>
                <w:sz w:val="24"/>
                <w:szCs w:val="24"/>
                <w14:textFill>
                  <w14:solidFill>
                    <w14:schemeClr w14:val="tx1"/>
                  </w14:solidFill>
                </w14:textFill>
              </w:rPr>
              <w:t>查找股票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FindStockInfo</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findAllStock</w:t>
            </w:r>
          </w:p>
        </w:tc>
        <w:tc>
          <w:tcPr>
            <w:tcW w:w="3373" w:type="dxa"/>
            <w:shd w:val="clear" w:color="auto" w:fill="DEEAF6" w:themeFill="accent1" w:themeFillTint="33"/>
          </w:tcPr>
          <w:p>
            <w:pPr>
              <w:jc w:val="center"/>
              <w:rPr>
                <w:rFonts w:ascii="微软雅黑" w:hAnsi="微软雅黑" w:eastAsia="微软雅黑" w:cs="Times New Roman"/>
                <w:color w:val="000000" w:themeColor="text1"/>
                <w:sz w:val="24"/>
                <w:szCs w:val="24"/>
                <w14:textFill>
                  <w14:solidFill>
                    <w14:schemeClr w14:val="tx1"/>
                  </w14:solidFill>
                </w14:textFill>
              </w:rPr>
            </w:pPr>
            <w:r>
              <w:rPr>
                <w:rFonts w:ascii="微软雅黑" w:hAnsi="微软雅黑" w:eastAsia="微软雅黑" w:cs="Times New Roman"/>
                <w:color w:val="000000" w:themeColor="text1"/>
                <w:sz w:val="24"/>
                <w:szCs w:val="24"/>
                <w14:textFill>
                  <w14:solidFill>
                    <w14:schemeClr w14:val="tx1"/>
                  </w14:solidFill>
                </w14:textFill>
              </w:rPr>
              <w:t>查找股票</w:t>
            </w:r>
          </w:p>
        </w:tc>
      </w:tr>
    </w:tbl>
    <w:p/>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869"/>
        <w:gridCol w:w="444"/>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SearchController</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findAllStock</w:t>
            </w:r>
          </w:p>
        </w:tc>
        <w:tc>
          <w:tcPr>
            <w:tcW w:w="1313" w:type="dxa"/>
            <w:gridSpan w:val="2"/>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ArrayList&lt;StockVO&gt; findAllStock(String searchInfo);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gridSpan w:val="2"/>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已知股票部分信息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返回股票全部信息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3" w:type="dxa"/>
            <w:gridSpan w:val="2"/>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服务名</w:t>
            </w:r>
          </w:p>
        </w:tc>
        <w:tc>
          <w:tcPr>
            <w:tcW w:w="5499" w:type="dxa"/>
            <w:gridSpan w:val="2"/>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3" w:type="dxa"/>
            <w:gridSpan w:val="2"/>
            <w:shd w:val="clear" w:color="auto" w:fill="DEEAF6" w:themeFill="accent1" w:themeFillTint="33"/>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Search</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findAllStock</w:t>
            </w:r>
          </w:p>
        </w:tc>
        <w:tc>
          <w:tcPr>
            <w:tcW w:w="5499" w:type="dxa"/>
            <w:gridSpan w:val="2"/>
            <w:shd w:val="clear" w:color="auto" w:fill="DEEAF6" w:themeFill="accent1" w:themeFillTint="33"/>
          </w:tcPr>
          <w:p>
            <w:pPr>
              <w:jc w:val="center"/>
              <w:rPr>
                <w:rFonts w:ascii="微软雅黑" w:hAnsi="微软雅黑" w:eastAsia="微软雅黑" w:cs="Times New Roman"/>
                <w:color w:val="000000" w:themeColor="text1"/>
                <w:sz w:val="24"/>
                <w:szCs w:val="24"/>
                <w14:textFill>
                  <w14:solidFill>
                    <w14:schemeClr w14:val="tx1"/>
                  </w14:solidFill>
                </w14:textFill>
              </w:rPr>
            </w:pPr>
            <w:r>
              <w:rPr>
                <w:rFonts w:hint="eastAsia" w:ascii="微软雅黑" w:hAnsi="微软雅黑" w:eastAsia="微软雅黑" w:cs="Times New Roman"/>
                <w:sz w:val="24"/>
                <w:szCs w:val="24"/>
              </w:rPr>
              <w:t>已知股票部分信息，</w:t>
            </w:r>
            <w:r>
              <w:rPr>
                <w:rFonts w:ascii="微软雅黑" w:hAnsi="微软雅黑" w:eastAsia="微软雅黑" w:cs="Times New Roman"/>
                <w:sz w:val="24"/>
                <w:szCs w:val="24"/>
              </w:rPr>
              <w:t>返回股票全部信息</w:t>
            </w:r>
          </w:p>
        </w:tc>
      </w:tr>
    </w:tbl>
    <w:p/>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Search</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findAllStock</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ArrayList&lt;StockVO&gt; findAllStock(String searchInfo);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已知股票部分信息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返回股票全部信息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服务名</w:t>
            </w:r>
          </w:p>
        </w:tc>
        <w:tc>
          <w:tcPr>
            <w:tcW w:w="3373"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FindStockInfo</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findAllStock</w:t>
            </w:r>
          </w:p>
        </w:tc>
        <w:tc>
          <w:tcPr>
            <w:tcW w:w="3373" w:type="dxa"/>
            <w:shd w:val="clear" w:color="auto" w:fill="DEEAF6" w:themeFill="accent1" w:themeFillTint="33"/>
          </w:tcPr>
          <w:p>
            <w:pPr>
              <w:jc w:val="center"/>
              <w:rPr>
                <w:rFonts w:ascii="微软雅黑" w:hAnsi="微软雅黑" w:eastAsia="微软雅黑" w:cs="Times New Roman"/>
                <w:color w:val="000000" w:themeColor="text1"/>
                <w:sz w:val="24"/>
                <w:szCs w:val="24"/>
                <w14:textFill>
                  <w14:solidFill>
                    <w14:schemeClr w14:val="tx1"/>
                  </w14:solidFill>
                </w14:textFill>
              </w:rPr>
            </w:pPr>
            <w:r>
              <w:rPr>
                <w:rFonts w:ascii="微软雅黑" w:hAnsi="微软雅黑" w:eastAsia="微软雅黑" w:cs="Times New Roman"/>
                <w:color w:val="000000" w:themeColor="text1"/>
                <w:sz w:val="24"/>
                <w:szCs w:val="24"/>
                <w14:textFill>
                  <w14:solidFill>
                    <w14:schemeClr w14:val="tx1"/>
                  </w14:solidFill>
                </w14:textFill>
              </w:rPr>
              <w:t>查找股票</w:t>
            </w:r>
          </w:p>
        </w:tc>
      </w:tr>
    </w:tbl>
    <w:p/>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23"/>
        <w:gridCol w:w="4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322"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PlateController. getTotalPlateInfo</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TotalPlateVO getTotalPlateInfo()；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有看</w:t>
            </w:r>
            <w:r>
              <w:rPr>
                <w:rFonts w:ascii="微软雅黑" w:hAnsi="微软雅黑" w:eastAsia="微软雅黑" w:cs="Times New Roman"/>
                <w:sz w:val="24"/>
                <w:szCs w:val="24"/>
              </w:rPr>
              <w:t>板块信息的需要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ascii="微软雅黑" w:hAnsi="微软雅黑" w:eastAsia="微软雅黑" w:cs="Times New Roman"/>
                <w:sz w:val="24"/>
                <w:szCs w:val="24"/>
              </w:rPr>
              <w:t>返回</w:t>
            </w:r>
            <w:r>
              <w:rPr>
                <w:rFonts w:hint="eastAsia" w:ascii="微软雅黑" w:hAnsi="微软雅黑" w:eastAsia="微软雅黑" w:cs="Times New Roman"/>
                <w:sz w:val="24"/>
                <w:szCs w:val="24"/>
              </w:rPr>
              <w:t>板块整体</w:t>
            </w:r>
            <w:r>
              <w:rPr>
                <w:rFonts w:ascii="微软雅黑" w:hAnsi="微软雅黑" w:eastAsia="微软雅黑" w:cs="Times New Roman"/>
                <w:sz w:val="24"/>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PlateController. getTotalPlateInfo</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TotalPlateVO getTotalPlateInfo(String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返回当日板块</w:t>
            </w:r>
            <w:r>
              <w:rPr>
                <w:rFonts w:ascii="微软雅黑" w:hAnsi="微软雅黑" w:eastAsia="微软雅黑" w:cs="Times New Roman"/>
                <w:sz w:val="24"/>
                <w:szCs w:val="24"/>
              </w:rPr>
              <w:t>整体信息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6"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PlateController</w:t>
            </w:r>
            <w:r>
              <w:rPr>
                <w:rFonts w:hint="eastAsia"/>
              </w:rPr>
              <w:t>.</w:t>
            </w:r>
            <w:r>
              <w:rPr>
                <w:rFonts w:ascii="微软雅黑" w:hAnsi="微软雅黑" w:eastAsia="微软雅黑" w:cs="Times New Roman"/>
                <w:sz w:val="24"/>
                <w:szCs w:val="24"/>
              </w:rPr>
              <w:t>getOnePlateInfo</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OnePlateVO getOnePlateInfo(StockPoolBl stockPoolBl)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已知</w:t>
            </w:r>
            <w:r>
              <w:rPr>
                <w:rFonts w:hint="eastAsia" w:ascii="微软雅黑" w:hAnsi="微软雅黑" w:eastAsia="微软雅黑" w:cs="Times New Roman"/>
                <w:sz w:val="24"/>
                <w:szCs w:val="24"/>
              </w:rPr>
              <w:t>板块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返回该板块</w:t>
            </w:r>
            <w:r>
              <w:rPr>
                <w:rFonts w:ascii="微软雅黑" w:hAnsi="微软雅黑" w:eastAsia="微软雅黑" w:cs="Times New Roman"/>
                <w:sz w:val="24"/>
                <w:szCs w:val="24"/>
              </w:rPr>
              <w:t>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2"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PlateController</w:t>
            </w:r>
            <w:r>
              <w:rPr>
                <w:rFonts w:hint="eastAsia"/>
              </w:rPr>
              <w:t>.</w:t>
            </w:r>
            <w:r>
              <w:rPr>
                <w:rFonts w:ascii="微软雅黑" w:hAnsi="微软雅黑" w:eastAsia="微软雅黑" w:cs="Times New Roman"/>
                <w:sz w:val="24"/>
                <w:szCs w:val="24"/>
              </w:rPr>
              <w:t>getOnePlateInfo</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OnePlateVO getOnePlateInfo(StockPoolBl stockPoolBl, String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ascii="微软雅黑" w:hAnsi="微软雅黑" w:eastAsia="微软雅黑" w:cs="Times New Roman"/>
                <w:sz w:val="24"/>
                <w:szCs w:val="24"/>
              </w:rPr>
              <w:t>已知</w:t>
            </w:r>
            <w:r>
              <w:rPr>
                <w:rFonts w:hint="eastAsia" w:ascii="微软雅黑" w:hAnsi="微软雅黑" w:eastAsia="微软雅黑" w:cs="Times New Roman"/>
                <w:sz w:val="24"/>
                <w:szCs w:val="24"/>
              </w:rPr>
              <w:t>板块和</w:t>
            </w:r>
            <w:r>
              <w:rPr>
                <w:rFonts w:ascii="微软雅黑" w:hAnsi="微软雅黑" w:eastAsia="微软雅黑" w:cs="Times New Roman"/>
                <w:sz w:val="24"/>
                <w:szCs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返回当日该</w:t>
            </w:r>
            <w:r>
              <w:rPr>
                <w:rFonts w:ascii="微软雅黑" w:hAnsi="微软雅黑" w:eastAsia="微软雅黑" w:cs="Times New Roman"/>
                <w:sz w:val="24"/>
                <w:szCs w:val="24"/>
              </w:rPr>
              <w:t>板块</w:t>
            </w:r>
            <w:r>
              <w:rPr>
                <w:rFonts w:hint="eastAsia" w:ascii="微软雅黑" w:hAnsi="微软雅黑" w:eastAsia="微软雅黑" w:cs="Times New Roman"/>
                <w:sz w:val="24"/>
                <w:szCs w:val="24"/>
              </w:rPr>
              <w:t>详细</w:t>
            </w:r>
            <w:r>
              <w:rPr>
                <w:rFonts w:ascii="微软雅黑" w:hAnsi="微软雅黑" w:eastAsia="微软雅黑" w:cs="Times New Roman"/>
                <w:sz w:val="24"/>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服务名</w:t>
            </w:r>
          </w:p>
        </w:tc>
        <w:tc>
          <w:tcPr>
            <w:tcW w:w="4932"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Plate. getTotalPlateInfo</w:t>
            </w:r>
          </w:p>
        </w:tc>
        <w:tc>
          <w:tcPr>
            <w:tcW w:w="4932" w:type="dxa"/>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返回</w:t>
            </w:r>
            <w:r>
              <w:rPr>
                <w:rFonts w:hint="eastAsia" w:ascii="微软雅黑" w:hAnsi="微软雅黑" w:eastAsia="微软雅黑" w:cs="Times New Roman"/>
                <w:sz w:val="24"/>
                <w:szCs w:val="24"/>
              </w:rPr>
              <w:t>板块整体</w:t>
            </w:r>
            <w:r>
              <w:rPr>
                <w:rFonts w:ascii="微软雅黑" w:hAnsi="微软雅黑" w:eastAsia="微软雅黑" w:cs="Times New Roman"/>
                <w:sz w:val="24"/>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hemeFill="accent1" w:themeFillTint="33"/>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Plate</w:t>
            </w:r>
            <w:r>
              <w:rPr>
                <w:rFonts w:hint="eastAsia"/>
              </w:rPr>
              <w:t>.</w:t>
            </w:r>
            <w:r>
              <w:rPr>
                <w:rFonts w:ascii="微软雅黑" w:hAnsi="微软雅黑" w:eastAsia="微软雅黑" w:cs="Times New Roman"/>
                <w:sz w:val="24"/>
                <w:szCs w:val="24"/>
              </w:rPr>
              <w:t>getOnePlateInfo</w:t>
            </w:r>
          </w:p>
        </w:tc>
        <w:tc>
          <w:tcPr>
            <w:tcW w:w="4932" w:type="dxa"/>
            <w:shd w:val="clear" w:color="auto" w:fill="DEEAF6" w:themeFill="accent1" w:themeFillTint="33"/>
          </w:tcPr>
          <w:p>
            <w:pPr>
              <w:jc w:val="center"/>
              <w:rPr>
                <w:rFonts w:ascii="微软雅黑" w:hAnsi="微软雅黑" w:eastAsia="微软雅黑" w:cs="Times New Roman"/>
                <w:color w:val="BDD7EE" w:themeColor="accent1" w:themeTint="66"/>
                <w:sz w:val="24"/>
                <w:szCs w:val="24"/>
                <w14:textFill>
                  <w14:solidFill>
                    <w14:schemeClr w14:val="accent1">
                      <w14:lumMod w14:val="40000"/>
                      <w14:lumOff w14:val="60000"/>
                    </w14:schemeClr>
                  </w14:solidFill>
                </w14:textFill>
              </w:rPr>
            </w:pPr>
            <w:r>
              <w:rPr>
                <w:rFonts w:ascii="微软雅黑" w:hAnsi="微软雅黑" w:eastAsia="微软雅黑" w:cs="Times New Roman"/>
                <w:sz w:val="24"/>
                <w:szCs w:val="24"/>
              </w:rPr>
              <w:t>返回</w:t>
            </w:r>
            <w:r>
              <w:rPr>
                <w:rFonts w:hint="eastAsia" w:ascii="微软雅黑" w:hAnsi="微软雅黑" w:eastAsia="微软雅黑" w:cs="Times New Roman"/>
                <w:sz w:val="24"/>
                <w:szCs w:val="24"/>
              </w:rPr>
              <w:t>某板块内</w:t>
            </w:r>
            <w:r>
              <w:rPr>
                <w:rFonts w:ascii="微软雅黑" w:hAnsi="微软雅黑" w:eastAsia="微软雅黑" w:cs="Times New Roman"/>
                <w:sz w:val="24"/>
                <w:szCs w:val="24"/>
              </w:rPr>
              <w:t>详细信息</w:t>
            </w:r>
          </w:p>
        </w:tc>
      </w:tr>
    </w:tbl>
    <w:p/>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23"/>
        <w:gridCol w:w="4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Plate. getTotalPlateInfo</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TotalPlateVO getTotalPlateInfo()；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有看</w:t>
            </w:r>
            <w:r>
              <w:rPr>
                <w:rFonts w:ascii="微软雅黑" w:hAnsi="微软雅黑" w:eastAsia="微软雅黑" w:cs="Times New Roman"/>
                <w:sz w:val="24"/>
                <w:szCs w:val="24"/>
              </w:rPr>
              <w:t>板块信息的需要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ascii="微软雅黑" w:hAnsi="微软雅黑" w:eastAsia="微软雅黑" w:cs="Times New Roman"/>
                <w:sz w:val="24"/>
                <w:szCs w:val="24"/>
              </w:rPr>
              <w:t>返回</w:t>
            </w:r>
            <w:r>
              <w:rPr>
                <w:rFonts w:hint="eastAsia" w:ascii="微软雅黑" w:hAnsi="微软雅黑" w:eastAsia="微软雅黑" w:cs="Times New Roman"/>
                <w:sz w:val="24"/>
                <w:szCs w:val="24"/>
              </w:rPr>
              <w:t>板块整体</w:t>
            </w:r>
            <w:r>
              <w:rPr>
                <w:rFonts w:ascii="微软雅黑" w:hAnsi="微软雅黑" w:eastAsia="微软雅黑" w:cs="Times New Roman"/>
                <w:sz w:val="24"/>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Plate. getTotalPlateInfo</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TotalPlateVO getTotalPlateInfo(String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返回当日板块</w:t>
            </w:r>
            <w:r>
              <w:rPr>
                <w:rFonts w:ascii="微软雅黑" w:hAnsi="微软雅黑" w:eastAsia="微软雅黑" w:cs="Times New Roman"/>
                <w:sz w:val="24"/>
                <w:szCs w:val="24"/>
              </w:rPr>
              <w:t>整体信息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6"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Plate</w:t>
            </w:r>
            <w:r>
              <w:rPr>
                <w:rFonts w:hint="eastAsia"/>
              </w:rPr>
              <w:t>.</w:t>
            </w:r>
            <w:r>
              <w:rPr>
                <w:rFonts w:ascii="微软雅黑" w:hAnsi="微软雅黑" w:eastAsia="微软雅黑" w:cs="Times New Roman"/>
                <w:sz w:val="24"/>
                <w:szCs w:val="24"/>
              </w:rPr>
              <w:t>getOnePlateInfo</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OnePlateVO getOnePlateInfo(StockPoolBl stockPoolBl)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已知</w:t>
            </w:r>
            <w:r>
              <w:rPr>
                <w:rFonts w:hint="eastAsia" w:ascii="微软雅黑" w:hAnsi="微软雅黑" w:eastAsia="微软雅黑" w:cs="Times New Roman"/>
                <w:sz w:val="24"/>
                <w:szCs w:val="24"/>
              </w:rPr>
              <w:t>板块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返回该板块</w:t>
            </w:r>
            <w:r>
              <w:rPr>
                <w:rFonts w:ascii="微软雅黑" w:hAnsi="微软雅黑" w:eastAsia="微软雅黑" w:cs="Times New Roman"/>
                <w:sz w:val="24"/>
                <w:szCs w:val="24"/>
              </w:rPr>
              <w:t>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2"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Plate</w:t>
            </w:r>
            <w:r>
              <w:rPr>
                <w:rFonts w:hint="eastAsia"/>
              </w:rPr>
              <w:t>.</w:t>
            </w:r>
            <w:r>
              <w:rPr>
                <w:rFonts w:ascii="微软雅黑" w:hAnsi="微软雅黑" w:eastAsia="微软雅黑" w:cs="Times New Roman"/>
                <w:sz w:val="24"/>
                <w:szCs w:val="24"/>
              </w:rPr>
              <w:t>getOnePlateInfo</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OnePlateVO getOnePlateInfo(StockPoolBl stockPoolBl, String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ascii="微软雅黑" w:hAnsi="微软雅黑" w:eastAsia="微软雅黑" w:cs="Times New Roman"/>
                <w:sz w:val="24"/>
                <w:szCs w:val="24"/>
              </w:rPr>
              <w:t>已知</w:t>
            </w:r>
            <w:r>
              <w:rPr>
                <w:rFonts w:hint="eastAsia" w:ascii="微软雅黑" w:hAnsi="微软雅黑" w:eastAsia="微软雅黑" w:cs="Times New Roman"/>
                <w:sz w:val="24"/>
                <w:szCs w:val="24"/>
              </w:rPr>
              <w:t>板块和</w:t>
            </w:r>
            <w:r>
              <w:rPr>
                <w:rFonts w:ascii="微软雅黑" w:hAnsi="微软雅黑" w:eastAsia="微软雅黑" w:cs="Times New Roman"/>
                <w:sz w:val="24"/>
                <w:szCs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返回当日该</w:t>
            </w:r>
            <w:r>
              <w:rPr>
                <w:rFonts w:ascii="微软雅黑" w:hAnsi="微软雅黑" w:eastAsia="微软雅黑" w:cs="Times New Roman"/>
                <w:sz w:val="24"/>
                <w:szCs w:val="24"/>
              </w:rPr>
              <w:t>板块</w:t>
            </w:r>
            <w:r>
              <w:rPr>
                <w:rFonts w:hint="eastAsia" w:ascii="微软雅黑" w:hAnsi="微软雅黑" w:eastAsia="微软雅黑" w:cs="Times New Roman"/>
                <w:sz w:val="24"/>
                <w:szCs w:val="24"/>
              </w:rPr>
              <w:t>详细</w:t>
            </w:r>
            <w:r>
              <w:rPr>
                <w:rFonts w:ascii="微软雅黑" w:hAnsi="微软雅黑" w:eastAsia="微软雅黑" w:cs="Times New Roman"/>
                <w:sz w:val="24"/>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服务名</w:t>
            </w:r>
          </w:p>
        </w:tc>
        <w:tc>
          <w:tcPr>
            <w:tcW w:w="4932"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FindPlateInfoDataSer.</w:t>
            </w:r>
            <w:r>
              <w:t xml:space="preserve"> </w:t>
            </w:r>
            <w:r>
              <w:rPr>
                <w:rFonts w:ascii="微软雅黑" w:hAnsi="微软雅黑" w:eastAsia="微软雅黑" w:cs="Times New Roman"/>
                <w:sz w:val="24"/>
                <w:szCs w:val="24"/>
              </w:rPr>
              <w:t>findTotalPlateInfo</w:t>
            </w:r>
          </w:p>
        </w:tc>
        <w:tc>
          <w:tcPr>
            <w:tcW w:w="4932" w:type="dxa"/>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返回</w:t>
            </w:r>
            <w:r>
              <w:rPr>
                <w:rFonts w:hint="eastAsia" w:ascii="微软雅黑" w:hAnsi="微软雅黑" w:eastAsia="微软雅黑" w:cs="Times New Roman"/>
                <w:sz w:val="24"/>
                <w:szCs w:val="24"/>
              </w:rPr>
              <w:t>板块整体</w:t>
            </w:r>
            <w:r>
              <w:rPr>
                <w:rFonts w:ascii="微软雅黑" w:hAnsi="微软雅黑" w:eastAsia="微软雅黑" w:cs="Times New Roman"/>
                <w:sz w:val="24"/>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hemeFill="accent1" w:themeFillTint="33"/>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FindPlateInfoDataSer.</w:t>
            </w:r>
            <w:r>
              <w:t xml:space="preserve"> </w:t>
            </w:r>
            <w:r>
              <w:rPr>
                <w:rFonts w:ascii="微软雅黑" w:hAnsi="微软雅黑" w:eastAsia="微软雅黑" w:cs="Times New Roman"/>
                <w:sz w:val="24"/>
                <w:szCs w:val="24"/>
              </w:rPr>
              <w:t>findOnePlateInfo</w:t>
            </w:r>
          </w:p>
        </w:tc>
        <w:tc>
          <w:tcPr>
            <w:tcW w:w="4932" w:type="dxa"/>
            <w:shd w:val="clear" w:color="auto" w:fill="DEEAF6" w:themeFill="accent1" w:themeFillTint="33"/>
          </w:tcPr>
          <w:p>
            <w:pPr>
              <w:jc w:val="center"/>
              <w:rPr>
                <w:rFonts w:ascii="微软雅黑" w:hAnsi="微软雅黑" w:eastAsia="微软雅黑" w:cs="Times New Roman"/>
                <w:color w:val="BDD7EE" w:themeColor="accent1" w:themeTint="66"/>
                <w:sz w:val="24"/>
                <w:szCs w:val="24"/>
                <w14:textFill>
                  <w14:solidFill>
                    <w14:schemeClr w14:val="accent1">
                      <w14:lumMod w14:val="40000"/>
                      <w14:lumOff w14:val="60000"/>
                    </w14:schemeClr>
                  </w14:solidFill>
                </w14:textFill>
              </w:rPr>
            </w:pPr>
            <w:r>
              <w:rPr>
                <w:rFonts w:ascii="微软雅黑" w:hAnsi="微软雅黑" w:eastAsia="微软雅黑" w:cs="Times New Roman"/>
                <w:sz w:val="24"/>
                <w:szCs w:val="24"/>
              </w:rPr>
              <w:t>返回</w:t>
            </w:r>
            <w:r>
              <w:rPr>
                <w:rFonts w:hint="eastAsia" w:ascii="微软雅黑" w:hAnsi="微软雅黑" w:eastAsia="微软雅黑" w:cs="Times New Roman"/>
                <w:sz w:val="24"/>
                <w:szCs w:val="24"/>
              </w:rPr>
              <w:t>某板块内</w:t>
            </w:r>
            <w:r>
              <w:rPr>
                <w:rFonts w:ascii="微软雅黑" w:hAnsi="微软雅黑" w:eastAsia="微软雅黑" w:cs="Times New Roman"/>
                <w:sz w:val="24"/>
                <w:szCs w:val="24"/>
              </w:rPr>
              <w:t>详细信息</w:t>
            </w:r>
          </w:p>
        </w:tc>
      </w:tr>
    </w:tbl>
    <w:p/>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23"/>
        <w:gridCol w:w="4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UserController. register</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boolean register(UserVO userVO)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已知用户注册</w:t>
            </w:r>
            <w:r>
              <w:rPr>
                <w:rFonts w:ascii="微软雅黑" w:hAnsi="微软雅黑" w:eastAsia="微软雅黑" w:cs="Times New Roman"/>
                <w:sz w:val="24"/>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ascii="微软雅黑" w:hAnsi="微软雅黑" w:eastAsia="微软雅黑" w:cs="Times New Roman"/>
                <w:sz w:val="24"/>
                <w:szCs w:val="24"/>
              </w:rPr>
              <w:t>返回</w:t>
            </w:r>
            <w:r>
              <w:rPr>
                <w:rFonts w:hint="eastAsia" w:ascii="微软雅黑" w:hAnsi="微软雅黑" w:eastAsia="微软雅黑" w:cs="Times New Roman"/>
                <w:sz w:val="24"/>
                <w:szCs w:val="24"/>
              </w:rPr>
              <w:t>是否注册</w:t>
            </w:r>
            <w:r>
              <w:rPr>
                <w:rFonts w:ascii="微软雅黑" w:hAnsi="微软雅黑" w:eastAsia="微软雅黑" w:cs="Times New Roman"/>
                <w:sz w:val="24"/>
                <w:szCs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UserController. login</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boolean login(InputLoginVO inputLoginVO)；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已知用户登录</w:t>
            </w:r>
            <w:r>
              <w:rPr>
                <w:rFonts w:ascii="微软雅黑" w:hAnsi="微软雅黑" w:eastAsia="微软雅黑" w:cs="Times New Roman"/>
                <w:sz w:val="24"/>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返回是否登录</w:t>
            </w:r>
            <w:r>
              <w:rPr>
                <w:rFonts w:ascii="微软雅黑" w:hAnsi="微软雅黑" w:eastAsia="微软雅黑" w:cs="Times New Roman"/>
                <w:sz w:val="24"/>
                <w:szCs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6"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UserController.changeUserInfo</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boolean changeUserInfo(UserVO userVO)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ascii="微软雅黑" w:hAnsi="微软雅黑" w:eastAsia="微软雅黑" w:cs="Times New Roman"/>
                <w:sz w:val="24"/>
                <w:szCs w:val="24"/>
              </w:rPr>
              <w:t>已知</w:t>
            </w:r>
            <w:r>
              <w:rPr>
                <w:rFonts w:hint="eastAsia" w:ascii="微软雅黑" w:hAnsi="微软雅黑" w:eastAsia="微软雅黑" w:cs="Times New Roman"/>
                <w:sz w:val="24"/>
                <w:szCs w:val="24"/>
              </w:rPr>
              <w:t>用户修改</w:t>
            </w:r>
            <w:r>
              <w:rPr>
                <w:rFonts w:ascii="微软雅黑" w:hAnsi="微软雅黑" w:eastAsia="微软雅黑" w:cs="Times New Roman"/>
                <w:sz w:val="24"/>
                <w:szCs w:val="24"/>
              </w:rPr>
              <w:t>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返回用户是否修改</w:t>
            </w:r>
            <w:r>
              <w:rPr>
                <w:rFonts w:ascii="微软雅黑" w:hAnsi="微软雅黑" w:eastAsia="微软雅黑" w:cs="Times New Roman"/>
                <w:sz w:val="24"/>
                <w:szCs w:val="24"/>
              </w:rPr>
              <w:t>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6"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UserController.getUserInfo</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UserVO getUserInfo(String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ascii="微软雅黑" w:hAnsi="微软雅黑" w:eastAsia="微软雅黑" w:cs="Times New Roman"/>
                <w:sz w:val="24"/>
                <w:szCs w:val="24"/>
              </w:rPr>
              <w:t>已知</w:t>
            </w:r>
            <w:r>
              <w:rPr>
                <w:rFonts w:hint="eastAsia" w:ascii="微软雅黑" w:hAnsi="微软雅黑" w:eastAsia="微软雅黑" w:cs="Times New Roman"/>
                <w:sz w:val="24"/>
                <w:szCs w:val="24"/>
              </w:rPr>
              <w:t>用户账号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返回用户详细</w:t>
            </w:r>
            <w:r>
              <w:rPr>
                <w:rFonts w:ascii="微软雅黑" w:hAnsi="微软雅黑" w:eastAsia="微软雅黑" w:cs="Times New Roman"/>
                <w:sz w:val="24"/>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6"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UserController.</w:t>
            </w:r>
            <w:r>
              <w:t xml:space="preserve"> </w:t>
            </w:r>
            <w:r>
              <w:rPr>
                <w:rFonts w:ascii="微软雅黑" w:hAnsi="微软雅黑" w:eastAsia="微软雅黑" w:cs="Times New Roman"/>
                <w:sz w:val="24"/>
                <w:szCs w:val="24"/>
              </w:rPr>
              <w:t>getSelfSelectStock</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SelfSelectStockVO getSelfSelectStock(String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ascii="微软雅黑" w:hAnsi="微软雅黑" w:eastAsia="微软雅黑" w:cs="Times New Roman"/>
                <w:sz w:val="24"/>
                <w:szCs w:val="24"/>
              </w:rPr>
              <w:t>已知</w:t>
            </w:r>
            <w:r>
              <w:rPr>
                <w:rFonts w:hint="eastAsia" w:ascii="微软雅黑" w:hAnsi="微软雅黑" w:eastAsia="微软雅黑" w:cs="Times New Roman"/>
                <w:sz w:val="24"/>
                <w:szCs w:val="24"/>
              </w:rPr>
              <w:t>用户账号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返回用户自选股信息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6"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UserController.</w:t>
            </w:r>
            <w:r>
              <w:t xml:space="preserve"> </w:t>
            </w:r>
            <w:r>
              <w:rPr>
                <w:rFonts w:ascii="微软雅黑" w:hAnsi="微软雅黑" w:eastAsia="微软雅黑" w:cs="Times New Roman"/>
                <w:sz w:val="24"/>
                <w:szCs w:val="24"/>
              </w:rPr>
              <w:t>addSelfSelectStock</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boolean addSelfSelectStock(SelfSelectStockVO selfSelectStockVO)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ascii="微软雅黑" w:hAnsi="微软雅黑" w:eastAsia="微软雅黑" w:cs="Times New Roman"/>
                <w:sz w:val="24"/>
                <w:szCs w:val="24"/>
              </w:rPr>
              <w:t>已知</w:t>
            </w:r>
            <w:r>
              <w:rPr>
                <w:rFonts w:hint="eastAsia" w:ascii="微软雅黑" w:hAnsi="微软雅黑" w:eastAsia="微软雅黑" w:cs="Times New Roman"/>
                <w:sz w:val="24"/>
                <w:szCs w:val="24"/>
              </w:rPr>
              <w:t>用户添加</w:t>
            </w:r>
            <w:r>
              <w:rPr>
                <w:rFonts w:ascii="微软雅黑" w:hAnsi="微软雅黑" w:eastAsia="微软雅黑" w:cs="Times New Roman"/>
                <w:sz w:val="24"/>
                <w:szCs w:val="24"/>
              </w:rPr>
              <w:t>股票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返回是否添加</w:t>
            </w:r>
            <w:r>
              <w:rPr>
                <w:rFonts w:ascii="微软雅黑" w:hAnsi="微软雅黑" w:eastAsia="微软雅黑" w:cs="Times New Roman"/>
                <w:sz w:val="24"/>
                <w:szCs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6"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UserController.</w:t>
            </w:r>
            <w:r>
              <w:t xml:space="preserve"> </w:t>
            </w:r>
            <w:r>
              <w:rPr>
                <w:rFonts w:ascii="微软雅黑" w:hAnsi="微软雅黑" w:eastAsia="微软雅黑" w:cs="Times New Roman"/>
                <w:sz w:val="24"/>
                <w:szCs w:val="24"/>
              </w:rPr>
              <w:t>addOneSelfSelectStock</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boolean addOneSelfSelectStock(String account, String stockCodeOrName)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ascii="微软雅黑" w:hAnsi="微软雅黑" w:eastAsia="微软雅黑" w:cs="Times New Roman"/>
                <w:sz w:val="24"/>
                <w:szCs w:val="24"/>
              </w:rPr>
              <w:t>已知</w:t>
            </w:r>
            <w:r>
              <w:rPr>
                <w:rFonts w:hint="eastAsia" w:ascii="微软雅黑" w:hAnsi="微软雅黑" w:eastAsia="微软雅黑" w:cs="Times New Roman"/>
                <w:sz w:val="24"/>
                <w:szCs w:val="24"/>
              </w:rPr>
              <w:t>用户添加的</w:t>
            </w:r>
            <w:r>
              <w:rPr>
                <w:rFonts w:ascii="微软雅黑" w:hAnsi="微软雅黑" w:eastAsia="微软雅黑" w:cs="Times New Roman"/>
                <w:sz w:val="24"/>
                <w:szCs w:val="24"/>
              </w:rPr>
              <w:t>一支股票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返回是否添加</w:t>
            </w:r>
            <w:r>
              <w:rPr>
                <w:rFonts w:ascii="微软雅黑" w:hAnsi="微软雅黑" w:eastAsia="微软雅黑" w:cs="Times New Roman"/>
                <w:sz w:val="24"/>
                <w:szCs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6"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UserController.</w:t>
            </w:r>
            <w:r>
              <w:t xml:space="preserve"> </w:t>
            </w:r>
            <w:r>
              <w:rPr>
                <w:rFonts w:ascii="微软雅黑" w:hAnsi="微软雅黑" w:eastAsia="微软雅黑" w:cs="Times New Roman"/>
                <w:sz w:val="24"/>
                <w:szCs w:val="24"/>
              </w:rPr>
              <w:t>deleteSelfSelectStock</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boolean deleteSelfSelectStock(SelfSelectStockVO selfSelectStockVO)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ascii="微软雅黑" w:hAnsi="微软雅黑" w:eastAsia="微软雅黑" w:cs="Times New Roman"/>
                <w:sz w:val="24"/>
                <w:szCs w:val="24"/>
              </w:rPr>
              <w:t>已知</w:t>
            </w:r>
            <w:r>
              <w:rPr>
                <w:rFonts w:hint="eastAsia" w:ascii="微软雅黑" w:hAnsi="微软雅黑" w:eastAsia="微软雅黑" w:cs="Times New Roman"/>
                <w:sz w:val="24"/>
                <w:szCs w:val="24"/>
              </w:rPr>
              <w:t>用户删除自选股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返回是否删除</w:t>
            </w:r>
            <w:r>
              <w:rPr>
                <w:rFonts w:ascii="微软雅黑" w:hAnsi="微软雅黑" w:eastAsia="微软雅黑" w:cs="Times New Roman"/>
                <w:sz w:val="24"/>
                <w:szCs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2"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UserController.isMySelfSelectStock</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boolean isMySelfSelectStock(String stockIdOrName,String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ascii="微软雅黑" w:hAnsi="微软雅黑" w:eastAsia="微软雅黑" w:cs="Times New Roman"/>
                <w:sz w:val="24"/>
                <w:szCs w:val="24"/>
              </w:rPr>
              <w:t>已知</w:t>
            </w:r>
            <w:r>
              <w:rPr>
                <w:rFonts w:hint="eastAsia" w:ascii="微软雅黑" w:hAnsi="微软雅黑" w:eastAsia="微软雅黑" w:cs="Times New Roman"/>
                <w:sz w:val="24"/>
                <w:szCs w:val="24"/>
              </w:rPr>
              <w:t>用户</w:t>
            </w:r>
            <w:r>
              <w:rPr>
                <w:rFonts w:ascii="微软雅黑" w:hAnsi="微软雅黑" w:eastAsia="微软雅黑" w:cs="Times New Roman"/>
                <w:sz w:val="24"/>
                <w:szCs w:val="24"/>
              </w:rPr>
              <w:t>和某股票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返回该股票</w:t>
            </w:r>
            <w:r>
              <w:rPr>
                <w:rFonts w:ascii="微软雅黑" w:hAnsi="微软雅黑" w:eastAsia="微软雅黑" w:cs="Times New Roman"/>
                <w:sz w:val="24"/>
                <w:szCs w:val="24"/>
              </w:rPr>
              <w:t>是否是用户的自选股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服务名</w:t>
            </w:r>
          </w:p>
        </w:tc>
        <w:tc>
          <w:tcPr>
            <w:tcW w:w="4932"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hint="eastAsia" w:ascii="微软雅黑" w:hAnsi="微软雅黑" w:eastAsia="微软雅黑" w:cs="Times New Roman"/>
                <w:sz w:val="24"/>
                <w:szCs w:val="24"/>
              </w:rPr>
            </w:pPr>
            <w:r>
              <w:rPr>
                <w:rFonts w:ascii="微软雅黑" w:hAnsi="微软雅黑" w:eastAsia="微软雅黑" w:cs="Times New Roman"/>
                <w:sz w:val="24"/>
                <w:szCs w:val="24"/>
              </w:rPr>
              <w:t>User. register</w:t>
            </w:r>
          </w:p>
        </w:tc>
        <w:tc>
          <w:tcPr>
            <w:tcW w:w="4932" w:type="dxa"/>
            <w:shd w:val="clear" w:color="auto" w:fill="DEEAF6"/>
          </w:tcPr>
          <w:p>
            <w:pPr>
              <w:jc w:val="center"/>
              <w:rPr>
                <w:rFonts w:hint="eastAsia" w:ascii="微软雅黑" w:hAnsi="微软雅黑" w:eastAsia="微软雅黑" w:cs="Times New Roman"/>
                <w:sz w:val="24"/>
                <w:szCs w:val="24"/>
              </w:rPr>
            </w:pPr>
            <w:r>
              <w:rPr>
                <w:rFonts w:ascii="微软雅黑" w:hAnsi="微软雅黑" w:eastAsia="微软雅黑" w:cs="Times New Roman"/>
                <w:sz w:val="24"/>
                <w:szCs w:val="24"/>
              </w:rPr>
              <w:t>返回</w:t>
            </w:r>
            <w:r>
              <w:rPr>
                <w:rFonts w:hint="eastAsia" w:ascii="微软雅黑" w:hAnsi="微软雅黑" w:eastAsia="微软雅黑" w:cs="Times New Roman"/>
                <w:sz w:val="24"/>
                <w:szCs w:val="24"/>
              </w:rPr>
              <w:t>是否注册</w:t>
            </w:r>
            <w:r>
              <w:rPr>
                <w:rFonts w:ascii="微软雅黑" w:hAnsi="微软雅黑" w:eastAsia="微软雅黑" w:cs="Times New Roman"/>
                <w:sz w:val="24"/>
                <w:szCs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User.login</w:t>
            </w:r>
          </w:p>
        </w:tc>
        <w:tc>
          <w:tcPr>
            <w:tcW w:w="4932" w:type="dxa"/>
            <w:shd w:val="clear" w:color="auto" w:fill="DEEAF6"/>
          </w:tcPr>
          <w:p>
            <w:pPr>
              <w:jc w:val="center"/>
              <w:rPr>
                <w:rFonts w:hint="eastAsia" w:ascii="微软雅黑" w:hAnsi="微软雅黑" w:eastAsia="微软雅黑" w:cs="Times New Roman"/>
                <w:sz w:val="24"/>
                <w:szCs w:val="24"/>
              </w:rPr>
            </w:pPr>
            <w:r>
              <w:rPr>
                <w:rFonts w:ascii="微软雅黑" w:hAnsi="微软雅黑" w:eastAsia="微软雅黑" w:cs="Times New Roman"/>
                <w:sz w:val="24"/>
                <w:szCs w:val="24"/>
              </w:rPr>
              <w:t>返回</w:t>
            </w:r>
            <w:r>
              <w:rPr>
                <w:rFonts w:hint="eastAsia" w:ascii="微软雅黑" w:hAnsi="微软雅黑" w:eastAsia="微软雅黑" w:cs="Times New Roman"/>
                <w:sz w:val="24"/>
                <w:szCs w:val="24"/>
              </w:rPr>
              <w:t>是否登录</w:t>
            </w:r>
            <w:r>
              <w:rPr>
                <w:rFonts w:ascii="微软雅黑" w:hAnsi="微软雅黑" w:eastAsia="微软雅黑" w:cs="Times New Roman"/>
                <w:sz w:val="24"/>
                <w:szCs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User</w:t>
            </w:r>
            <w:r>
              <w:rPr>
                <w:rFonts w:ascii="微软雅黑" w:hAnsi="微软雅黑" w:eastAsia="微软雅黑" w:cs="Times New Roman"/>
                <w:sz w:val="24"/>
                <w:szCs w:val="24"/>
              </w:rPr>
              <w:t>. changeUserInfo</w:t>
            </w:r>
          </w:p>
        </w:tc>
        <w:tc>
          <w:tcPr>
            <w:tcW w:w="4932" w:type="dxa"/>
            <w:shd w:val="clear" w:color="auto" w:fill="DEEAF6"/>
          </w:tcPr>
          <w:p>
            <w:pPr>
              <w:jc w:val="center"/>
              <w:rPr>
                <w:rFonts w:hint="eastAsia" w:ascii="微软雅黑" w:hAnsi="微软雅黑" w:eastAsia="微软雅黑" w:cs="Times New Roman"/>
                <w:sz w:val="24"/>
                <w:szCs w:val="24"/>
              </w:rPr>
            </w:pPr>
            <w:r>
              <w:rPr>
                <w:rFonts w:ascii="微软雅黑" w:hAnsi="微软雅黑" w:eastAsia="微软雅黑" w:cs="Times New Roman"/>
                <w:sz w:val="24"/>
                <w:szCs w:val="24"/>
              </w:rPr>
              <w:t>返回</w:t>
            </w:r>
            <w:r>
              <w:rPr>
                <w:rFonts w:hint="eastAsia" w:ascii="微软雅黑" w:hAnsi="微软雅黑" w:eastAsia="微软雅黑" w:cs="Times New Roman"/>
                <w:sz w:val="24"/>
                <w:szCs w:val="24"/>
              </w:rPr>
              <w:t>是否修改</w:t>
            </w:r>
            <w:r>
              <w:rPr>
                <w:rFonts w:ascii="微软雅黑" w:hAnsi="微软雅黑" w:eastAsia="微软雅黑" w:cs="Times New Roman"/>
                <w:sz w:val="24"/>
                <w:szCs w:val="24"/>
              </w:rPr>
              <w:t>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User.get</w:t>
            </w:r>
            <w:r>
              <w:rPr>
                <w:rFonts w:ascii="微软雅黑" w:hAnsi="微软雅黑" w:eastAsia="微软雅黑" w:cs="Times New Roman"/>
                <w:sz w:val="24"/>
                <w:szCs w:val="24"/>
              </w:rPr>
              <w:t>UserInfo</w:t>
            </w:r>
          </w:p>
        </w:tc>
        <w:tc>
          <w:tcPr>
            <w:tcW w:w="4932" w:type="dxa"/>
            <w:shd w:val="clear" w:color="auto" w:fill="DEEAF6"/>
          </w:tcPr>
          <w:p>
            <w:pPr>
              <w:jc w:val="center"/>
              <w:rPr>
                <w:rFonts w:hint="eastAsia" w:ascii="微软雅黑" w:hAnsi="微软雅黑" w:eastAsia="微软雅黑" w:cs="Times New Roman"/>
                <w:sz w:val="24"/>
                <w:szCs w:val="24"/>
              </w:rPr>
            </w:pPr>
            <w:r>
              <w:rPr>
                <w:rFonts w:ascii="微软雅黑" w:hAnsi="微软雅黑" w:eastAsia="微软雅黑" w:cs="Times New Roman"/>
                <w:sz w:val="24"/>
                <w:szCs w:val="24"/>
              </w:rPr>
              <w:t>返回</w:t>
            </w:r>
            <w:r>
              <w:rPr>
                <w:rFonts w:hint="eastAsia" w:ascii="微软雅黑" w:hAnsi="微软雅黑" w:eastAsia="微软雅黑" w:cs="Times New Roman"/>
                <w:sz w:val="24"/>
                <w:szCs w:val="24"/>
              </w:rPr>
              <w:t>获取</w:t>
            </w:r>
            <w:r>
              <w:rPr>
                <w:rFonts w:ascii="微软雅黑" w:hAnsi="微软雅黑" w:eastAsia="微软雅黑" w:cs="Times New Roman"/>
                <w:sz w:val="24"/>
                <w:szCs w:val="24"/>
              </w:rPr>
              <w:t>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hint="eastAsia" w:ascii="微软雅黑" w:hAnsi="微软雅黑" w:eastAsia="微软雅黑" w:cs="Times New Roman"/>
                <w:sz w:val="24"/>
                <w:szCs w:val="24"/>
              </w:rPr>
            </w:pPr>
            <w:r>
              <w:rPr>
                <w:rFonts w:ascii="微软雅黑" w:hAnsi="微软雅黑" w:eastAsia="微软雅黑" w:cs="Times New Roman"/>
                <w:sz w:val="24"/>
                <w:szCs w:val="24"/>
              </w:rPr>
              <w:t>User.getSelfSelectStock</w:t>
            </w:r>
          </w:p>
        </w:tc>
        <w:tc>
          <w:tcPr>
            <w:tcW w:w="4932" w:type="dxa"/>
            <w:shd w:val="clear" w:color="auto" w:fill="DEEAF6"/>
          </w:tcPr>
          <w:p>
            <w:pPr>
              <w:jc w:val="center"/>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w:t>
            </w:r>
            <w:r>
              <w:rPr>
                <w:rFonts w:ascii="微软雅黑" w:hAnsi="微软雅黑" w:eastAsia="微软雅黑" w:cs="Times New Roman"/>
                <w:sz w:val="24"/>
                <w:szCs w:val="24"/>
              </w:rPr>
              <w:t>用户自选股信息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hint="eastAsia" w:ascii="微软雅黑" w:hAnsi="微软雅黑" w:eastAsia="微软雅黑" w:cs="Times New Roman"/>
                <w:sz w:val="24"/>
                <w:szCs w:val="24"/>
              </w:rPr>
            </w:pPr>
            <w:r>
              <w:rPr>
                <w:rFonts w:ascii="微软雅黑" w:hAnsi="微软雅黑" w:eastAsia="微软雅黑" w:cs="Times New Roman"/>
                <w:sz w:val="24"/>
                <w:szCs w:val="24"/>
              </w:rPr>
              <w:t>User.addSelfSelectStock</w:t>
            </w:r>
          </w:p>
        </w:tc>
        <w:tc>
          <w:tcPr>
            <w:tcW w:w="4932" w:type="dxa"/>
            <w:shd w:val="clear" w:color="auto" w:fill="DEEAF6"/>
          </w:tcPr>
          <w:p>
            <w:pPr>
              <w:jc w:val="center"/>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增加</w:t>
            </w:r>
            <w:r>
              <w:rPr>
                <w:rFonts w:ascii="微软雅黑" w:hAnsi="微软雅黑" w:eastAsia="微软雅黑" w:cs="Times New Roman"/>
                <w:sz w:val="24"/>
                <w:szCs w:val="24"/>
              </w:rPr>
              <w:t>用户自选股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hint="eastAsia" w:ascii="微软雅黑" w:hAnsi="微软雅黑" w:eastAsia="微软雅黑" w:cs="Times New Roman"/>
                <w:sz w:val="24"/>
                <w:szCs w:val="24"/>
              </w:rPr>
            </w:pPr>
            <w:r>
              <w:rPr>
                <w:rFonts w:ascii="微软雅黑" w:hAnsi="微软雅黑" w:eastAsia="微软雅黑" w:cs="Times New Roman"/>
                <w:sz w:val="24"/>
                <w:szCs w:val="24"/>
              </w:rPr>
              <w:t>User.addOneSelfSelectStock</w:t>
            </w:r>
          </w:p>
        </w:tc>
        <w:tc>
          <w:tcPr>
            <w:tcW w:w="4932" w:type="dxa"/>
            <w:shd w:val="clear" w:color="auto" w:fill="DEEAF6"/>
          </w:tcPr>
          <w:p>
            <w:pPr>
              <w:jc w:val="center"/>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增加</w:t>
            </w:r>
            <w:r>
              <w:rPr>
                <w:rFonts w:ascii="微软雅黑" w:hAnsi="微软雅黑" w:eastAsia="微软雅黑" w:cs="Times New Roman"/>
                <w:sz w:val="24"/>
                <w:szCs w:val="24"/>
              </w:rPr>
              <w:t>用户一支自选股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hint="eastAsia" w:ascii="微软雅黑" w:hAnsi="微软雅黑" w:eastAsia="微软雅黑" w:cs="Times New Roman"/>
                <w:sz w:val="24"/>
                <w:szCs w:val="24"/>
              </w:rPr>
            </w:pPr>
            <w:r>
              <w:rPr>
                <w:rFonts w:ascii="微软雅黑" w:hAnsi="微软雅黑" w:eastAsia="微软雅黑" w:cs="Times New Roman"/>
                <w:sz w:val="24"/>
                <w:szCs w:val="24"/>
              </w:rPr>
              <w:t>User.deleteSelfSelectStock</w:t>
            </w:r>
          </w:p>
        </w:tc>
        <w:tc>
          <w:tcPr>
            <w:tcW w:w="4932" w:type="dxa"/>
            <w:shd w:val="clear" w:color="auto" w:fill="DEEAF6"/>
          </w:tcPr>
          <w:p>
            <w:pPr>
              <w:jc w:val="center"/>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删除</w:t>
            </w:r>
            <w:r>
              <w:rPr>
                <w:rFonts w:ascii="微软雅黑" w:hAnsi="微软雅黑" w:eastAsia="微软雅黑" w:cs="Times New Roman"/>
                <w:sz w:val="24"/>
                <w:szCs w:val="24"/>
              </w:rPr>
              <w:t>用户</w:t>
            </w:r>
            <w:r>
              <w:rPr>
                <w:rFonts w:hint="eastAsia" w:ascii="微软雅黑" w:hAnsi="微软雅黑" w:eastAsia="微软雅黑" w:cs="Times New Roman"/>
                <w:sz w:val="24"/>
                <w:szCs w:val="24"/>
              </w:rPr>
              <w:t>自选股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hint="eastAsia" w:ascii="微软雅黑" w:hAnsi="微软雅黑" w:eastAsia="微软雅黑" w:cs="Times New Roman"/>
                <w:sz w:val="24"/>
                <w:szCs w:val="24"/>
              </w:rPr>
            </w:pPr>
            <w:r>
              <w:rPr>
                <w:rFonts w:ascii="微软雅黑" w:hAnsi="微软雅黑" w:eastAsia="微软雅黑" w:cs="Times New Roman"/>
                <w:sz w:val="24"/>
                <w:szCs w:val="24"/>
              </w:rPr>
              <w:t>User.isMySelfSelectStock</w:t>
            </w:r>
          </w:p>
        </w:tc>
        <w:tc>
          <w:tcPr>
            <w:tcW w:w="4932" w:type="dxa"/>
            <w:shd w:val="clear" w:color="auto" w:fill="DEEAF6"/>
          </w:tcPr>
          <w:p>
            <w:pPr>
              <w:jc w:val="center"/>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w:t>
            </w:r>
            <w:r>
              <w:rPr>
                <w:rFonts w:ascii="微软雅黑" w:hAnsi="微软雅黑" w:eastAsia="微软雅黑" w:cs="Times New Roman"/>
                <w:sz w:val="24"/>
                <w:szCs w:val="24"/>
              </w:rPr>
              <w:t>股票是否是用户自选股</w:t>
            </w:r>
          </w:p>
        </w:tc>
      </w:tr>
    </w:tbl>
    <w:p/>
    <w:p/>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23"/>
        <w:gridCol w:w="4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322"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User. register</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boolean register(UserVO userVO)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已知用户注册</w:t>
            </w:r>
            <w:r>
              <w:rPr>
                <w:rFonts w:ascii="微软雅黑" w:hAnsi="微软雅黑" w:eastAsia="微软雅黑" w:cs="Times New Roman"/>
                <w:sz w:val="24"/>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ascii="微软雅黑" w:hAnsi="微软雅黑" w:eastAsia="微软雅黑" w:cs="Times New Roman"/>
                <w:sz w:val="24"/>
                <w:szCs w:val="24"/>
              </w:rPr>
              <w:t>返回</w:t>
            </w:r>
            <w:r>
              <w:rPr>
                <w:rFonts w:hint="eastAsia" w:ascii="微软雅黑" w:hAnsi="微软雅黑" w:eastAsia="微软雅黑" w:cs="Times New Roman"/>
                <w:sz w:val="24"/>
                <w:szCs w:val="24"/>
              </w:rPr>
              <w:t>是否注册</w:t>
            </w:r>
            <w:r>
              <w:rPr>
                <w:rFonts w:ascii="微软雅黑" w:hAnsi="微软雅黑" w:eastAsia="微软雅黑" w:cs="Times New Roman"/>
                <w:sz w:val="24"/>
                <w:szCs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User. login</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boolean login(InputLoginVO inputLoginVO)；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已知用户登录</w:t>
            </w:r>
            <w:r>
              <w:rPr>
                <w:rFonts w:ascii="微软雅黑" w:hAnsi="微软雅黑" w:eastAsia="微软雅黑" w:cs="Times New Roman"/>
                <w:sz w:val="24"/>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返回是否登录</w:t>
            </w:r>
            <w:r>
              <w:rPr>
                <w:rFonts w:ascii="微软雅黑" w:hAnsi="微软雅黑" w:eastAsia="微软雅黑" w:cs="Times New Roman"/>
                <w:sz w:val="24"/>
                <w:szCs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6"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User.changeUserInfo</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boolean changeUserInfo(UserVO userVO)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ascii="微软雅黑" w:hAnsi="微软雅黑" w:eastAsia="微软雅黑" w:cs="Times New Roman"/>
                <w:sz w:val="24"/>
                <w:szCs w:val="24"/>
              </w:rPr>
              <w:t>已知</w:t>
            </w:r>
            <w:r>
              <w:rPr>
                <w:rFonts w:hint="eastAsia" w:ascii="微软雅黑" w:hAnsi="微软雅黑" w:eastAsia="微软雅黑" w:cs="Times New Roman"/>
                <w:sz w:val="24"/>
                <w:szCs w:val="24"/>
              </w:rPr>
              <w:t>用户修改</w:t>
            </w:r>
            <w:r>
              <w:rPr>
                <w:rFonts w:ascii="微软雅黑" w:hAnsi="微软雅黑" w:eastAsia="微软雅黑" w:cs="Times New Roman"/>
                <w:sz w:val="24"/>
                <w:szCs w:val="24"/>
              </w:rPr>
              <w:t>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返回用户是否修改</w:t>
            </w:r>
            <w:r>
              <w:rPr>
                <w:rFonts w:ascii="微软雅黑" w:hAnsi="微软雅黑" w:eastAsia="微软雅黑" w:cs="Times New Roman"/>
                <w:sz w:val="24"/>
                <w:szCs w:val="24"/>
              </w:rPr>
              <w:t>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6"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User.getUserInfo</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UserVO getUserInfo(String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ascii="微软雅黑" w:hAnsi="微软雅黑" w:eastAsia="微软雅黑" w:cs="Times New Roman"/>
                <w:sz w:val="24"/>
                <w:szCs w:val="24"/>
              </w:rPr>
              <w:t>已知</w:t>
            </w:r>
            <w:r>
              <w:rPr>
                <w:rFonts w:hint="eastAsia" w:ascii="微软雅黑" w:hAnsi="微软雅黑" w:eastAsia="微软雅黑" w:cs="Times New Roman"/>
                <w:sz w:val="24"/>
                <w:szCs w:val="24"/>
              </w:rPr>
              <w:t>用户账号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返回用户详细</w:t>
            </w:r>
            <w:r>
              <w:rPr>
                <w:rFonts w:ascii="微软雅黑" w:hAnsi="微软雅黑" w:eastAsia="微软雅黑" w:cs="Times New Roman"/>
                <w:sz w:val="24"/>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6"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User.</w:t>
            </w:r>
            <w:r>
              <w:t xml:space="preserve"> </w:t>
            </w:r>
            <w:r>
              <w:rPr>
                <w:rFonts w:ascii="微软雅黑" w:hAnsi="微软雅黑" w:eastAsia="微软雅黑" w:cs="Times New Roman"/>
                <w:sz w:val="24"/>
                <w:szCs w:val="24"/>
              </w:rPr>
              <w:t>getSelfSelectStock</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SelfSelectStockVO getSelfSelectStock(String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ascii="微软雅黑" w:hAnsi="微软雅黑" w:eastAsia="微软雅黑" w:cs="Times New Roman"/>
                <w:sz w:val="24"/>
                <w:szCs w:val="24"/>
              </w:rPr>
              <w:t>已知</w:t>
            </w:r>
            <w:r>
              <w:rPr>
                <w:rFonts w:hint="eastAsia" w:ascii="微软雅黑" w:hAnsi="微软雅黑" w:eastAsia="微软雅黑" w:cs="Times New Roman"/>
                <w:sz w:val="24"/>
                <w:szCs w:val="24"/>
              </w:rPr>
              <w:t>用户账号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返回用户自选股信息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6"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User.</w:t>
            </w:r>
            <w:r>
              <w:t xml:space="preserve"> </w:t>
            </w:r>
            <w:r>
              <w:rPr>
                <w:rFonts w:ascii="微软雅黑" w:hAnsi="微软雅黑" w:eastAsia="微软雅黑" w:cs="Times New Roman"/>
                <w:sz w:val="24"/>
                <w:szCs w:val="24"/>
              </w:rPr>
              <w:t>addSelfSelectStock</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boolean addSelfSelectStock(SelfSelectStockVO selfSelectStockVO)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ascii="微软雅黑" w:hAnsi="微软雅黑" w:eastAsia="微软雅黑" w:cs="Times New Roman"/>
                <w:sz w:val="24"/>
                <w:szCs w:val="24"/>
              </w:rPr>
              <w:t>已知</w:t>
            </w:r>
            <w:r>
              <w:rPr>
                <w:rFonts w:hint="eastAsia" w:ascii="微软雅黑" w:hAnsi="微软雅黑" w:eastAsia="微软雅黑" w:cs="Times New Roman"/>
                <w:sz w:val="24"/>
                <w:szCs w:val="24"/>
              </w:rPr>
              <w:t>用户添加</w:t>
            </w:r>
            <w:r>
              <w:rPr>
                <w:rFonts w:ascii="微软雅黑" w:hAnsi="微软雅黑" w:eastAsia="微软雅黑" w:cs="Times New Roman"/>
                <w:sz w:val="24"/>
                <w:szCs w:val="24"/>
              </w:rPr>
              <w:t>股票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返回是否添加</w:t>
            </w:r>
            <w:r>
              <w:rPr>
                <w:rFonts w:ascii="微软雅黑" w:hAnsi="微软雅黑" w:eastAsia="微软雅黑" w:cs="Times New Roman"/>
                <w:sz w:val="24"/>
                <w:szCs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6"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User.</w:t>
            </w:r>
            <w:r>
              <w:t xml:space="preserve"> </w:t>
            </w:r>
            <w:r>
              <w:rPr>
                <w:rFonts w:ascii="微软雅黑" w:hAnsi="微软雅黑" w:eastAsia="微软雅黑" w:cs="Times New Roman"/>
                <w:sz w:val="24"/>
                <w:szCs w:val="24"/>
              </w:rPr>
              <w:t>addOneSelfSelectStock</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boolean addOneSelfSelectStock(String account, String stockCodeOrName)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ascii="微软雅黑" w:hAnsi="微软雅黑" w:eastAsia="微软雅黑" w:cs="Times New Roman"/>
                <w:sz w:val="24"/>
                <w:szCs w:val="24"/>
              </w:rPr>
              <w:t>已知</w:t>
            </w:r>
            <w:r>
              <w:rPr>
                <w:rFonts w:hint="eastAsia" w:ascii="微软雅黑" w:hAnsi="微软雅黑" w:eastAsia="微软雅黑" w:cs="Times New Roman"/>
                <w:sz w:val="24"/>
                <w:szCs w:val="24"/>
              </w:rPr>
              <w:t>用户添加的</w:t>
            </w:r>
            <w:r>
              <w:rPr>
                <w:rFonts w:ascii="微软雅黑" w:hAnsi="微软雅黑" w:eastAsia="微软雅黑" w:cs="Times New Roman"/>
                <w:sz w:val="24"/>
                <w:szCs w:val="24"/>
              </w:rPr>
              <w:t>一支股票</w:t>
            </w:r>
          </w:p>
        </w:tc>
      </w:tr>
      <w:tr>
        <w:tblPrEx>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返回是否添加</w:t>
            </w:r>
            <w:r>
              <w:rPr>
                <w:rFonts w:ascii="微软雅黑" w:hAnsi="微软雅黑" w:eastAsia="微软雅黑" w:cs="Times New Roman"/>
                <w:sz w:val="24"/>
                <w:szCs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6"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User.</w:t>
            </w:r>
            <w:r>
              <w:t xml:space="preserve"> </w:t>
            </w:r>
            <w:r>
              <w:rPr>
                <w:rFonts w:ascii="微软雅黑" w:hAnsi="微软雅黑" w:eastAsia="微软雅黑" w:cs="Times New Roman"/>
                <w:sz w:val="24"/>
                <w:szCs w:val="24"/>
              </w:rPr>
              <w:t>deleteSelfSelectStock</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boolean deleteSelfSelectStock(SelfSelectStockVO selfSelectStockVO)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ascii="微软雅黑" w:hAnsi="微软雅黑" w:eastAsia="微软雅黑" w:cs="Times New Roman"/>
                <w:sz w:val="24"/>
                <w:szCs w:val="24"/>
              </w:rPr>
              <w:t>已知</w:t>
            </w:r>
            <w:r>
              <w:rPr>
                <w:rFonts w:hint="eastAsia" w:ascii="微软雅黑" w:hAnsi="微软雅黑" w:eastAsia="微软雅黑" w:cs="Times New Roman"/>
                <w:sz w:val="24"/>
                <w:szCs w:val="24"/>
              </w:rPr>
              <w:t>用户删除自选股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返回是否删除</w:t>
            </w:r>
            <w:r>
              <w:rPr>
                <w:rFonts w:ascii="微软雅黑" w:hAnsi="微软雅黑" w:eastAsia="微软雅黑" w:cs="Times New Roman"/>
                <w:sz w:val="24"/>
                <w:szCs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2"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User.isMySelfSelectStock</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boolean isMySelfSelectStock(String stockIdOrName,String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ascii="微软雅黑" w:hAnsi="微软雅黑" w:eastAsia="微软雅黑" w:cs="Times New Roman"/>
                <w:sz w:val="24"/>
                <w:szCs w:val="24"/>
              </w:rPr>
              <w:t>已知</w:t>
            </w:r>
            <w:r>
              <w:rPr>
                <w:rFonts w:hint="eastAsia" w:ascii="微软雅黑" w:hAnsi="微软雅黑" w:eastAsia="微软雅黑" w:cs="Times New Roman"/>
                <w:sz w:val="24"/>
                <w:szCs w:val="24"/>
              </w:rPr>
              <w:t>用户</w:t>
            </w:r>
            <w:r>
              <w:rPr>
                <w:rFonts w:ascii="微软雅黑" w:hAnsi="微软雅黑" w:eastAsia="微软雅黑" w:cs="Times New Roman"/>
                <w:sz w:val="24"/>
                <w:szCs w:val="24"/>
              </w:rPr>
              <w:t>和某股票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返回该股票</w:t>
            </w:r>
            <w:r>
              <w:rPr>
                <w:rFonts w:ascii="微软雅黑" w:hAnsi="微软雅黑" w:eastAsia="微软雅黑" w:cs="Times New Roman"/>
                <w:sz w:val="24"/>
                <w:szCs w:val="24"/>
              </w:rPr>
              <w:t>是否是用户的自选股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服务名</w:t>
            </w:r>
          </w:p>
        </w:tc>
        <w:tc>
          <w:tcPr>
            <w:tcW w:w="4932"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hint="eastAsia" w:ascii="微软雅黑" w:hAnsi="微软雅黑" w:eastAsia="微软雅黑" w:cs="Times New Roman"/>
                <w:sz w:val="24"/>
                <w:szCs w:val="24"/>
              </w:rPr>
            </w:pPr>
            <w:r>
              <w:rPr>
                <w:rFonts w:ascii="微软雅黑" w:hAnsi="微软雅黑" w:eastAsia="微软雅黑" w:cs="Times New Roman"/>
                <w:sz w:val="24"/>
                <w:szCs w:val="24"/>
              </w:rPr>
              <w:t>UserDataSer. register</w:t>
            </w:r>
          </w:p>
        </w:tc>
        <w:tc>
          <w:tcPr>
            <w:tcW w:w="4932" w:type="dxa"/>
            <w:shd w:val="clear" w:color="auto" w:fill="DEEAF6"/>
          </w:tcPr>
          <w:p>
            <w:pPr>
              <w:jc w:val="center"/>
              <w:rPr>
                <w:rFonts w:hint="eastAsia" w:ascii="微软雅黑" w:hAnsi="微软雅黑" w:eastAsia="微软雅黑" w:cs="Times New Roman"/>
                <w:sz w:val="24"/>
                <w:szCs w:val="24"/>
              </w:rPr>
            </w:pPr>
            <w:r>
              <w:rPr>
                <w:rFonts w:ascii="微软雅黑" w:hAnsi="微软雅黑" w:eastAsia="微软雅黑" w:cs="Times New Roman"/>
                <w:sz w:val="24"/>
                <w:szCs w:val="24"/>
              </w:rPr>
              <w:t>返回</w:t>
            </w:r>
            <w:r>
              <w:rPr>
                <w:rFonts w:hint="eastAsia" w:ascii="微软雅黑" w:hAnsi="微软雅黑" w:eastAsia="微软雅黑" w:cs="Times New Roman"/>
                <w:sz w:val="24"/>
                <w:szCs w:val="24"/>
              </w:rPr>
              <w:t>是否注册</w:t>
            </w:r>
            <w:r>
              <w:rPr>
                <w:rFonts w:ascii="微软雅黑" w:hAnsi="微软雅黑" w:eastAsia="微软雅黑" w:cs="Times New Roman"/>
                <w:sz w:val="24"/>
                <w:szCs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UserDataSer.login</w:t>
            </w:r>
          </w:p>
        </w:tc>
        <w:tc>
          <w:tcPr>
            <w:tcW w:w="4932" w:type="dxa"/>
            <w:shd w:val="clear" w:color="auto" w:fill="DEEAF6"/>
          </w:tcPr>
          <w:p>
            <w:pPr>
              <w:jc w:val="center"/>
              <w:rPr>
                <w:rFonts w:hint="eastAsia" w:ascii="微软雅黑" w:hAnsi="微软雅黑" w:eastAsia="微软雅黑" w:cs="Times New Roman"/>
                <w:sz w:val="24"/>
                <w:szCs w:val="24"/>
              </w:rPr>
            </w:pPr>
            <w:r>
              <w:rPr>
                <w:rFonts w:ascii="微软雅黑" w:hAnsi="微软雅黑" w:eastAsia="微软雅黑" w:cs="Times New Roman"/>
                <w:sz w:val="24"/>
                <w:szCs w:val="24"/>
              </w:rPr>
              <w:t>返回</w:t>
            </w:r>
            <w:r>
              <w:rPr>
                <w:rFonts w:hint="eastAsia" w:ascii="微软雅黑" w:hAnsi="微软雅黑" w:eastAsia="微软雅黑" w:cs="Times New Roman"/>
                <w:sz w:val="24"/>
                <w:szCs w:val="24"/>
              </w:rPr>
              <w:t>是否登录</w:t>
            </w:r>
            <w:r>
              <w:rPr>
                <w:rFonts w:ascii="微软雅黑" w:hAnsi="微软雅黑" w:eastAsia="微软雅黑" w:cs="Times New Roman"/>
                <w:sz w:val="24"/>
                <w:szCs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User</w:t>
            </w:r>
            <w:r>
              <w:rPr>
                <w:rFonts w:ascii="微软雅黑" w:hAnsi="微软雅黑" w:eastAsia="微软雅黑" w:cs="Times New Roman"/>
                <w:sz w:val="24"/>
                <w:szCs w:val="24"/>
              </w:rPr>
              <w:t>DataSer. changeUserInfo</w:t>
            </w:r>
          </w:p>
        </w:tc>
        <w:tc>
          <w:tcPr>
            <w:tcW w:w="4932" w:type="dxa"/>
            <w:shd w:val="clear" w:color="auto" w:fill="DEEAF6"/>
          </w:tcPr>
          <w:p>
            <w:pPr>
              <w:jc w:val="center"/>
              <w:rPr>
                <w:rFonts w:hint="eastAsia" w:ascii="微软雅黑" w:hAnsi="微软雅黑" w:eastAsia="微软雅黑" w:cs="Times New Roman"/>
                <w:sz w:val="24"/>
                <w:szCs w:val="24"/>
              </w:rPr>
            </w:pPr>
            <w:r>
              <w:rPr>
                <w:rFonts w:ascii="微软雅黑" w:hAnsi="微软雅黑" w:eastAsia="微软雅黑" w:cs="Times New Roman"/>
                <w:sz w:val="24"/>
                <w:szCs w:val="24"/>
              </w:rPr>
              <w:t>返回</w:t>
            </w:r>
            <w:r>
              <w:rPr>
                <w:rFonts w:hint="eastAsia" w:ascii="微软雅黑" w:hAnsi="微软雅黑" w:eastAsia="微软雅黑" w:cs="Times New Roman"/>
                <w:sz w:val="24"/>
                <w:szCs w:val="24"/>
              </w:rPr>
              <w:t>是否修改</w:t>
            </w:r>
            <w:r>
              <w:rPr>
                <w:rFonts w:ascii="微软雅黑" w:hAnsi="微软雅黑" w:eastAsia="微软雅黑" w:cs="Times New Roman"/>
                <w:sz w:val="24"/>
                <w:szCs w:val="24"/>
              </w:rPr>
              <w:t>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User</w:t>
            </w:r>
            <w:r>
              <w:rPr>
                <w:rFonts w:ascii="微软雅黑" w:hAnsi="微软雅黑" w:eastAsia="微软雅黑" w:cs="Times New Roman"/>
                <w:sz w:val="24"/>
                <w:szCs w:val="24"/>
              </w:rPr>
              <w:t>DataSer</w:t>
            </w:r>
            <w:r>
              <w:rPr>
                <w:rFonts w:hint="eastAsia" w:ascii="微软雅黑" w:hAnsi="微软雅黑" w:eastAsia="微软雅黑" w:cs="Times New Roman"/>
                <w:sz w:val="24"/>
                <w:szCs w:val="24"/>
              </w:rPr>
              <w:t>.get</w:t>
            </w:r>
            <w:r>
              <w:rPr>
                <w:rFonts w:ascii="微软雅黑" w:hAnsi="微软雅黑" w:eastAsia="微软雅黑" w:cs="Times New Roman"/>
                <w:sz w:val="24"/>
                <w:szCs w:val="24"/>
              </w:rPr>
              <w:t>UserInfo</w:t>
            </w:r>
          </w:p>
        </w:tc>
        <w:tc>
          <w:tcPr>
            <w:tcW w:w="4932" w:type="dxa"/>
            <w:shd w:val="clear" w:color="auto" w:fill="DEEAF6"/>
          </w:tcPr>
          <w:p>
            <w:pPr>
              <w:jc w:val="center"/>
              <w:rPr>
                <w:rFonts w:hint="eastAsia" w:ascii="微软雅黑" w:hAnsi="微软雅黑" w:eastAsia="微软雅黑" w:cs="Times New Roman"/>
                <w:sz w:val="24"/>
                <w:szCs w:val="24"/>
              </w:rPr>
            </w:pPr>
            <w:r>
              <w:rPr>
                <w:rFonts w:ascii="微软雅黑" w:hAnsi="微软雅黑" w:eastAsia="微软雅黑" w:cs="Times New Roman"/>
                <w:sz w:val="24"/>
                <w:szCs w:val="24"/>
              </w:rPr>
              <w:t>返回</w:t>
            </w:r>
            <w:r>
              <w:rPr>
                <w:rFonts w:hint="eastAsia" w:ascii="微软雅黑" w:hAnsi="微软雅黑" w:eastAsia="微软雅黑" w:cs="Times New Roman"/>
                <w:sz w:val="24"/>
                <w:szCs w:val="24"/>
              </w:rPr>
              <w:t>获取</w:t>
            </w:r>
            <w:r>
              <w:rPr>
                <w:rFonts w:ascii="微软雅黑" w:hAnsi="微软雅黑" w:eastAsia="微软雅黑" w:cs="Times New Roman"/>
                <w:sz w:val="24"/>
                <w:szCs w:val="24"/>
              </w:rPr>
              <w:t>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hint="eastAsia" w:ascii="微软雅黑" w:hAnsi="微软雅黑" w:eastAsia="微软雅黑" w:cs="Times New Roman"/>
                <w:sz w:val="24"/>
                <w:szCs w:val="24"/>
              </w:rPr>
            </w:pPr>
            <w:r>
              <w:rPr>
                <w:rFonts w:ascii="微软雅黑" w:hAnsi="微软雅黑" w:eastAsia="微软雅黑" w:cs="Times New Roman"/>
                <w:sz w:val="24"/>
                <w:szCs w:val="24"/>
              </w:rPr>
              <w:t>UserDataSer.getSelfSelectStock</w:t>
            </w:r>
          </w:p>
        </w:tc>
        <w:tc>
          <w:tcPr>
            <w:tcW w:w="4932" w:type="dxa"/>
            <w:shd w:val="clear" w:color="auto" w:fill="DEEAF6"/>
          </w:tcPr>
          <w:p>
            <w:pPr>
              <w:jc w:val="center"/>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w:t>
            </w:r>
            <w:r>
              <w:rPr>
                <w:rFonts w:ascii="微软雅黑" w:hAnsi="微软雅黑" w:eastAsia="微软雅黑" w:cs="Times New Roman"/>
                <w:sz w:val="24"/>
                <w:szCs w:val="24"/>
              </w:rPr>
              <w:t>用户自选股信息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hint="eastAsia" w:ascii="微软雅黑" w:hAnsi="微软雅黑" w:eastAsia="微软雅黑" w:cs="Times New Roman"/>
                <w:sz w:val="24"/>
                <w:szCs w:val="24"/>
              </w:rPr>
            </w:pPr>
            <w:r>
              <w:rPr>
                <w:rFonts w:ascii="微软雅黑" w:hAnsi="微软雅黑" w:eastAsia="微软雅黑" w:cs="Times New Roman"/>
                <w:sz w:val="24"/>
                <w:szCs w:val="24"/>
              </w:rPr>
              <w:t>UserDataSer.addSelfSelectStock</w:t>
            </w:r>
          </w:p>
        </w:tc>
        <w:tc>
          <w:tcPr>
            <w:tcW w:w="4932" w:type="dxa"/>
            <w:shd w:val="clear" w:color="auto" w:fill="DEEAF6"/>
          </w:tcPr>
          <w:p>
            <w:pPr>
              <w:jc w:val="center"/>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增加</w:t>
            </w:r>
            <w:r>
              <w:rPr>
                <w:rFonts w:ascii="微软雅黑" w:hAnsi="微软雅黑" w:eastAsia="微软雅黑" w:cs="Times New Roman"/>
                <w:sz w:val="24"/>
                <w:szCs w:val="24"/>
              </w:rPr>
              <w:t>用户自选股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hint="eastAsia" w:ascii="微软雅黑" w:hAnsi="微软雅黑" w:eastAsia="微软雅黑" w:cs="Times New Roman"/>
                <w:sz w:val="24"/>
                <w:szCs w:val="24"/>
              </w:rPr>
            </w:pPr>
            <w:r>
              <w:rPr>
                <w:rFonts w:ascii="微软雅黑" w:hAnsi="微软雅黑" w:eastAsia="微软雅黑" w:cs="Times New Roman"/>
                <w:sz w:val="24"/>
                <w:szCs w:val="24"/>
              </w:rPr>
              <w:t>UserDataSer.addOneSelfSelectStock</w:t>
            </w:r>
          </w:p>
        </w:tc>
        <w:tc>
          <w:tcPr>
            <w:tcW w:w="4932" w:type="dxa"/>
            <w:shd w:val="clear" w:color="auto" w:fill="DEEAF6"/>
          </w:tcPr>
          <w:p>
            <w:pPr>
              <w:jc w:val="center"/>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增加</w:t>
            </w:r>
            <w:r>
              <w:rPr>
                <w:rFonts w:ascii="微软雅黑" w:hAnsi="微软雅黑" w:eastAsia="微软雅黑" w:cs="Times New Roman"/>
                <w:sz w:val="24"/>
                <w:szCs w:val="24"/>
              </w:rPr>
              <w:t>用户一支自选股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hint="eastAsia" w:ascii="微软雅黑" w:hAnsi="微软雅黑" w:eastAsia="微软雅黑" w:cs="Times New Roman"/>
                <w:sz w:val="24"/>
                <w:szCs w:val="24"/>
              </w:rPr>
            </w:pPr>
            <w:r>
              <w:rPr>
                <w:rFonts w:ascii="微软雅黑" w:hAnsi="微软雅黑" w:eastAsia="微软雅黑" w:cs="Times New Roman"/>
                <w:sz w:val="24"/>
                <w:szCs w:val="24"/>
              </w:rPr>
              <w:t>UserDataSer.deleteSelfSelectStock</w:t>
            </w:r>
          </w:p>
        </w:tc>
        <w:tc>
          <w:tcPr>
            <w:tcW w:w="4932" w:type="dxa"/>
            <w:shd w:val="clear" w:color="auto" w:fill="DEEAF6"/>
          </w:tcPr>
          <w:p>
            <w:pPr>
              <w:jc w:val="center"/>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删除</w:t>
            </w:r>
            <w:r>
              <w:rPr>
                <w:rFonts w:ascii="微软雅黑" w:hAnsi="微软雅黑" w:eastAsia="微软雅黑" w:cs="Times New Roman"/>
                <w:sz w:val="24"/>
                <w:szCs w:val="24"/>
              </w:rPr>
              <w:t>用户</w:t>
            </w:r>
            <w:r>
              <w:rPr>
                <w:rFonts w:hint="eastAsia" w:ascii="微软雅黑" w:hAnsi="微软雅黑" w:eastAsia="微软雅黑" w:cs="Times New Roman"/>
                <w:sz w:val="24"/>
                <w:szCs w:val="24"/>
              </w:rPr>
              <w:t>自选股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hint="eastAsia" w:ascii="微软雅黑" w:hAnsi="微软雅黑" w:eastAsia="微软雅黑" w:cs="Times New Roman"/>
                <w:sz w:val="24"/>
                <w:szCs w:val="24"/>
              </w:rPr>
            </w:pPr>
            <w:r>
              <w:rPr>
                <w:rFonts w:ascii="微软雅黑" w:hAnsi="微软雅黑" w:eastAsia="微软雅黑" w:cs="Times New Roman"/>
                <w:sz w:val="24"/>
                <w:szCs w:val="24"/>
              </w:rPr>
              <w:t>UserDataSer.isMySelfSelectStock</w:t>
            </w:r>
          </w:p>
        </w:tc>
        <w:tc>
          <w:tcPr>
            <w:tcW w:w="4932" w:type="dxa"/>
            <w:shd w:val="clear" w:color="auto" w:fill="DEEAF6"/>
          </w:tcPr>
          <w:p>
            <w:pPr>
              <w:jc w:val="center"/>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w:t>
            </w:r>
            <w:r>
              <w:rPr>
                <w:rFonts w:ascii="微软雅黑" w:hAnsi="微软雅黑" w:eastAsia="微软雅黑" w:cs="Times New Roman"/>
                <w:sz w:val="24"/>
                <w:szCs w:val="24"/>
              </w:rPr>
              <w:t>股票是否是用户自选股</w:t>
            </w:r>
          </w:p>
        </w:tc>
      </w:tr>
    </w:tbl>
    <w:p/>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23"/>
        <w:gridCol w:w="4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StrategyController.</w:t>
            </w:r>
            <w:r>
              <w:t xml:space="preserve"> </w:t>
            </w:r>
            <w:r>
              <w:rPr>
                <w:rFonts w:ascii="微软雅黑" w:hAnsi="微软雅黑" w:eastAsia="微软雅黑" w:cs="Times New Roman"/>
                <w:sz w:val="24"/>
                <w:szCs w:val="24"/>
              </w:rPr>
              <w:t>getStrategy</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StrategyVO getStrategy(InputStrategyVO inputStrategyVO)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已知用户获取策略</w:t>
            </w:r>
            <w:r>
              <w:rPr>
                <w:rFonts w:ascii="微软雅黑" w:hAnsi="微软雅黑" w:eastAsia="微软雅黑" w:cs="Times New Roman"/>
                <w:sz w:val="24"/>
                <w:szCs w:val="24"/>
              </w:rPr>
              <w:t>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返回获取的策略信息，包括策略的统计变量、策略的策略和基准的累计收益率比较图的数据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StrategyController.</w:t>
            </w:r>
            <w:r>
              <w:t xml:space="preserve"> </w:t>
            </w:r>
            <w:r>
              <w:rPr>
                <w:rFonts w:ascii="微软雅黑" w:hAnsi="微软雅黑" w:eastAsia="微软雅黑" w:cs="Times New Roman"/>
                <w:sz w:val="24"/>
                <w:szCs w:val="24"/>
              </w:rPr>
              <w:t>getRelationGraphData</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RelationGraphVO getRelationGraphData(InputStrategyVO inputStrategyVO, int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已知用户获取策略</w:t>
            </w:r>
            <w:r>
              <w:rPr>
                <w:rFonts w:ascii="微软雅黑" w:hAnsi="微软雅黑" w:eastAsia="微软雅黑" w:cs="Times New Roman"/>
                <w:sz w:val="24"/>
                <w:szCs w:val="24"/>
              </w:rPr>
              <w:t>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返回获取的策略超额收益率与不同形成期/持有期的关系图以及策略胜率与不同形成期/持有期的关系图的数据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6"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StrategyController.</w:t>
            </w:r>
            <w:r>
              <w:t xml:space="preserve"> </w:t>
            </w:r>
            <w:r>
              <w:rPr>
                <w:rFonts w:ascii="微软雅黑" w:hAnsi="微软雅黑" w:eastAsia="微软雅黑" w:cs="Times New Roman"/>
                <w:sz w:val="24"/>
                <w:szCs w:val="24"/>
              </w:rPr>
              <w:t>getYieldRateDistribution</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YieldRateDistributionVO getYieldRateDistribution(InputStrategyVO inputStrategyVO)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已知用户获取策略</w:t>
            </w:r>
            <w:r>
              <w:rPr>
                <w:rFonts w:ascii="微软雅黑" w:hAnsi="微软雅黑" w:eastAsia="微软雅黑" w:cs="Times New Roman"/>
                <w:sz w:val="24"/>
                <w:szCs w:val="24"/>
              </w:rPr>
              <w:t>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返回获取的策略收益率分布直方图的数据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服务名</w:t>
            </w:r>
          </w:p>
        </w:tc>
        <w:tc>
          <w:tcPr>
            <w:tcW w:w="4932"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hint="eastAsia" w:ascii="微软雅黑" w:hAnsi="微软雅黑" w:eastAsia="微软雅黑" w:cs="Times New Roman"/>
                <w:sz w:val="24"/>
                <w:szCs w:val="24"/>
              </w:rPr>
            </w:pPr>
            <w:r>
              <w:rPr>
                <w:rFonts w:ascii="微软雅黑" w:hAnsi="微软雅黑" w:eastAsia="微软雅黑" w:cs="Times New Roman"/>
                <w:sz w:val="24"/>
                <w:szCs w:val="24"/>
              </w:rPr>
              <w:t>StaticalVariable</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getStaticalVariable</w:t>
            </w:r>
          </w:p>
        </w:tc>
        <w:tc>
          <w:tcPr>
            <w:tcW w:w="4932" w:type="dxa"/>
            <w:shd w:val="clear" w:color="auto" w:fill="DEEAF6"/>
          </w:tcPr>
          <w:p>
            <w:pPr>
              <w:jc w:val="center"/>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返回策略的统计变量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RelationGraph.</w:t>
            </w:r>
            <w:r>
              <w:t xml:space="preserve"> </w:t>
            </w:r>
            <w:r>
              <w:rPr>
                <w:rFonts w:ascii="微软雅黑" w:hAnsi="微软雅黑" w:eastAsia="微软雅黑" w:cs="Times New Roman"/>
                <w:sz w:val="24"/>
                <w:szCs w:val="24"/>
              </w:rPr>
              <w:t>getRelationGraphData</w:t>
            </w:r>
          </w:p>
        </w:tc>
        <w:tc>
          <w:tcPr>
            <w:tcW w:w="4932" w:type="dxa"/>
            <w:shd w:val="clear" w:color="auto" w:fill="DEEAF6"/>
          </w:tcPr>
          <w:p>
            <w:pPr>
              <w:jc w:val="center"/>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返回策略超额收益率与不同形成期/持有期的关系图以及策略胜率与不同形成期/持有期的关系图的数据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RelationGraph.</w:t>
            </w:r>
            <w:r>
              <w:t xml:space="preserve"> </w:t>
            </w:r>
            <w:r>
              <w:rPr>
                <w:rFonts w:ascii="微软雅黑" w:hAnsi="微软雅黑" w:eastAsia="微软雅黑" w:cs="Times New Roman"/>
                <w:sz w:val="24"/>
                <w:szCs w:val="24"/>
              </w:rPr>
              <w:t>getOneRelationData</w:t>
            </w:r>
          </w:p>
        </w:tc>
        <w:tc>
          <w:tcPr>
            <w:tcW w:w="4932" w:type="dxa"/>
            <w:shd w:val="clear" w:color="auto" w:fill="DEEAF6"/>
          </w:tcPr>
          <w:p>
            <w:pPr>
              <w:jc w:val="center"/>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返回关系图的其中一个数据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hint="eastAsia" w:ascii="微软雅黑" w:hAnsi="微软雅黑" w:eastAsia="微软雅黑" w:cs="Times New Roman"/>
                <w:sz w:val="24"/>
                <w:szCs w:val="24"/>
              </w:rPr>
            </w:pPr>
            <w:r>
              <w:rPr>
                <w:rFonts w:ascii="微软雅黑" w:hAnsi="微软雅黑" w:eastAsia="微软雅黑" w:cs="Times New Roman"/>
                <w:sz w:val="24"/>
                <w:szCs w:val="24"/>
              </w:rPr>
              <w:t>StrategyGraph</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getGraphData</w:t>
            </w:r>
          </w:p>
        </w:tc>
        <w:tc>
          <w:tcPr>
            <w:tcW w:w="4932" w:type="dxa"/>
            <w:shd w:val="clear" w:color="auto" w:fill="DEEAF6"/>
          </w:tcPr>
          <w:p>
            <w:pPr>
              <w:jc w:val="center"/>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返回策略的策略和基准的累计收益率比较图的数据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hint="eastAsia" w:ascii="微软雅黑" w:hAnsi="微软雅黑" w:eastAsia="微软雅黑" w:cs="Times New Roman"/>
                <w:sz w:val="24"/>
                <w:szCs w:val="24"/>
              </w:rPr>
            </w:pPr>
            <w:r>
              <w:rPr>
                <w:rFonts w:ascii="微软雅黑" w:hAnsi="微软雅黑" w:eastAsia="微软雅黑" w:cs="Times New Roman"/>
                <w:sz w:val="24"/>
                <w:szCs w:val="24"/>
              </w:rPr>
              <w:t>StrategyGraph</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getStrategyEvaluate</w:t>
            </w:r>
          </w:p>
        </w:tc>
        <w:tc>
          <w:tcPr>
            <w:tcW w:w="4932" w:type="dxa"/>
            <w:shd w:val="clear" w:color="auto" w:fill="DEEAF6"/>
          </w:tcPr>
          <w:p>
            <w:pPr>
              <w:jc w:val="center"/>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返回策略评估雷达图的数据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hint="eastAsia" w:ascii="微软雅黑" w:hAnsi="微软雅黑" w:eastAsia="微软雅黑" w:cs="Times New Roman"/>
                <w:sz w:val="24"/>
                <w:szCs w:val="24"/>
              </w:rPr>
            </w:pPr>
            <w:r>
              <w:rPr>
                <w:rFonts w:ascii="微软雅黑" w:hAnsi="微软雅黑" w:eastAsia="微软雅黑" w:cs="Times New Roman"/>
                <w:sz w:val="24"/>
                <w:szCs w:val="24"/>
              </w:rPr>
              <w:t>YieldRateDistribution</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getYieldRateDistribution</w:t>
            </w:r>
          </w:p>
        </w:tc>
        <w:tc>
          <w:tcPr>
            <w:tcW w:w="4932" w:type="dxa"/>
            <w:shd w:val="clear" w:color="auto" w:fill="DEEAF6"/>
          </w:tcPr>
          <w:p>
            <w:pPr>
              <w:jc w:val="center"/>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返回策略收益率分布直方图的数据</w:t>
            </w:r>
          </w:p>
        </w:tc>
      </w:tr>
    </w:tbl>
    <w:p/>
    <w:p>
      <w:pPr>
        <w:jc w:val="center"/>
      </w:pPr>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StaticalVariable.</w:t>
            </w:r>
            <w:r>
              <w:t xml:space="preserve"> </w:t>
            </w:r>
            <w:r>
              <w:rPr>
                <w:rFonts w:ascii="微软雅黑" w:hAnsi="微软雅黑" w:eastAsia="微软雅黑" w:cs="Times New Roman"/>
                <w:sz w:val="24"/>
                <w:szCs w:val="24"/>
              </w:rPr>
              <w:t>getStaticalVariable</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StaticalVariableVO getStaticalVariable(StrategyGraphVO strategyGraphVO,String start, String 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已知策略要求</w:t>
            </w:r>
            <w:r>
              <w:rPr>
                <w:rFonts w:ascii="微软雅黑" w:hAnsi="微软雅黑" w:eastAsia="微软雅黑" w:cs="Times New Roman"/>
                <w:sz w:val="24"/>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返回策略的统计变量</w:t>
            </w:r>
          </w:p>
        </w:tc>
      </w:tr>
    </w:tbl>
    <w:p>
      <w:pPr>
        <w:jc w:val="center"/>
      </w:pPr>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23"/>
        <w:gridCol w:w="4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RelationGraph.</w:t>
            </w:r>
            <w:r>
              <w:t xml:space="preserve"> </w:t>
            </w:r>
            <w:r>
              <w:rPr>
                <w:rFonts w:ascii="微软雅黑" w:hAnsi="微软雅黑" w:eastAsia="微软雅黑" w:cs="Times New Roman"/>
                <w:sz w:val="24"/>
                <w:szCs w:val="24"/>
              </w:rPr>
              <w:t>getRelationGraphData</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RelationGraphVO getRelationGraphData(InputStrategyVO inputStrategyVO, int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已知用户策略要求</w:t>
            </w:r>
            <w:r>
              <w:rPr>
                <w:rFonts w:ascii="微软雅黑" w:hAnsi="微软雅黑" w:eastAsia="微软雅黑" w:cs="Times New Roman"/>
                <w:sz w:val="24"/>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返回策略超额收益率与不同形成期/持有期的关系图以及策略胜率与不同形成期/持有期的关系图的数据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RelationGraph.</w:t>
            </w:r>
            <w:r>
              <w:t xml:space="preserve"> </w:t>
            </w:r>
            <w:r>
              <w:rPr>
                <w:rFonts w:ascii="微软雅黑" w:hAnsi="微软雅黑" w:eastAsia="微软雅黑" w:cs="Times New Roman"/>
                <w:sz w:val="24"/>
                <w:szCs w:val="24"/>
              </w:rPr>
              <w:t>getOneRelationData</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ArrayList&lt;Double&gt; getOneRelationData(StrategyType type,ArrayList&lt;StrategyStockPO&gt; strategyStockPOS, int formationPeriod, int holdingPeriod, int valueless)；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已知用户策略要求</w:t>
            </w:r>
            <w:r>
              <w:rPr>
                <w:rFonts w:ascii="微软雅黑" w:hAnsi="微软雅黑" w:eastAsia="微软雅黑" w:cs="Times New Roman"/>
                <w:sz w:val="24"/>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返回关系图的其中一个数据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服务名</w:t>
            </w:r>
          </w:p>
        </w:tc>
        <w:tc>
          <w:tcPr>
            <w:tcW w:w="4932"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Benchmark.getBenchmarkOneRelationData</w:t>
            </w:r>
          </w:p>
        </w:tc>
        <w:tc>
          <w:tcPr>
            <w:tcW w:w="4932"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返回关系图的其中一个数据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MomentStrategy.getOneRelationData</w:t>
            </w:r>
          </w:p>
        </w:tc>
        <w:tc>
          <w:tcPr>
            <w:tcW w:w="4932"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返回关系图的其中一个数据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AverageStrategy.getOneRelationData</w:t>
            </w:r>
          </w:p>
        </w:tc>
        <w:tc>
          <w:tcPr>
            <w:tcW w:w="4932"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返回关系图的其中一个数据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MAStrategy.getOneRelationData</w:t>
            </w:r>
          </w:p>
        </w:tc>
        <w:tc>
          <w:tcPr>
            <w:tcW w:w="4932"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返回关系图的其中一个数据</w:t>
            </w:r>
          </w:p>
        </w:tc>
      </w:tr>
    </w:tbl>
    <w:p>
      <w:pPr>
        <w:jc w:val="center"/>
      </w:pPr>
    </w:p>
    <w:p>
      <w:pPr>
        <w:jc w:val="center"/>
      </w:pPr>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23"/>
        <w:gridCol w:w="4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4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StrategyGraph</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getGraphData</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StrategyGraphVO getGraphData(InputStrategyVO inputStrategyVO)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已知用户获取策略</w:t>
            </w:r>
            <w:r>
              <w:rPr>
                <w:rFonts w:ascii="微软雅黑" w:hAnsi="微软雅黑" w:eastAsia="微软雅黑" w:cs="Times New Roman"/>
                <w:sz w:val="24"/>
                <w:szCs w:val="24"/>
              </w:rPr>
              <w:t>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返回策略的策略和基准的累计收益率比较图的数据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StrategyGraph</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getStrategyEvaluate</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StrategyEvaluateVO getStrategyEvaluate(String strategyYearYieldStr,String maxWithdrawStr,                                      String betaStr,String sharpeRatioStr,String alphaStr)；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已知部分</w:t>
            </w:r>
            <w:r>
              <w:rPr>
                <w:rFonts w:ascii="微软雅黑" w:hAnsi="微软雅黑" w:eastAsia="微软雅黑" w:cs="Times New Roman"/>
                <w:sz w:val="24"/>
                <w:szCs w:val="24"/>
              </w:rPr>
              <w:t>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返回策略评估雷达图的数据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服务名</w:t>
            </w:r>
          </w:p>
        </w:tc>
        <w:tc>
          <w:tcPr>
            <w:tcW w:w="4932"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GetStockInfo.getStrategyStockInfo</w:t>
            </w:r>
          </w:p>
        </w:tc>
        <w:tc>
          <w:tcPr>
            <w:tcW w:w="4932"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返回股票信息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Benchmark.getPlateBenchmarkData</w:t>
            </w:r>
          </w:p>
        </w:tc>
        <w:tc>
          <w:tcPr>
            <w:tcW w:w="4932"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返回策略超额收益率与不同形成期/持有期的关系图以及策略胜率与不同形成期/持有期的关系图的数据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Benchmark.getSelfSelectBenchmarkData</w:t>
            </w:r>
          </w:p>
        </w:tc>
        <w:tc>
          <w:tcPr>
            <w:tcW w:w="4932"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返回关系图的其中一个数据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MomentStrategy.getMomentData</w:t>
            </w:r>
          </w:p>
        </w:tc>
        <w:tc>
          <w:tcPr>
            <w:tcW w:w="4932"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返回策略的策略和基准的累计收益率比较图的数据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AverageStrategy.getAverageData</w:t>
            </w:r>
          </w:p>
        </w:tc>
        <w:tc>
          <w:tcPr>
            <w:tcW w:w="4932" w:type="dxa"/>
            <w:shd w:val="clear" w:color="auto" w:fill="DEEAF6"/>
          </w:tcPr>
          <w:p>
            <w:pPr>
              <w:jc w:val="center"/>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返回策略的策略和基准的累计收益率比较图的数据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MAStrategy.getMAData</w:t>
            </w:r>
          </w:p>
        </w:tc>
        <w:tc>
          <w:tcPr>
            <w:tcW w:w="4932" w:type="dxa"/>
            <w:shd w:val="clear" w:color="auto" w:fill="DEEAF6"/>
          </w:tcPr>
          <w:p>
            <w:pPr>
              <w:jc w:val="center"/>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返回策略的策略和基准的累计收益率比较图的数据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Benchmark.getMaxWithdraw</w:t>
            </w:r>
          </w:p>
        </w:tc>
        <w:tc>
          <w:tcPr>
            <w:tcW w:w="4932"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返回策略评估雷达图的数据</w:t>
            </w:r>
          </w:p>
        </w:tc>
      </w:tr>
    </w:tbl>
    <w:p>
      <w:pPr>
        <w:jc w:val="center"/>
      </w:pPr>
    </w:p>
    <w:p>
      <w:pPr>
        <w:jc w:val="center"/>
      </w:pPr>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23"/>
        <w:gridCol w:w="4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YieldRateDistribution</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getYieldRateDistribution</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YieldRateDistributionVO getYieldRateDistribution(InputStrategyVO inputStrategyVO)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已知用户获取策略</w:t>
            </w:r>
            <w:r>
              <w:rPr>
                <w:rFonts w:ascii="微软雅黑" w:hAnsi="微软雅黑" w:eastAsia="微软雅黑" w:cs="Times New Roman"/>
                <w:sz w:val="24"/>
                <w:szCs w:val="24"/>
              </w:rPr>
              <w:t>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返回策略收益率分布直方图的数据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服务名</w:t>
            </w:r>
          </w:p>
        </w:tc>
        <w:tc>
          <w:tcPr>
            <w:tcW w:w="4932"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GetStockInfo.getStrategyStockInfo</w:t>
            </w:r>
          </w:p>
        </w:tc>
        <w:tc>
          <w:tcPr>
            <w:tcW w:w="4932"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返回股票信息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MomentStrategy.getOneRelationData</w:t>
            </w:r>
          </w:p>
        </w:tc>
        <w:tc>
          <w:tcPr>
            <w:tcW w:w="4932"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返回关系图中的一个数据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AverageStrategy.getOneRelationData</w:t>
            </w:r>
          </w:p>
        </w:tc>
        <w:tc>
          <w:tcPr>
            <w:tcW w:w="4932" w:type="dxa"/>
            <w:shd w:val="clear" w:color="auto" w:fill="DEEAF6"/>
          </w:tcPr>
          <w:p>
            <w:pPr>
              <w:jc w:val="center"/>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返回关系图中的一个数据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MAStrategy.getOneRelationData</w:t>
            </w:r>
          </w:p>
        </w:tc>
        <w:tc>
          <w:tcPr>
            <w:tcW w:w="4932" w:type="dxa"/>
            <w:shd w:val="clear" w:color="auto" w:fill="DEEAF6"/>
          </w:tcPr>
          <w:p>
            <w:pPr>
              <w:jc w:val="center"/>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返回关系图中的一个数据</w:t>
            </w:r>
          </w:p>
        </w:tc>
      </w:tr>
    </w:tbl>
    <w:p>
      <w:pPr>
        <w:jc w:val="center"/>
      </w:pPr>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23"/>
        <w:gridCol w:w="4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4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GetStockInfo.</w:t>
            </w:r>
            <w:r>
              <w:t xml:space="preserve"> </w:t>
            </w:r>
            <w:r>
              <w:rPr>
                <w:rFonts w:ascii="微软雅黑" w:hAnsi="微软雅黑" w:eastAsia="微软雅黑" w:cs="Times New Roman"/>
                <w:sz w:val="24"/>
                <w:szCs w:val="24"/>
              </w:rPr>
              <w:t>getStrategyStockInfo</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ArrayList&lt;StrategyStockPO&gt; getStrategyStockInfo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已知用户获取策略</w:t>
            </w:r>
            <w:r>
              <w:rPr>
                <w:rFonts w:ascii="微软雅黑" w:hAnsi="微软雅黑" w:eastAsia="微软雅黑" w:cs="Times New Roman"/>
                <w:sz w:val="24"/>
                <w:szCs w:val="24"/>
              </w:rPr>
              <w:t>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返回策略股票数据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GetStockInfo.</w:t>
            </w:r>
            <w:r>
              <w:t xml:space="preserve"> </w:t>
            </w:r>
            <w:r>
              <w:rPr>
                <w:rFonts w:ascii="微软雅黑" w:hAnsi="微软雅黑" w:eastAsia="微软雅黑" w:cs="Times New Roman"/>
                <w:sz w:val="24"/>
                <w:szCs w:val="24"/>
              </w:rPr>
              <w:t>getBenchmarkStockInfo</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StrategyStockPO getBenchmarkStockInfo；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已知用户获取策略</w:t>
            </w:r>
            <w:r>
              <w:rPr>
                <w:rFonts w:ascii="微软雅黑" w:hAnsi="微软雅黑" w:eastAsia="微软雅黑" w:cs="Times New Roman"/>
                <w:sz w:val="24"/>
                <w:szCs w:val="24"/>
              </w:rPr>
              <w:t>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返回基准</w:t>
            </w:r>
            <w:r>
              <w:rPr>
                <w:rFonts w:ascii="微软雅黑" w:hAnsi="微软雅黑" w:eastAsia="微软雅黑" w:cs="Times New Roman"/>
                <w:sz w:val="24"/>
                <w:szCs w:val="24"/>
              </w:rPr>
              <w:t>股票数据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6"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GetStockInfo.</w:t>
            </w:r>
            <w:r>
              <w:t xml:space="preserve"> </w:t>
            </w:r>
            <w:r>
              <w:rPr>
                <w:rFonts w:ascii="微软雅黑" w:hAnsi="微软雅黑" w:eastAsia="微软雅黑" w:cs="Times New Roman"/>
                <w:sz w:val="24"/>
                <w:szCs w:val="24"/>
              </w:rPr>
              <w:t>getPreviousTradeDate</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String getPreviousTradeDate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已知当前日期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返回这个交易日的上个交易日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6"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GetStockInfo.</w:t>
            </w:r>
            <w:r>
              <w:t xml:space="preserve"> </w:t>
            </w:r>
            <w:r>
              <w:rPr>
                <w:rFonts w:ascii="微软雅黑" w:hAnsi="微软雅黑" w:eastAsia="微软雅黑" w:cs="Times New Roman"/>
                <w:sz w:val="24"/>
                <w:szCs w:val="24"/>
              </w:rPr>
              <w:t>getBeforeSomeTradeDate</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String getBeforeSomeTradeDate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已知当前日期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返回当前交易日前somedays天的交易日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服务名</w:t>
            </w:r>
          </w:p>
        </w:tc>
        <w:tc>
          <w:tcPr>
            <w:tcW w:w="4932"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StrategyDataSer.findStrategyStockInfo</w:t>
            </w:r>
          </w:p>
        </w:tc>
        <w:tc>
          <w:tcPr>
            <w:tcW w:w="4932"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返回策略的股票信息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StrategyDataSer.findBenchmarkStockInfo</w:t>
            </w:r>
          </w:p>
        </w:tc>
        <w:tc>
          <w:tcPr>
            <w:tcW w:w="4932"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返回基准的股票信息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StrategyDataSer.getPreviousTradeDate</w:t>
            </w:r>
          </w:p>
        </w:tc>
        <w:tc>
          <w:tcPr>
            <w:tcW w:w="4932"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返回当前交易日前somedays天的交易日</w:t>
            </w:r>
          </w:p>
        </w:tc>
      </w:tr>
    </w:tbl>
    <w:p>
      <w:pPr>
        <w:jc w:val="center"/>
      </w:pPr>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23"/>
        <w:gridCol w:w="4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hint="eastAsia" w:ascii="微软雅黑" w:hAnsi="微软雅黑" w:eastAsia="微软雅黑" w:cs="Times New Roman"/>
                <w:sz w:val="24"/>
                <w:szCs w:val="24"/>
              </w:rPr>
            </w:pPr>
            <w:r>
              <w:rPr>
                <w:rFonts w:ascii="微软雅黑" w:hAnsi="微软雅黑" w:eastAsia="微软雅黑" w:cs="Times New Roman"/>
                <w:sz w:val="24"/>
                <w:szCs w:val="24"/>
              </w:rPr>
              <w:t>MomentStrategy</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getMomentData</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ArrayList&lt;String&gt; getMomentData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已知策略</w:t>
            </w:r>
            <w:r>
              <w:rPr>
                <w:rFonts w:ascii="微软雅黑" w:hAnsi="微软雅黑" w:eastAsia="微软雅黑" w:cs="Times New Roman"/>
                <w:sz w:val="24"/>
                <w:szCs w:val="24"/>
              </w:rPr>
              <w:t>股票信息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返回动量策略数据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MomentStrategy.</w:t>
            </w:r>
            <w:r>
              <w:t xml:space="preserve"> </w:t>
            </w:r>
            <w:r>
              <w:rPr>
                <w:rFonts w:ascii="微软雅黑" w:hAnsi="微软雅黑" w:eastAsia="微软雅黑" w:cs="Times New Roman"/>
                <w:sz w:val="24"/>
                <w:szCs w:val="24"/>
              </w:rPr>
              <w:t>getMomentData</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ArrayList&lt;Double&gt; getOneRelationData；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已知策略股票</w:t>
            </w:r>
            <w:r>
              <w:rPr>
                <w:rFonts w:ascii="微软雅黑" w:hAnsi="微软雅黑" w:eastAsia="微软雅黑" w:cs="Times New Roman"/>
                <w:sz w:val="24"/>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返回关系图中</w:t>
            </w:r>
            <w:r>
              <w:rPr>
                <w:rFonts w:ascii="微软雅黑" w:hAnsi="微软雅黑" w:eastAsia="微软雅黑" w:cs="Times New Roman"/>
                <w:sz w:val="24"/>
                <w:szCs w:val="24"/>
              </w:rPr>
              <w:t>的一个数据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服务名</w:t>
            </w:r>
          </w:p>
        </w:tc>
        <w:tc>
          <w:tcPr>
            <w:tcW w:w="4932"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Benchmark.getYield</w:t>
            </w:r>
          </w:p>
        </w:tc>
        <w:tc>
          <w:tcPr>
            <w:tcW w:w="4932"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返回投资的股票每日的累计收益率</w:t>
            </w:r>
          </w:p>
        </w:tc>
      </w:tr>
    </w:tbl>
    <w:p>
      <w:pPr>
        <w:jc w:val="center"/>
      </w:pPr>
    </w:p>
    <w:p>
      <w:pPr>
        <w:jc w:val="center"/>
      </w:pPr>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23"/>
        <w:gridCol w:w="4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hint="eastAsia" w:ascii="微软雅黑" w:hAnsi="微软雅黑" w:eastAsia="微软雅黑" w:cs="Times New Roman"/>
                <w:sz w:val="24"/>
                <w:szCs w:val="24"/>
              </w:rPr>
            </w:pPr>
            <w:r>
              <w:rPr>
                <w:rFonts w:ascii="微软雅黑" w:hAnsi="微软雅黑" w:eastAsia="微软雅黑" w:cs="Times New Roman"/>
                <w:sz w:val="24"/>
                <w:szCs w:val="24"/>
              </w:rPr>
              <w:t>AverageStrategy</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getAverageData</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ArrayList&lt;String&gt; getAverageData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已知策略</w:t>
            </w:r>
            <w:r>
              <w:rPr>
                <w:rFonts w:ascii="微软雅黑" w:hAnsi="微软雅黑" w:eastAsia="微软雅黑" w:cs="Times New Roman"/>
                <w:sz w:val="24"/>
                <w:szCs w:val="24"/>
              </w:rPr>
              <w:t>股票信息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返回均值回归策略数据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AverageStrategy.</w:t>
            </w:r>
            <w:r>
              <w:t xml:space="preserve"> </w:t>
            </w:r>
            <w:r>
              <w:rPr>
                <w:rFonts w:ascii="微软雅黑" w:hAnsi="微软雅黑" w:eastAsia="微软雅黑" w:cs="Times New Roman"/>
                <w:sz w:val="24"/>
                <w:szCs w:val="24"/>
              </w:rPr>
              <w:t>getAverageData</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ArrayList&lt;Double&gt; getOneRelationData；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已知策略股票</w:t>
            </w:r>
            <w:r>
              <w:rPr>
                <w:rFonts w:ascii="微软雅黑" w:hAnsi="微软雅黑" w:eastAsia="微软雅黑" w:cs="Times New Roman"/>
                <w:sz w:val="24"/>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返回关系图中</w:t>
            </w:r>
            <w:r>
              <w:rPr>
                <w:rFonts w:ascii="微软雅黑" w:hAnsi="微软雅黑" w:eastAsia="微软雅黑" w:cs="Times New Roman"/>
                <w:sz w:val="24"/>
                <w:szCs w:val="24"/>
              </w:rPr>
              <w:t>的一个数据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服务名</w:t>
            </w:r>
          </w:p>
        </w:tc>
        <w:tc>
          <w:tcPr>
            <w:tcW w:w="4932"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Benchmark.getYield</w:t>
            </w:r>
          </w:p>
        </w:tc>
        <w:tc>
          <w:tcPr>
            <w:tcW w:w="4932"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返回投资的股票每日的累计收益率</w:t>
            </w:r>
          </w:p>
        </w:tc>
      </w:tr>
    </w:tbl>
    <w:p>
      <w:pPr>
        <w:jc w:val="center"/>
      </w:pPr>
    </w:p>
    <w:p>
      <w:pPr>
        <w:jc w:val="center"/>
      </w:pPr>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23"/>
        <w:gridCol w:w="4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hint="eastAsia" w:ascii="微软雅黑" w:hAnsi="微软雅黑" w:eastAsia="微软雅黑" w:cs="Times New Roman"/>
                <w:sz w:val="24"/>
                <w:szCs w:val="24"/>
              </w:rPr>
            </w:pPr>
            <w:r>
              <w:rPr>
                <w:rFonts w:ascii="微软雅黑" w:hAnsi="微软雅黑" w:eastAsia="微软雅黑" w:cs="Times New Roman"/>
                <w:sz w:val="24"/>
                <w:szCs w:val="24"/>
              </w:rPr>
              <w:t>MAStrategy</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getMAData</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ArrayList&lt;String&gt; getMAData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已知策略</w:t>
            </w:r>
            <w:r>
              <w:rPr>
                <w:rFonts w:ascii="微软雅黑" w:hAnsi="微软雅黑" w:eastAsia="微软雅黑" w:cs="Times New Roman"/>
                <w:sz w:val="24"/>
                <w:szCs w:val="24"/>
              </w:rPr>
              <w:t>股票信息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返回MA择时策略数据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MAStrategy.</w:t>
            </w:r>
            <w:r>
              <w:t xml:space="preserve"> </w:t>
            </w:r>
            <w:r>
              <w:rPr>
                <w:rFonts w:ascii="微软雅黑" w:hAnsi="微软雅黑" w:eastAsia="微软雅黑" w:cs="Times New Roman"/>
                <w:sz w:val="24"/>
                <w:szCs w:val="24"/>
              </w:rPr>
              <w:t>getMAData</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ArrayList&lt;Double&gt; getOneRelationData；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已知策略股票</w:t>
            </w:r>
            <w:r>
              <w:rPr>
                <w:rFonts w:ascii="微软雅黑" w:hAnsi="微软雅黑" w:eastAsia="微软雅黑" w:cs="Times New Roman"/>
                <w:sz w:val="24"/>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返回关系图中</w:t>
            </w:r>
            <w:r>
              <w:rPr>
                <w:rFonts w:ascii="微软雅黑" w:hAnsi="微软雅黑" w:eastAsia="微软雅黑" w:cs="Times New Roman"/>
                <w:sz w:val="24"/>
                <w:szCs w:val="24"/>
              </w:rPr>
              <w:t>的一个数据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服务名</w:t>
            </w:r>
          </w:p>
        </w:tc>
        <w:tc>
          <w:tcPr>
            <w:tcW w:w="4932"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Benchmark.getYield</w:t>
            </w:r>
          </w:p>
        </w:tc>
        <w:tc>
          <w:tcPr>
            <w:tcW w:w="4932"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返回投资的股票每日的累计收益率</w:t>
            </w:r>
          </w:p>
        </w:tc>
      </w:tr>
    </w:tbl>
    <w:p>
      <w:pPr>
        <w:jc w:val="center"/>
      </w:pPr>
    </w:p>
    <w:p>
      <w:pPr>
        <w:jc w:val="center"/>
      </w:pPr>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23"/>
        <w:gridCol w:w="4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Benchmark.</w:t>
            </w:r>
            <w:r>
              <w:t xml:space="preserve"> </w:t>
            </w:r>
            <w:r>
              <w:rPr>
                <w:rFonts w:ascii="微软雅黑" w:hAnsi="微软雅黑" w:eastAsia="微软雅黑" w:cs="Times New Roman"/>
                <w:sz w:val="24"/>
                <w:szCs w:val="24"/>
              </w:rPr>
              <w:t>getPlateBenchmarkData</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ArrayList&lt;String&gt; getPlateBenchmarkData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已知用户获取策略</w:t>
            </w:r>
            <w:r>
              <w:rPr>
                <w:rFonts w:ascii="微软雅黑" w:hAnsi="微软雅黑" w:eastAsia="微软雅黑" w:cs="Times New Roman"/>
                <w:sz w:val="24"/>
                <w:szCs w:val="24"/>
              </w:rPr>
              <w:t>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返回板块的基准股票信息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Benchmark.</w:t>
            </w:r>
            <w:r>
              <w:t xml:space="preserve"> </w:t>
            </w:r>
            <w:r>
              <w:rPr>
                <w:rFonts w:ascii="微软雅黑" w:hAnsi="微软雅黑" w:eastAsia="微软雅黑" w:cs="Times New Roman"/>
                <w:sz w:val="24"/>
                <w:szCs w:val="24"/>
              </w:rPr>
              <w:t>getSelfSelectBenchmarkData</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ArrayList&lt;String&gt; getSelfSelectBenchmarkData；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返回这些股票每日的基准累计收益率的数据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6" w:hRule="atLeast"/>
        </w:trPr>
        <w:tc>
          <w:tcPr>
            <w:tcW w:w="2954" w:type="dxa"/>
            <w:vMerge w:val="restart"/>
            <w:shd w:val="clear" w:color="auto" w:fill="DEEAF6" w:themeFill="accent1" w:themeFillTint="33"/>
          </w:tcPr>
          <w:p>
            <w:pPr>
              <w:jc w:val="left"/>
              <w:rPr>
                <w:rFonts w:hint="eastAsia" w:ascii="微软雅黑" w:hAnsi="微软雅黑" w:eastAsia="微软雅黑" w:cs="Times New Roman"/>
                <w:sz w:val="24"/>
                <w:szCs w:val="24"/>
              </w:rPr>
            </w:pPr>
            <w:r>
              <w:rPr>
                <w:rFonts w:ascii="微软雅黑" w:hAnsi="微软雅黑" w:eastAsia="微软雅黑" w:cs="Times New Roman"/>
                <w:sz w:val="24"/>
                <w:szCs w:val="24"/>
              </w:rPr>
              <w:t>Benchmark</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getBenchmarkOneRelationData</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ArrayList&lt;Double&gt; getBenchmarkOneRelationData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已知策略</w:t>
            </w:r>
            <w:r>
              <w:rPr>
                <w:rFonts w:ascii="微软雅黑" w:hAnsi="微软雅黑" w:eastAsia="微软雅黑" w:cs="Times New Roman"/>
                <w:sz w:val="24"/>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返回关系图的其中一个数据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Benchmark.</w:t>
            </w:r>
            <w:r>
              <w:t xml:space="preserve"> </w:t>
            </w:r>
            <w:r>
              <w:rPr>
                <w:rFonts w:ascii="微软雅黑" w:hAnsi="微软雅黑" w:eastAsia="微软雅黑" w:cs="Times New Roman"/>
                <w:sz w:val="24"/>
                <w:szCs w:val="24"/>
              </w:rPr>
              <w:t>getYield</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double[] getYield(ArrayList&lt;StrategyStockPO&gt; strategyStockPOS,int start,int 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已知策略</w:t>
            </w:r>
            <w:r>
              <w:rPr>
                <w:rFonts w:ascii="微软雅黑" w:hAnsi="微软雅黑" w:eastAsia="微软雅黑" w:cs="Times New Roman"/>
                <w:sz w:val="24"/>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返回strategyStockPOS中每一支股票的getAdjClose()的第start到end的每一日的累计收益率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6" w:hRule="atLeast"/>
        </w:trPr>
        <w:tc>
          <w:tcPr>
            <w:tcW w:w="2954" w:type="dxa"/>
            <w:vMerge w:val="restart"/>
            <w:shd w:val="clear" w:color="auto" w:fill="DEEAF6" w:themeFill="accent1" w:themeFillTint="33"/>
          </w:tcPr>
          <w:p>
            <w:pPr>
              <w:jc w:val="left"/>
              <w:rPr>
                <w:rFonts w:hint="eastAsia" w:ascii="微软雅黑" w:hAnsi="微软雅黑" w:eastAsia="微软雅黑" w:cs="Times New Roman"/>
                <w:sz w:val="24"/>
                <w:szCs w:val="24"/>
              </w:rPr>
            </w:pPr>
            <w:r>
              <w:rPr>
                <w:rFonts w:ascii="微软雅黑" w:hAnsi="微软雅黑" w:eastAsia="微软雅黑" w:cs="Times New Roman"/>
                <w:sz w:val="24"/>
                <w:szCs w:val="24"/>
              </w:rPr>
              <w:t>Benchmark</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getMaxWithdraw</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ArrayList&lt;Integer&gt; getMaxWithdraw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已知策略</w:t>
            </w:r>
            <w:r>
              <w:rPr>
                <w:rFonts w:ascii="微软雅黑" w:hAnsi="微软雅黑" w:eastAsia="微软雅黑" w:cs="Times New Roman"/>
                <w:sz w:val="24"/>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返回最大回撤的开始日期和结束日期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服务名</w:t>
            </w:r>
          </w:p>
        </w:tc>
        <w:tc>
          <w:tcPr>
            <w:tcW w:w="4932"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Calculate.getBeforeSomeTradeDate</w:t>
            </w:r>
          </w:p>
        </w:tc>
        <w:tc>
          <w:tcPr>
            <w:tcW w:w="4932" w:type="dxa"/>
            <w:shd w:val="clear" w:color="auto" w:fill="DEEAF6"/>
          </w:tcPr>
          <w:p>
            <w:pPr>
              <w:jc w:val="center"/>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返回当前日期</w:t>
            </w:r>
            <w:r>
              <w:rPr>
                <w:rFonts w:ascii="微软雅黑" w:hAnsi="微软雅黑" w:eastAsia="微软雅黑" w:cs="Times New Roman"/>
                <w:sz w:val="24"/>
                <w:szCs w:val="24"/>
              </w:rPr>
              <w:t>前几天的交易日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getStockInfo.getBenchmarkStockInfo</w:t>
            </w:r>
          </w:p>
        </w:tc>
        <w:tc>
          <w:tcPr>
            <w:tcW w:w="4932" w:type="dxa"/>
            <w:shd w:val="clear" w:color="auto" w:fill="DEEAF6"/>
          </w:tcPr>
          <w:p>
            <w:pPr>
              <w:jc w:val="center"/>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返回基准</w:t>
            </w:r>
            <w:r>
              <w:rPr>
                <w:rFonts w:ascii="微软雅黑" w:hAnsi="微软雅黑" w:eastAsia="微软雅黑" w:cs="Times New Roman"/>
                <w:sz w:val="24"/>
                <w:szCs w:val="24"/>
              </w:rPr>
              <w:t>股票数据</w:t>
            </w:r>
          </w:p>
        </w:tc>
      </w:tr>
    </w:tbl>
    <w:p>
      <w:pPr>
        <w:jc w:val="center"/>
      </w:pPr>
      <w:bookmarkStart w:id="20" w:name="_GoBack"/>
      <w:bookmarkEnd w:id="20"/>
    </w:p>
    <w:p>
      <w:pPr>
        <w:jc w:val="center"/>
      </w:pPr>
    </w:p>
    <w:p>
      <w:pPr>
        <w:jc w:val="center"/>
      </w:pPr>
    </w:p>
    <w:p>
      <w:pPr>
        <w:jc w:val="center"/>
      </w:pPr>
    </w:p>
    <w:p>
      <w:pPr>
        <w:pStyle w:val="4"/>
      </w:pPr>
      <w:bookmarkStart w:id="15" w:name="_Toc25749"/>
      <w:r>
        <w:rPr>
          <w:rFonts w:hint="eastAsia"/>
        </w:rPr>
        <w:t>5.4 数据层的分解</w:t>
      </w:r>
      <w:bookmarkEnd w:id="15"/>
    </w:p>
    <w:p>
      <w:pPr>
        <w:ind w:firstLine="420" w:firstLineChars="200"/>
      </w:pPr>
      <w:r>
        <w:rPr>
          <w:rFonts w:hint="eastAsia"/>
        </w:rPr>
        <w:t>数据层主要给业务逻辑层提供数据防伪服务，包括对于持久化数据的增、删、改、查。get</w:t>
      </w:r>
      <w:r>
        <w:t>EMA</w:t>
      </w:r>
      <w:r>
        <w:rPr>
          <w:rFonts w:hint="eastAsia"/>
        </w:rPr>
        <w:t>业务逻辑需要的服务由</w:t>
      </w:r>
      <w:r>
        <w:t>findStockInfoDataSer</w:t>
      </w:r>
      <w:r>
        <w:rPr>
          <w:rFonts w:hint="eastAsia"/>
        </w:rPr>
        <w:t>接口提供。由于持久化数据的保存可能存在多种形式：Txt文件、序列化文件、数据库等，所示抽象了数据服务。数据层模块的具体描述如图5.4所示。</w:t>
      </w:r>
    </w:p>
    <w:p>
      <w:pPr>
        <w:ind w:firstLine="420" w:firstLineChars="200"/>
        <w:rPr>
          <w:rFonts w:hint="eastAsia" w:eastAsiaTheme="minorEastAsia"/>
          <w:lang w:eastAsia="zh-CN"/>
        </w:rPr>
      </w:pPr>
      <w:r>
        <w:rPr>
          <w:rFonts w:hint="eastAsia" w:eastAsiaTheme="minorEastAsia"/>
          <w:lang w:eastAsia="zh-CN"/>
        </w:rPr>
        <w:drawing>
          <wp:inline distT="0" distB="0" distL="114300" distR="114300">
            <wp:extent cx="5271135" cy="2606040"/>
            <wp:effectExtent l="0" t="0" r="0" b="0"/>
            <wp:docPr id="15" name="图片 15" descr="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237"/>
                    <pic:cNvPicPr>
                      <a:picLocks noChangeAspect="1"/>
                    </pic:cNvPicPr>
                  </pic:nvPicPr>
                  <pic:blipFill>
                    <a:blip r:embed="rId16"/>
                    <a:stretch>
                      <a:fillRect/>
                    </a:stretch>
                  </pic:blipFill>
                  <pic:spPr>
                    <a:xfrm>
                      <a:off x="0" y="0"/>
                      <a:ext cx="5271135" cy="2606040"/>
                    </a:xfrm>
                    <a:prstGeom prst="rect">
                      <a:avLst/>
                    </a:prstGeom>
                  </pic:spPr>
                </pic:pic>
              </a:graphicData>
            </a:graphic>
          </wp:inline>
        </w:drawing>
      </w:r>
    </w:p>
    <w:p>
      <w:pPr>
        <w:ind w:firstLine="420" w:firstLineChars="200"/>
        <w:rPr>
          <w:rFonts w:hint="eastAsia" w:eastAsiaTheme="minorEastAsia"/>
          <w:lang w:eastAsia="zh-CN"/>
        </w:rPr>
      </w:pPr>
      <w:r>
        <w:rPr>
          <w:rFonts w:hint="eastAsia" w:eastAsiaTheme="minorEastAsia"/>
          <w:lang w:eastAsia="zh-CN"/>
        </w:rPr>
        <w:drawing>
          <wp:inline distT="0" distB="0" distL="114300" distR="114300">
            <wp:extent cx="5271135" cy="2606040"/>
            <wp:effectExtent l="0" t="0" r="0" b="0"/>
            <wp:docPr id="17" name="图片 17" descr="12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2371"/>
                    <pic:cNvPicPr>
                      <a:picLocks noChangeAspect="1"/>
                    </pic:cNvPicPr>
                  </pic:nvPicPr>
                  <pic:blipFill>
                    <a:blip r:embed="rId17"/>
                    <a:stretch>
                      <a:fillRect/>
                    </a:stretch>
                  </pic:blipFill>
                  <pic:spPr>
                    <a:xfrm>
                      <a:off x="0" y="0"/>
                      <a:ext cx="5271135" cy="2606040"/>
                    </a:xfrm>
                    <a:prstGeom prst="rect">
                      <a:avLst/>
                    </a:prstGeom>
                  </pic:spPr>
                </pic:pic>
              </a:graphicData>
            </a:graphic>
          </wp:inline>
        </w:drawing>
      </w:r>
    </w:p>
    <w:p>
      <w:pPr>
        <w:ind w:firstLine="420" w:firstLineChars="200"/>
        <w:rPr>
          <w:rFonts w:hint="eastAsia" w:eastAsiaTheme="minorEastAsia"/>
          <w:lang w:eastAsia="zh-CN"/>
        </w:rPr>
      </w:pPr>
      <w:r>
        <w:rPr>
          <w:rFonts w:hint="eastAsia" w:eastAsiaTheme="minorEastAsia"/>
          <w:lang w:eastAsia="zh-CN"/>
        </w:rPr>
        <w:drawing>
          <wp:inline distT="0" distB="0" distL="114300" distR="114300">
            <wp:extent cx="5271135" cy="2606040"/>
            <wp:effectExtent l="0" t="0" r="0" b="0"/>
            <wp:docPr id="18" name="图片 18" descr="12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2372"/>
                    <pic:cNvPicPr>
                      <a:picLocks noChangeAspect="1"/>
                    </pic:cNvPicPr>
                  </pic:nvPicPr>
                  <pic:blipFill>
                    <a:blip r:embed="rId18"/>
                    <a:stretch>
                      <a:fillRect/>
                    </a:stretch>
                  </pic:blipFill>
                  <pic:spPr>
                    <a:xfrm>
                      <a:off x="0" y="0"/>
                      <a:ext cx="5271135" cy="2606040"/>
                    </a:xfrm>
                    <a:prstGeom prst="rect">
                      <a:avLst/>
                    </a:prstGeom>
                  </pic:spPr>
                </pic:pic>
              </a:graphicData>
            </a:graphic>
          </wp:inline>
        </w:drawing>
      </w:r>
    </w:p>
    <w:p>
      <w:pPr>
        <w:ind w:firstLine="420" w:firstLineChars="200"/>
        <w:rPr>
          <w:rFonts w:hint="eastAsia" w:eastAsiaTheme="minorEastAsia"/>
          <w:lang w:eastAsia="zh-CN"/>
        </w:rPr>
      </w:pPr>
      <w:r>
        <w:rPr>
          <w:rFonts w:hint="eastAsia" w:eastAsiaTheme="minorEastAsia"/>
          <w:lang w:eastAsia="zh-CN"/>
        </w:rPr>
        <w:drawing>
          <wp:inline distT="0" distB="0" distL="114300" distR="114300">
            <wp:extent cx="5271135" cy="2606040"/>
            <wp:effectExtent l="0" t="0" r="0" b="0"/>
            <wp:docPr id="19" name="图片 19" descr="12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2376"/>
                    <pic:cNvPicPr>
                      <a:picLocks noChangeAspect="1"/>
                    </pic:cNvPicPr>
                  </pic:nvPicPr>
                  <pic:blipFill>
                    <a:blip r:embed="rId19"/>
                    <a:stretch>
                      <a:fillRect/>
                    </a:stretch>
                  </pic:blipFill>
                  <pic:spPr>
                    <a:xfrm>
                      <a:off x="0" y="0"/>
                      <a:ext cx="5271135" cy="2606040"/>
                    </a:xfrm>
                    <a:prstGeom prst="rect">
                      <a:avLst/>
                    </a:prstGeom>
                  </pic:spPr>
                </pic:pic>
              </a:graphicData>
            </a:graphic>
          </wp:inline>
        </w:drawing>
      </w:r>
    </w:p>
    <w:p>
      <w:pPr>
        <w:ind w:firstLine="420" w:firstLineChars="200"/>
      </w:pPr>
    </w:p>
    <w:p>
      <w:pPr>
        <w:jc w:val="center"/>
      </w:pPr>
      <w:r>
        <w:rPr>
          <w:rFonts w:hint="eastAsia"/>
        </w:rPr>
        <w:t>图5.4 数据层模块的描述</w:t>
      </w:r>
    </w:p>
    <w:p>
      <w:pPr>
        <w:pStyle w:val="5"/>
      </w:pPr>
      <w:r>
        <w:rPr>
          <w:rFonts w:hint="eastAsia"/>
        </w:rPr>
        <w:t>5.4.1 数据层模块的职责</w:t>
      </w:r>
    </w:p>
    <w:p>
      <w:r>
        <w:rPr>
          <w:rFonts w:hint="eastAsia"/>
        </w:rPr>
        <w:t>数据层模块的职责如表5.4.1所示。</w:t>
      </w:r>
    </w:p>
    <w:p/>
    <w:p>
      <w:pPr>
        <w:jc w:val="center"/>
      </w:pPr>
      <w:r>
        <w:rPr>
          <w:rFonts w:hint="eastAsia"/>
        </w:rPr>
        <w:t>表5.4.1 数据层模块的职责</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CCCFF"/>
          </w:tcPr>
          <w:p>
            <w:pPr>
              <w:jc w:val="center"/>
              <w:rPr>
                <w:rFonts w:ascii="微软雅黑" w:hAnsi="微软雅黑" w:eastAsia="微软雅黑" w:cs="宋体"/>
                <w:bCs/>
                <w:sz w:val="24"/>
                <w:szCs w:val="24"/>
              </w:rPr>
            </w:pPr>
            <w:r>
              <w:rPr>
                <w:rFonts w:hint="eastAsia" w:ascii="微软雅黑" w:hAnsi="微软雅黑" w:eastAsia="微软雅黑" w:cs="宋体"/>
                <w:bCs/>
                <w:sz w:val="24"/>
                <w:szCs w:val="24"/>
              </w:rPr>
              <w:t>模块</w:t>
            </w:r>
          </w:p>
        </w:tc>
        <w:tc>
          <w:tcPr>
            <w:tcW w:w="4261" w:type="dxa"/>
            <w:shd w:val="clear" w:color="auto" w:fill="CCCCFF"/>
          </w:tcPr>
          <w:p>
            <w:pPr>
              <w:jc w:val="center"/>
              <w:rPr>
                <w:rFonts w:ascii="微软雅黑" w:hAnsi="微软雅黑" w:eastAsia="微软雅黑" w:cs="宋体"/>
                <w:bCs/>
                <w:sz w:val="24"/>
                <w:szCs w:val="24"/>
              </w:rPr>
            </w:pPr>
            <w:r>
              <w:rPr>
                <w:rFonts w:hint="eastAsia" w:ascii="微软雅黑" w:hAnsi="微软雅黑" w:eastAsia="微软雅黑" w:cs="宋体"/>
                <w:bCs/>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Data</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持久化数据库的接口，提供集体载入，集体保存、增、删、改、查服务。</w:t>
            </w:r>
          </w:p>
        </w:tc>
      </w:tr>
    </w:tbl>
    <w:p>
      <w:pPr>
        <w:jc w:val="center"/>
      </w:pPr>
    </w:p>
    <w:p/>
    <w:p>
      <w:pPr>
        <w:pStyle w:val="5"/>
      </w:pPr>
      <w:r>
        <w:rPr>
          <w:rFonts w:hint="eastAsia"/>
        </w:rPr>
        <w:t>5.4.2 数据层模块的接口规范</w:t>
      </w:r>
    </w:p>
    <w:p>
      <w:pPr>
        <w:jc w:val="center"/>
      </w:pPr>
      <w:r>
        <w:rPr>
          <w:rFonts w:hint="eastAsia"/>
        </w:rPr>
        <w:t>表5.4.2-1数据层模块的接口规范</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1354"/>
        <w:gridCol w:w="4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Borders>
              <w:bottom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FindStockInfo.</w:t>
            </w:r>
            <w:r>
              <w:t xml:space="preserve"> </w:t>
            </w:r>
            <w:r>
              <w:rPr>
                <w:rFonts w:ascii="微软雅黑" w:hAnsi="微软雅黑" w:eastAsia="微软雅黑"/>
                <w:sz w:val="24"/>
                <w:szCs w:val="24"/>
              </w:rPr>
              <w:t>findStockInfoByCode</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ascii="微软雅黑" w:hAnsi="微软雅黑" w:eastAsia="微软雅黑" w:cs="微软雅黑"/>
                <w:sz w:val="24"/>
                <w:szCs w:val="24"/>
              </w:rPr>
              <w:t>public ArrayList&lt;StockPO&gt; findStockInfoByCode(String start, String end, int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输入正确的时间格式以及股票代码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tcBorders>
              <w:bottom w:val="single" w:color="auto" w:sz="4" w:space="0"/>
            </w:tcBorders>
            <w:shd w:val="clear" w:color="auto" w:fill="DEEAF6"/>
          </w:tcPr>
          <w:p>
            <w:pPr>
              <w:rPr>
                <w:rFonts w:ascii="微软雅黑" w:hAnsi="微软雅黑" w:eastAsia="微软雅黑" w:cs="微软雅黑"/>
                <w:sz w:val="24"/>
                <w:szCs w:val="24"/>
              </w:rPr>
            </w:pPr>
          </w:p>
        </w:tc>
        <w:tc>
          <w:tcPr>
            <w:tcW w:w="1354" w:type="dxa"/>
            <w:tcBorders>
              <w:bottom w:val="single" w:color="auto" w:sz="4" w:space="0"/>
            </w:tcBorders>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tcBorders>
              <w:bottom w:val="single" w:color="auto" w:sz="4" w:space="0"/>
            </w:tcBorders>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返回相应的StockPO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tcBorders>
              <w:top w:val="single" w:color="auto" w:sz="4" w:space="0"/>
            </w:tcBorders>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FindStockInfo.</w:t>
            </w:r>
            <w:r>
              <w:t xml:space="preserve"> </w:t>
            </w:r>
            <w:r>
              <w:rPr>
                <w:rFonts w:ascii="微软雅黑" w:hAnsi="微软雅黑" w:eastAsia="微软雅黑" w:cs="微软雅黑"/>
                <w:sz w:val="24"/>
                <w:szCs w:val="24"/>
              </w:rPr>
              <w:t>findStockInfoByName</w:t>
            </w:r>
          </w:p>
        </w:tc>
        <w:tc>
          <w:tcPr>
            <w:tcW w:w="1354" w:type="dxa"/>
            <w:tcBorders>
              <w:top w:val="single" w:color="auto" w:sz="4" w:space="0"/>
            </w:tcBorders>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tcBorders>
              <w:top w:val="single" w:color="auto" w:sz="4" w:space="0"/>
            </w:tcBorders>
            <w:shd w:val="clear" w:color="auto" w:fill="DEEAF6"/>
          </w:tcPr>
          <w:p>
            <w:pPr>
              <w:jc w:val="left"/>
              <w:rPr>
                <w:rFonts w:ascii="微软雅黑" w:hAnsi="微软雅黑" w:eastAsia="微软雅黑" w:cs="微软雅黑"/>
                <w:sz w:val="24"/>
                <w:szCs w:val="24"/>
              </w:rPr>
            </w:pPr>
            <w:r>
              <w:rPr>
                <w:rFonts w:ascii="微软雅黑" w:hAnsi="微软雅黑" w:eastAsia="微软雅黑" w:cs="微软雅黑"/>
                <w:sz w:val="24"/>
                <w:szCs w:val="24"/>
              </w:rPr>
              <w:t>public ArrayList&lt;StockPO&gt; findStockInfoByName(String start, String end, String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输入正确的时间以及股票名字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返回相应的StockPO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841" w:type="dxa"/>
            <w:vMerge w:val="restart"/>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FindStockInfo.</w:t>
            </w:r>
            <w:r>
              <w:t xml:space="preserve"> </w:t>
            </w:r>
            <w:r>
              <w:rPr>
                <w:rFonts w:ascii="微软雅黑" w:hAnsi="微软雅黑" w:eastAsia="微软雅黑" w:cs="微软雅黑"/>
                <w:sz w:val="24"/>
                <w:szCs w:val="24"/>
              </w:rPr>
              <w:t>findStockInfoOneday</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ascii="微软雅黑" w:hAnsi="微软雅黑" w:eastAsia="微软雅黑" w:cs="微软雅黑"/>
                <w:sz w:val="24"/>
                <w:szCs w:val="24"/>
              </w:rPr>
              <w:t>public ArrayList&lt;StockPO&gt; findStockInfoOneday(String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输入正确的时间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返回相应的StockPO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841" w:type="dxa"/>
            <w:vMerge w:val="restart"/>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 xml:space="preserve">FindStockInfo. </w:t>
            </w:r>
            <w:r>
              <w:rPr>
                <w:rFonts w:hint="eastAsia" w:ascii="微软雅黑" w:hAnsi="微软雅黑" w:eastAsia="微软雅黑" w:cs="微软雅黑"/>
                <w:color w:val="000000"/>
                <w:sz w:val="24"/>
                <w:szCs w:val="24"/>
                <w:shd w:val="clear" w:fill="E4E4FF"/>
              </w:rPr>
              <w:t>findAllStock</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ascii="微软雅黑" w:hAnsi="微软雅黑" w:eastAsia="微软雅黑" w:cs="微软雅黑"/>
                <w:sz w:val="24"/>
                <w:szCs w:val="24"/>
              </w:rPr>
              <w:t>public ArrayList&lt;StockPO&gt; findAllStock(String searchInfo)</w:t>
            </w:r>
          </w:p>
        </w:tc>
      </w:tr>
      <w:tr>
        <w:tblPrEx>
          <w:tblLayout w:type="fixed"/>
          <w:tblCellMar>
            <w:top w:w="0" w:type="dxa"/>
            <w:left w:w="108" w:type="dxa"/>
            <w:bottom w:w="0" w:type="dxa"/>
            <w:right w:w="108" w:type="dxa"/>
          </w:tblCellMar>
        </w:tblPrEx>
        <w:trPr>
          <w:trHeight w:val="378" w:hRule="atLeast"/>
        </w:trPr>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已经输入搜索信息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返回相应的StockPO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restart"/>
            <w:shd w:val="clear" w:color="auto" w:fill="DEEAF6"/>
            <w:textDirection w:val="lrTb"/>
            <w:vAlign w:val="top"/>
          </w:tcPr>
          <w:p>
            <w:pPr>
              <w:rPr>
                <w:rFonts w:hint="eastAsia" w:ascii="宋体" w:hAnsi="宋体" w:eastAsia="宋体" w:cs="宋体"/>
                <w:color w:val="000000"/>
                <w:sz w:val="24"/>
                <w:szCs w:val="24"/>
              </w:rPr>
            </w:pPr>
            <w:r>
              <w:rPr>
                <w:rFonts w:hint="eastAsia" w:ascii="微软雅黑" w:hAnsi="微软雅黑" w:eastAsia="微软雅黑" w:cs="微软雅黑"/>
                <w:color w:val="000000"/>
                <w:sz w:val="24"/>
                <w:szCs w:val="24"/>
                <w:shd w:val="clear" w:fill="E4E4FF"/>
              </w:rPr>
              <w:t>FindPlateInfo</w:t>
            </w:r>
            <w:r>
              <w:rPr>
                <w:rFonts w:hint="eastAsia" w:ascii="微软雅黑" w:hAnsi="微软雅黑" w:eastAsia="微软雅黑" w:cs="微软雅黑"/>
                <w:color w:val="000000"/>
                <w:sz w:val="24"/>
                <w:szCs w:val="24"/>
                <w:shd w:val="clear" w:fill="E4E4FF"/>
                <w:lang w:val="en-US" w:eastAsia="zh-CN"/>
              </w:rPr>
              <w:t>.findTotalPlateInfo</w:t>
            </w:r>
          </w:p>
          <w:p>
            <w:pPr>
              <w:rPr>
                <w:rFonts w:hint="eastAsia" w:ascii="微软雅黑" w:hAnsi="微软雅黑" w:eastAsia="微软雅黑" w:cs="微软雅黑"/>
                <w:color w:val="000000"/>
                <w:sz w:val="24"/>
                <w:szCs w:val="24"/>
              </w:rPr>
            </w:pPr>
          </w:p>
          <w:p>
            <w:pPr>
              <w:jc w:val="left"/>
              <w:rPr>
                <w:rFonts w:ascii="微软雅黑" w:hAnsi="微软雅黑" w:eastAsia="微软雅黑" w:cs="微软雅黑"/>
                <w:sz w:val="24"/>
                <w:szCs w:val="24"/>
              </w:rPr>
            </w:pPr>
          </w:p>
        </w:tc>
        <w:tc>
          <w:tcPr>
            <w:tcW w:w="1354" w:type="dxa"/>
            <w:shd w:val="clear" w:color="auto" w:fill="DEEAF6"/>
            <w:textDirection w:val="lrTb"/>
            <w:vAlign w:val="top"/>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extDirection w:val="lrTb"/>
            <w:vAlign w:val="top"/>
          </w:tcPr>
          <w:p>
            <w:pPr>
              <w:jc w:val="left"/>
              <w:rPr>
                <w:rFonts w:hint="eastAsia" w:ascii="微软雅黑" w:hAnsi="微软雅黑" w:eastAsia="微软雅黑" w:cs="微软雅黑"/>
                <w:color w:val="auto"/>
                <w:sz w:val="24"/>
                <w:szCs w:val="24"/>
              </w:rPr>
            </w:pPr>
            <w:r>
              <w:rPr>
                <w:rFonts w:hint="eastAsia" w:ascii="微软雅黑" w:hAnsi="微软雅黑" w:eastAsia="微软雅黑" w:cs="微软雅黑"/>
                <w:b w:val="0"/>
                <w:bCs/>
                <w:color w:val="auto"/>
                <w:sz w:val="24"/>
                <w:szCs w:val="24"/>
                <w:shd w:val="clear" w:fill="FFFFFF"/>
              </w:rPr>
              <w:t>public</w:t>
            </w:r>
            <w:r>
              <w:rPr>
                <w:rFonts w:hint="eastAsia" w:ascii="微软雅黑" w:hAnsi="微软雅黑" w:eastAsia="微软雅黑" w:cs="微软雅黑"/>
                <w:b/>
                <w:color w:val="auto"/>
                <w:sz w:val="24"/>
                <w:szCs w:val="24"/>
                <w:shd w:val="clear" w:fill="FFFFFF"/>
              </w:rPr>
              <w:t xml:space="preserve"> </w:t>
            </w:r>
            <w:r>
              <w:rPr>
                <w:rFonts w:hint="eastAsia" w:ascii="微软雅黑" w:hAnsi="微软雅黑" w:eastAsia="微软雅黑" w:cs="微软雅黑"/>
                <w:color w:val="auto"/>
                <w:sz w:val="24"/>
                <w:szCs w:val="24"/>
                <w:shd w:val="clear" w:fill="FFFFFF"/>
              </w:rPr>
              <w:t xml:space="preserve">TotalPlatePO </w:t>
            </w:r>
            <w:r>
              <w:rPr>
                <w:rFonts w:hint="eastAsia" w:ascii="微软雅黑" w:hAnsi="微软雅黑" w:eastAsia="微软雅黑" w:cs="微软雅黑"/>
                <w:color w:val="auto"/>
                <w:sz w:val="24"/>
                <w:szCs w:val="24"/>
                <w:shd w:val="clear" w:fill="E4E4FF"/>
              </w:rPr>
              <w:t>findTotalPlateInfo</w:t>
            </w:r>
            <w:r>
              <w:rPr>
                <w:rFonts w:hint="eastAsia" w:ascii="微软雅黑" w:hAnsi="微软雅黑" w:eastAsia="微软雅黑" w:cs="微软雅黑"/>
                <w:color w:val="auto"/>
                <w:sz w:val="24"/>
                <w:szCs w:val="24"/>
                <w:shd w:val="clear" w:fill="FFFFFF"/>
              </w:rPr>
              <w:t>(String date)</w:t>
            </w:r>
            <w:r>
              <w:rPr>
                <w:rFonts w:hint="eastAsia" w:ascii="微软雅黑" w:hAnsi="微软雅黑" w:eastAsia="微软雅黑" w:cs="微软雅黑"/>
                <w:color w:val="auto"/>
                <w:sz w:val="24"/>
                <w:szCs w:val="24"/>
                <w:shd w:val="clear" w:fill="FFFFFF"/>
                <w:lang w:val="en-US" w:eastAsia="zh-CN"/>
              </w:rPr>
              <w:t>;</w:t>
            </w:r>
          </w:p>
          <w:p>
            <w:pPr>
              <w:jc w:val="left"/>
              <w:rPr>
                <w:rFonts w:hint="eastAsia"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extDirection w:val="lrTb"/>
            <w:vAlign w:val="top"/>
          </w:tcPr>
          <w:p>
            <w:pPr>
              <w:rPr>
                <w:rFonts w:ascii="微软雅黑" w:hAnsi="微软雅黑" w:eastAsia="微软雅黑" w:cs="微软雅黑"/>
                <w:sz w:val="24"/>
                <w:szCs w:val="24"/>
              </w:rPr>
            </w:pPr>
          </w:p>
        </w:tc>
        <w:tc>
          <w:tcPr>
            <w:tcW w:w="1354" w:type="dxa"/>
            <w:shd w:val="clear" w:color="auto" w:fill="DEEAF6"/>
            <w:textDirection w:val="lrTb"/>
            <w:vAlign w:val="top"/>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extDirection w:val="lrTb"/>
            <w:vAlign w:val="top"/>
          </w:tcPr>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输入正确的日期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extDirection w:val="lrTb"/>
            <w:vAlign w:val="top"/>
          </w:tcPr>
          <w:p>
            <w:pPr>
              <w:rPr>
                <w:rFonts w:ascii="微软雅黑" w:hAnsi="微软雅黑" w:eastAsia="微软雅黑" w:cs="微软雅黑"/>
                <w:sz w:val="24"/>
                <w:szCs w:val="24"/>
              </w:rPr>
            </w:pPr>
          </w:p>
        </w:tc>
        <w:tc>
          <w:tcPr>
            <w:tcW w:w="1354" w:type="dxa"/>
            <w:shd w:val="clear" w:color="auto" w:fill="DEEAF6"/>
            <w:textDirection w:val="lrTb"/>
            <w:vAlign w:val="top"/>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extDirection w:val="lrTb"/>
            <w:vAlign w:val="top"/>
          </w:tcPr>
          <w:p>
            <w:pPr>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返回</w:t>
            </w:r>
            <w:r>
              <w:rPr>
                <w:rFonts w:hint="eastAsia" w:ascii="微软雅黑" w:hAnsi="微软雅黑" w:eastAsia="微软雅黑" w:cs="微软雅黑"/>
                <w:i w:val="0"/>
                <w:iCs/>
                <w:color w:val="auto"/>
                <w:sz w:val="24"/>
                <w:szCs w:val="24"/>
                <w:shd w:val="clear" w:fill="FFFFFF"/>
              </w:rPr>
              <w:t>某一天整体的</w:t>
            </w:r>
            <w:r>
              <w:rPr>
                <w:rFonts w:hint="eastAsia" w:ascii="微软雅黑" w:hAnsi="微软雅黑" w:eastAsia="微软雅黑" w:cs="微软雅黑"/>
                <w:color w:val="auto"/>
                <w:sz w:val="24"/>
                <w:szCs w:val="24"/>
                <w:lang w:val="en-US" w:eastAsia="zh-CN"/>
              </w:rPr>
              <w:t>板块</w:t>
            </w:r>
            <w:r>
              <w:rPr>
                <w:rFonts w:hint="eastAsia" w:ascii="微软雅黑" w:hAnsi="微软雅黑" w:eastAsia="微软雅黑" w:cs="微软雅黑"/>
                <w:i/>
                <w:color w:val="auto"/>
                <w:sz w:val="24"/>
                <w:szCs w:val="24"/>
                <w:shd w:val="clear" w:fill="FFFFFF"/>
              </w:rPr>
              <w:t>信息</w:t>
            </w:r>
          </w:p>
          <w:p>
            <w:pPr>
              <w:rPr>
                <w:rFonts w:hint="eastAsia"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restart"/>
            <w:shd w:val="clear" w:color="auto" w:fill="DEEAF6"/>
            <w:textDirection w:val="lrTb"/>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FindPlateInfo.findOnePlateInf</w:t>
            </w:r>
            <w:r>
              <w:rPr>
                <w:rFonts w:hint="eastAsia" w:ascii="微软雅黑" w:hAnsi="微软雅黑" w:eastAsia="微软雅黑" w:cs="微软雅黑"/>
                <w:sz w:val="24"/>
                <w:szCs w:val="24"/>
                <w:lang w:val="en-US" w:eastAsia="zh-CN"/>
              </w:rPr>
              <w:t>o</w:t>
            </w:r>
          </w:p>
        </w:tc>
        <w:tc>
          <w:tcPr>
            <w:tcW w:w="1354" w:type="dxa"/>
            <w:shd w:val="clear" w:color="auto" w:fill="DEEAF6"/>
            <w:textDirection w:val="lrTb"/>
            <w:vAlign w:val="top"/>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extDirection w:val="lrTb"/>
            <w:vAlign w:val="top"/>
          </w:tcPr>
          <w:p>
            <w:pPr>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public ArrayList&lt;StockPO&gt; findOnePlateInfo(int type, String date)</w:t>
            </w:r>
            <w:r>
              <w:rPr>
                <w:rFonts w:hint="eastAsia" w:ascii="微软雅黑" w:hAnsi="微软雅黑" w:eastAsia="微软雅黑" w:cs="微软雅黑"/>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extDirection w:val="lrTb"/>
            <w:vAlign w:val="top"/>
          </w:tcPr>
          <w:p>
            <w:pPr>
              <w:rPr>
                <w:rFonts w:ascii="微软雅黑" w:hAnsi="微软雅黑" w:eastAsia="微软雅黑" w:cs="微软雅黑"/>
                <w:sz w:val="24"/>
                <w:szCs w:val="24"/>
              </w:rPr>
            </w:pPr>
          </w:p>
        </w:tc>
        <w:tc>
          <w:tcPr>
            <w:tcW w:w="1354" w:type="dxa"/>
            <w:shd w:val="clear" w:color="auto" w:fill="DEEAF6"/>
            <w:textDirection w:val="lrTb"/>
            <w:vAlign w:val="top"/>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extDirection w:val="lrTb"/>
            <w:vAlign w:val="top"/>
          </w:tcPr>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输入正确的板块种类和日期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extDirection w:val="lrTb"/>
            <w:vAlign w:val="top"/>
          </w:tcPr>
          <w:p>
            <w:pPr>
              <w:rPr>
                <w:rFonts w:ascii="微软雅黑" w:hAnsi="微软雅黑" w:eastAsia="微软雅黑" w:cs="微软雅黑"/>
                <w:sz w:val="24"/>
                <w:szCs w:val="24"/>
              </w:rPr>
            </w:pPr>
          </w:p>
        </w:tc>
        <w:tc>
          <w:tcPr>
            <w:tcW w:w="1354" w:type="dxa"/>
            <w:shd w:val="clear" w:color="auto" w:fill="DEEAF6"/>
            <w:textDirection w:val="lrTb"/>
            <w:vAlign w:val="top"/>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extDirection w:val="lrTb"/>
            <w:vAlign w:val="top"/>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返回某一个板块的股票某一天的具体信息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restart"/>
            <w:shd w:val="clear" w:color="auto" w:fill="DEEAF6"/>
            <w:textDirection w:val="lrTb"/>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Strategy</w:t>
            </w:r>
            <w:r>
              <w:rPr>
                <w:rFonts w:hint="eastAsia" w:ascii="微软雅黑" w:hAnsi="微软雅黑" w:eastAsia="微软雅黑" w:cs="微软雅黑"/>
                <w:sz w:val="24"/>
                <w:szCs w:val="24"/>
                <w:lang w:val="en-US" w:eastAsia="zh-CN"/>
              </w:rPr>
              <w:t>.findStrategyStockInfo</w:t>
            </w:r>
          </w:p>
        </w:tc>
        <w:tc>
          <w:tcPr>
            <w:tcW w:w="1354" w:type="dxa"/>
            <w:shd w:val="clear" w:color="auto" w:fill="DEEAF6"/>
            <w:textDirection w:val="lrTb"/>
            <w:vAlign w:val="top"/>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extDirection w:val="lrTb"/>
            <w:vAlign w:val="top"/>
          </w:tcPr>
          <w:p>
            <w:pPr>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public ArrayList&lt;StrategyStockPO&gt; findStrategyStockInfo(InputStrategyPO inputStrategyPO)</w:t>
            </w:r>
            <w:r>
              <w:rPr>
                <w:rFonts w:hint="eastAsia" w:ascii="微软雅黑" w:hAnsi="微软雅黑" w:eastAsia="微软雅黑" w:cs="微软雅黑"/>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extDirection w:val="lrTb"/>
            <w:vAlign w:val="top"/>
          </w:tcPr>
          <w:p>
            <w:pPr>
              <w:rPr>
                <w:rFonts w:ascii="微软雅黑" w:hAnsi="微软雅黑" w:eastAsia="微软雅黑" w:cs="微软雅黑"/>
                <w:sz w:val="24"/>
                <w:szCs w:val="24"/>
              </w:rPr>
            </w:pPr>
          </w:p>
        </w:tc>
        <w:tc>
          <w:tcPr>
            <w:tcW w:w="1354" w:type="dxa"/>
            <w:shd w:val="clear" w:color="auto" w:fill="DEEAF6"/>
            <w:textDirection w:val="lrTb"/>
            <w:vAlign w:val="top"/>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extDirection w:val="lrTb"/>
            <w:vAlign w:val="top"/>
          </w:tcPr>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输入正确的信息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extDirection w:val="lrTb"/>
            <w:vAlign w:val="top"/>
          </w:tcPr>
          <w:p>
            <w:pPr>
              <w:rPr>
                <w:rFonts w:ascii="微软雅黑" w:hAnsi="微软雅黑" w:eastAsia="微软雅黑" w:cs="微软雅黑"/>
                <w:sz w:val="24"/>
                <w:szCs w:val="24"/>
              </w:rPr>
            </w:pPr>
          </w:p>
        </w:tc>
        <w:tc>
          <w:tcPr>
            <w:tcW w:w="1354" w:type="dxa"/>
            <w:shd w:val="clear" w:color="auto" w:fill="DEEAF6"/>
            <w:textDirection w:val="lrTb"/>
            <w:vAlign w:val="top"/>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extDirection w:val="lrTb"/>
            <w:vAlign w:val="top"/>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w:t>
            </w:r>
            <w:r>
              <w:rPr>
                <w:rFonts w:hint="eastAsia" w:ascii="微软雅黑" w:hAnsi="微软雅黑" w:eastAsia="微软雅黑" w:cs="微软雅黑"/>
                <w:sz w:val="24"/>
                <w:szCs w:val="24"/>
                <w:lang w:val="en-US" w:eastAsia="zh-CN"/>
              </w:rPr>
              <w:t>符合要求</w:t>
            </w:r>
            <w:r>
              <w:rPr>
                <w:rFonts w:hint="eastAsia" w:ascii="微软雅黑" w:hAnsi="微软雅黑" w:eastAsia="微软雅黑" w:cs="微软雅黑"/>
                <w:sz w:val="24"/>
                <w:szCs w:val="24"/>
              </w:rPr>
              <w:t>的</w:t>
            </w:r>
            <w:r>
              <w:rPr>
                <w:rFonts w:hint="eastAsia" w:ascii="微软雅黑" w:hAnsi="微软雅黑" w:eastAsia="微软雅黑" w:cs="微软雅黑"/>
                <w:sz w:val="24"/>
                <w:szCs w:val="24"/>
                <w:lang w:val="en-US" w:eastAsia="zh-CN"/>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restart"/>
            <w:shd w:val="clear" w:color="auto" w:fill="DEEAF6"/>
            <w:textDirection w:val="lrTb"/>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Strategy.findBenchmarkStockInfo</w:t>
            </w:r>
          </w:p>
        </w:tc>
        <w:tc>
          <w:tcPr>
            <w:tcW w:w="1354" w:type="dxa"/>
            <w:shd w:val="clear" w:color="auto" w:fill="DEEAF6"/>
            <w:textDirection w:val="lrTb"/>
            <w:vAlign w:val="top"/>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extDirection w:val="lrTb"/>
            <w:vAlign w:val="top"/>
          </w:tcPr>
          <w:p>
            <w:pPr>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public StrategyStockPO findBenchmarkStockInfo(String start, String end, String code)</w:t>
            </w:r>
            <w:r>
              <w:rPr>
                <w:rFonts w:hint="eastAsia" w:ascii="微软雅黑" w:hAnsi="微软雅黑" w:eastAsia="微软雅黑" w:cs="微软雅黑"/>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extDirection w:val="lrTb"/>
            <w:vAlign w:val="top"/>
          </w:tcPr>
          <w:p>
            <w:pPr>
              <w:rPr>
                <w:rFonts w:ascii="微软雅黑" w:hAnsi="微软雅黑" w:eastAsia="微软雅黑" w:cs="微软雅黑"/>
                <w:sz w:val="24"/>
                <w:szCs w:val="24"/>
              </w:rPr>
            </w:pPr>
          </w:p>
        </w:tc>
        <w:tc>
          <w:tcPr>
            <w:tcW w:w="1354" w:type="dxa"/>
            <w:shd w:val="clear" w:color="auto" w:fill="DEEAF6"/>
            <w:textDirection w:val="lrTb"/>
            <w:vAlign w:val="top"/>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extDirection w:val="lrTb"/>
            <w:vAlign w:val="top"/>
          </w:tcPr>
          <w:p>
            <w:p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输入正确的时间和股票代码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extDirection w:val="lrTb"/>
            <w:vAlign w:val="top"/>
          </w:tcPr>
          <w:p>
            <w:pPr>
              <w:rPr>
                <w:rFonts w:ascii="微软雅黑" w:hAnsi="微软雅黑" w:eastAsia="微软雅黑" w:cs="微软雅黑"/>
                <w:sz w:val="24"/>
                <w:szCs w:val="24"/>
              </w:rPr>
            </w:pPr>
          </w:p>
        </w:tc>
        <w:tc>
          <w:tcPr>
            <w:tcW w:w="1354" w:type="dxa"/>
            <w:shd w:val="clear" w:color="auto" w:fill="DEEAF6"/>
            <w:textDirection w:val="lrTb"/>
            <w:vAlign w:val="top"/>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extDirection w:val="lrTb"/>
            <w:vAlign w:val="top"/>
          </w:tcPr>
          <w:p>
            <w:pPr>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返回相应时间区间内的基准股票每日的信息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restart"/>
            <w:shd w:val="clear" w:color="auto" w:fill="DEEAF6"/>
            <w:textDirection w:val="lrTb"/>
            <w:vAlign w:val="top"/>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Strategy.getPreviousTradeDate</w:t>
            </w:r>
          </w:p>
        </w:tc>
        <w:tc>
          <w:tcPr>
            <w:tcW w:w="1354" w:type="dxa"/>
            <w:shd w:val="clear" w:color="auto" w:fill="DEEAF6"/>
            <w:textDirection w:val="lrTb"/>
            <w:vAlign w:val="top"/>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extDirection w:val="lrTb"/>
            <w:vAlign w:val="top"/>
          </w:tcPr>
          <w:p>
            <w:pPr>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public String getPreviousTradeDate(String date, int days)</w:t>
            </w:r>
            <w:r>
              <w:rPr>
                <w:rFonts w:hint="eastAsia" w:ascii="微软雅黑" w:hAnsi="微软雅黑" w:eastAsia="微软雅黑" w:cs="微软雅黑"/>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extDirection w:val="lrTb"/>
            <w:vAlign w:val="top"/>
          </w:tcPr>
          <w:p>
            <w:pPr>
              <w:rPr>
                <w:rFonts w:ascii="微软雅黑" w:hAnsi="微软雅黑" w:eastAsia="微软雅黑" w:cs="微软雅黑"/>
                <w:sz w:val="24"/>
                <w:szCs w:val="24"/>
              </w:rPr>
            </w:pPr>
          </w:p>
        </w:tc>
        <w:tc>
          <w:tcPr>
            <w:tcW w:w="1354" w:type="dxa"/>
            <w:shd w:val="clear" w:color="auto" w:fill="DEEAF6"/>
            <w:textDirection w:val="lrTb"/>
            <w:vAlign w:val="top"/>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extDirection w:val="lrTb"/>
            <w:vAlign w:val="top"/>
          </w:tcPr>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输入正确的时间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extDirection w:val="lrTb"/>
            <w:vAlign w:val="top"/>
          </w:tcPr>
          <w:p>
            <w:pPr>
              <w:rPr>
                <w:rFonts w:ascii="微软雅黑" w:hAnsi="微软雅黑" w:eastAsia="微软雅黑" w:cs="微软雅黑"/>
                <w:sz w:val="24"/>
                <w:szCs w:val="24"/>
              </w:rPr>
            </w:pPr>
          </w:p>
        </w:tc>
        <w:tc>
          <w:tcPr>
            <w:tcW w:w="1354" w:type="dxa"/>
            <w:shd w:val="clear" w:color="auto" w:fill="DEEAF6"/>
            <w:textDirection w:val="lrTb"/>
            <w:vAlign w:val="top"/>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extDirection w:val="lrTb"/>
            <w:vAlign w:val="top"/>
          </w:tcPr>
          <w:p>
            <w:pPr>
              <w:rPr>
                <w:rFonts w:hint="eastAsia" w:ascii="微软雅黑" w:hAnsi="微软雅黑" w:eastAsia="微软雅黑" w:cs="微软雅黑"/>
                <w:sz w:val="24"/>
                <w:szCs w:val="24"/>
              </w:rPr>
            </w:pPr>
            <w:r>
              <w:rPr>
                <w:rFonts w:ascii="微软雅黑" w:hAnsi="微软雅黑" w:eastAsia="微软雅黑" w:cs="微软雅黑"/>
                <w:sz w:val="24"/>
                <w:szCs w:val="24"/>
              </w:rPr>
              <w:t>返回</w:t>
            </w:r>
            <w:r>
              <w:rPr>
                <w:rFonts w:hint="eastAsia" w:ascii="微软雅黑" w:hAnsi="微软雅黑" w:eastAsia="微软雅黑" w:cs="微软雅黑"/>
                <w:sz w:val="24"/>
                <w:szCs w:val="24"/>
              </w:rPr>
              <w:t>某交易日days个交易日之前的交易日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restart"/>
            <w:shd w:val="clear" w:color="auto" w:fill="DEEAF6"/>
            <w:textDirection w:val="lrTb"/>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Strategy.isTradeDate</w:t>
            </w:r>
          </w:p>
        </w:tc>
        <w:tc>
          <w:tcPr>
            <w:tcW w:w="1354" w:type="dxa"/>
            <w:shd w:val="clear" w:color="auto" w:fill="DEEAF6"/>
            <w:textDirection w:val="lrTb"/>
            <w:vAlign w:val="top"/>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extDirection w:val="lrTb"/>
            <w:vAlign w:val="top"/>
          </w:tcPr>
          <w:p>
            <w:pPr>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public boolean isTradeDate(String date)</w:t>
            </w:r>
            <w:r>
              <w:rPr>
                <w:rFonts w:hint="eastAsia" w:ascii="微软雅黑" w:hAnsi="微软雅黑" w:eastAsia="微软雅黑" w:cs="微软雅黑"/>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extDirection w:val="lrTb"/>
            <w:vAlign w:val="top"/>
          </w:tcPr>
          <w:p>
            <w:pPr>
              <w:rPr>
                <w:rFonts w:ascii="微软雅黑" w:hAnsi="微软雅黑" w:eastAsia="微软雅黑" w:cs="微软雅黑"/>
                <w:sz w:val="24"/>
                <w:szCs w:val="24"/>
              </w:rPr>
            </w:pPr>
          </w:p>
        </w:tc>
        <w:tc>
          <w:tcPr>
            <w:tcW w:w="1354" w:type="dxa"/>
            <w:shd w:val="clear" w:color="auto" w:fill="DEEAF6"/>
            <w:textDirection w:val="lrTb"/>
            <w:vAlign w:val="top"/>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extDirection w:val="lrTb"/>
            <w:vAlign w:val="top"/>
          </w:tcPr>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输入正确的时间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extDirection w:val="lrTb"/>
            <w:vAlign w:val="top"/>
          </w:tcPr>
          <w:p>
            <w:pPr>
              <w:rPr>
                <w:rFonts w:ascii="微软雅黑" w:hAnsi="微软雅黑" w:eastAsia="微软雅黑" w:cs="微软雅黑"/>
                <w:sz w:val="24"/>
                <w:szCs w:val="24"/>
              </w:rPr>
            </w:pPr>
          </w:p>
        </w:tc>
        <w:tc>
          <w:tcPr>
            <w:tcW w:w="1354" w:type="dxa"/>
            <w:shd w:val="clear" w:color="auto" w:fill="DEEAF6"/>
            <w:textDirection w:val="lrTb"/>
            <w:vAlign w:val="top"/>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extDirection w:val="lrTb"/>
            <w:vAlign w:val="top"/>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w:t>
            </w:r>
            <w:r>
              <w:rPr>
                <w:rFonts w:hint="eastAsia" w:ascii="微软雅黑" w:hAnsi="微软雅黑" w:eastAsia="微软雅黑" w:cs="微软雅黑"/>
                <w:sz w:val="24"/>
                <w:szCs w:val="24"/>
                <w:lang w:val="en-US" w:eastAsia="zh-CN"/>
              </w:rPr>
              <w:t>判断结果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restart"/>
            <w:shd w:val="clear" w:color="auto" w:fill="DEEAF6"/>
            <w:textDirection w:val="lrTb"/>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User</w:t>
            </w:r>
            <w:r>
              <w:rPr>
                <w:rFonts w:hint="eastAsia" w:ascii="微软雅黑" w:hAnsi="微软雅黑" w:eastAsia="微软雅黑" w:cs="微软雅黑"/>
                <w:sz w:val="24"/>
                <w:szCs w:val="24"/>
                <w:lang w:val="en-US" w:eastAsia="zh-CN"/>
              </w:rPr>
              <w:t>.register</w:t>
            </w:r>
          </w:p>
        </w:tc>
        <w:tc>
          <w:tcPr>
            <w:tcW w:w="1354" w:type="dxa"/>
            <w:shd w:val="clear" w:color="auto" w:fill="DEEAF6"/>
            <w:textDirection w:val="lrTb"/>
            <w:vAlign w:val="top"/>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extDirection w:val="lrTb"/>
            <w:vAlign w:val="top"/>
          </w:tcPr>
          <w:p>
            <w:pPr>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public boolean register(UserPO userPO)</w:t>
            </w:r>
            <w:r>
              <w:rPr>
                <w:rFonts w:hint="eastAsia" w:ascii="微软雅黑" w:hAnsi="微软雅黑" w:eastAsia="微软雅黑" w:cs="微软雅黑"/>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extDirection w:val="lrTb"/>
            <w:vAlign w:val="top"/>
          </w:tcPr>
          <w:p>
            <w:pPr>
              <w:rPr>
                <w:rFonts w:ascii="微软雅黑" w:hAnsi="微软雅黑" w:eastAsia="微软雅黑" w:cs="微软雅黑"/>
                <w:sz w:val="24"/>
                <w:szCs w:val="24"/>
              </w:rPr>
            </w:pPr>
          </w:p>
        </w:tc>
        <w:tc>
          <w:tcPr>
            <w:tcW w:w="1354" w:type="dxa"/>
            <w:shd w:val="clear" w:color="auto" w:fill="DEEAF6"/>
            <w:textDirection w:val="lrTb"/>
            <w:vAlign w:val="top"/>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extDirection w:val="lrTb"/>
            <w:vAlign w:val="top"/>
          </w:tcPr>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输入注册用户信息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extDirection w:val="lrTb"/>
            <w:vAlign w:val="top"/>
          </w:tcPr>
          <w:p>
            <w:pPr>
              <w:rPr>
                <w:rFonts w:ascii="微软雅黑" w:hAnsi="微软雅黑" w:eastAsia="微软雅黑" w:cs="微软雅黑"/>
                <w:sz w:val="24"/>
                <w:szCs w:val="24"/>
              </w:rPr>
            </w:pPr>
          </w:p>
        </w:tc>
        <w:tc>
          <w:tcPr>
            <w:tcW w:w="1354" w:type="dxa"/>
            <w:shd w:val="clear" w:color="auto" w:fill="DEEAF6"/>
            <w:textDirection w:val="lrTb"/>
            <w:vAlign w:val="top"/>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extDirection w:val="lrTb"/>
            <w:vAlign w:val="top"/>
          </w:tcPr>
          <w:p>
            <w:pPr>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返回是否注册成功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restart"/>
            <w:shd w:val="clear" w:color="auto" w:fill="DEEAF6"/>
            <w:textDirection w:val="lrTb"/>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User</w:t>
            </w:r>
            <w:r>
              <w:rPr>
                <w:rFonts w:hint="eastAsia" w:ascii="微软雅黑" w:hAnsi="微软雅黑" w:eastAsia="微软雅黑" w:cs="微软雅黑"/>
                <w:sz w:val="24"/>
                <w:szCs w:val="24"/>
                <w:lang w:val="en-US" w:eastAsia="zh-CN"/>
              </w:rPr>
              <w:t>.login</w:t>
            </w:r>
          </w:p>
        </w:tc>
        <w:tc>
          <w:tcPr>
            <w:tcW w:w="1354" w:type="dxa"/>
            <w:shd w:val="clear" w:color="auto" w:fill="DEEAF6"/>
            <w:textDirection w:val="lrTb"/>
            <w:vAlign w:val="top"/>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extDirection w:val="lrTb"/>
            <w:vAlign w:val="top"/>
          </w:tcPr>
          <w:p>
            <w:pPr>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public boolean login(InputLoginPO inputLoginPO)</w:t>
            </w:r>
            <w:r>
              <w:rPr>
                <w:rFonts w:hint="eastAsia" w:ascii="微软雅黑" w:hAnsi="微软雅黑" w:eastAsia="微软雅黑" w:cs="微软雅黑"/>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extDirection w:val="lrTb"/>
            <w:vAlign w:val="top"/>
          </w:tcPr>
          <w:p>
            <w:pPr>
              <w:rPr>
                <w:rFonts w:ascii="微软雅黑" w:hAnsi="微软雅黑" w:eastAsia="微软雅黑" w:cs="微软雅黑"/>
                <w:sz w:val="24"/>
                <w:szCs w:val="24"/>
              </w:rPr>
            </w:pPr>
          </w:p>
        </w:tc>
        <w:tc>
          <w:tcPr>
            <w:tcW w:w="1354" w:type="dxa"/>
            <w:shd w:val="clear" w:color="auto" w:fill="DEEAF6"/>
            <w:textDirection w:val="lrTb"/>
            <w:vAlign w:val="top"/>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extDirection w:val="lrTb"/>
            <w:vAlign w:val="top"/>
          </w:tcPr>
          <w:p>
            <w:p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输入账户，密码</w:t>
            </w:r>
          </w:p>
        </w:tc>
      </w:tr>
      <w:tr>
        <w:tblPrEx>
          <w:tblLayout w:type="fixed"/>
          <w:tblCellMar>
            <w:top w:w="0" w:type="dxa"/>
            <w:left w:w="108" w:type="dxa"/>
            <w:bottom w:w="0" w:type="dxa"/>
            <w:right w:w="108" w:type="dxa"/>
          </w:tblCellMar>
        </w:tblPrEx>
        <w:trPr>
          <w:trHeight w:val="378" w:hRule="atLeast"/>
        </w:trPr>
        <w:tc>
          <w:tcPr>
            <w:tcW w:w="2841" w:type="dxa"/>
            <w:vMerge w:val="continue"/>
            <w:shd w:val="clear" w:color="auto" w:fill="DEEAF6"/>
            <w:textDirection w:val="lrTb"/>
            <w:vAlign w:val="top"/>
          </w:tcPr>
          <w:p>
            <w:pPr>
              <w:rPr>
                <w:rFonts w:ascii="微软雅黑" w:hAnsi="微软雅黑" w:eastAsia="微软雅黑" w:cs="微软雅黑"/>
                <w:sz w:val="24"/>
                <w:szCs w:val="24"/>
              </w:rPr>
            </w:pPr>
          </w:p>
        </w:tc>
        <w:tc>
          <w:tcPr>
            <w:tcW w:w="1354" w:type="dxa"/>
            <w:shd w:val="clear" w:color="auto" w:fill="DEEAF6"/>
            <w:textDirection w:val="lrTb"/>
            <w:vAlign w:val="top"/>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extDirection w:val="lrTb"/>
            <w:vAlign w:val="top"/>
          </w:tcPr>
          <w:p>
            <w:pPr>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w:t>
            </w:r>
            <w:r>
              <w:rPr>
                <w:rFonts w:hint="eastAsia" w:ascii="微软雅黑" w:hAnsi="微软雅黑" w:eastAsia="微软雅黑" w:cs="微软雅黑"/>
                <w:sz w:val="24"/>
                <w:szCs w:val="24"/>
                <w:lang w:val="en-US" w:eastAsia="zh-CN"/>
              </w:rPr>
              <w:t>是否登录成功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restart"/>
            <w:shd w:val="clear" w:color="auto" w:fill="DEEAF6"/>
            <w:textDirection w:val="lrTb"/>
            <w:vAlign w:val="top"/>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User.changeUserInfo</w:t>
            </w:r>
          </w:p>
        </w:tc>
        <w:tc>
          <w:tcPr>
            <w:tcW w:w="1354" w:type="dxa"/>
            <w:shd w:val="clear" w:color="auto" w:fill="DEEAF6"/>
            <w:textDirection w:val="lrTb"/>
            <w:vAlign w:val="top"/>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extDirection w:val="lrTb"/>
            <w:vAlign w:val="top"/>
          </w:tcPr>
          <w:p>
            <w:pPr>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public boolean changeUserInfo(UserPO userPO)</w:t>
            </w:r>
            <w:r>
              <w:rPr>
                <w:rFonts w:hint="eastAsia" w:ascii="微软雅黑" w:hAnsi="微软雅黑" w:eastAsia="微软雅黑" w:cs="微软雅黑"/>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extDirection w:val="lrTb"/>
            <w:vAlign w:val="top"/>
          </w:tcPr>
          <w:p>
            <w:pPr>
              <w:rPr>
                <w:rFonts w:ascii="微软雅黑" w:hAnsi="微软雅黑" w:eastAsia="微软雅黑" w:cs="微软雅黑"/>
                <w:sz w:val="24"/>
                <w:szCs w:val="24"/>
              </w:rPr>
            </w:pPr>
          </w:p>
        </w:tc>
        <w:tc>
          <w:tcPr>
            <w:tcW w:w="1354" w:type="dxa"/>
            <w:shd w:val="clear" w:color="auto" w:fill="DEEAF6"/>
            <w:textDirection w:val="lrTb"/>
            <w:vAlign w:val="top"/>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extDirection w:val="lrTb"/>
            <w:vAlign w:val="top"/>
          </w:tcPr>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输入新的用户信息</w:t>
            </w:r>
          </w:p>
        </w:tc>
      </w:tr>
      <w:tr>
        <w:tblPrEx>
          <w:tblLayout w:type="fixed"/>
          <w:tblCellMar>
            <w:top w:w="0" w:type="dxa"/>
            <w:left w:w="108" w:type="dxa"/>
            <w:bottom w:w="0" w:type="dxa"/>
            <w:right w:w="108" w:type="dxa"/>
          </w:tblCellMar>
        </w:tblPrEx>
        <w:trPr>
          <w:trHeight w:val="378" w:hRule="atLeast"/>
        </w:trPr>
        <w:tc>
          <w:tcPr>
            <w:tcW w:w="2841" w:type="dxa"/>
            <w:vMerge w:val="continue"/>
            <w:shd w:val="clear" w:color="auto" w:fill="DEEAF6"/>
            <w:textDirection w:val="lrTb"/>
            <w:vAlign w:val="top"/>
          </w:tcPr>
          <w:p>
            <w:pPr>
              <w:rPr>
                <w:rFonts w:ascii="微软雅黑" w:hAnsi="微软雅黑" w:eastAsia="微软雅黑" w:cs="微软雅黑"/>
                <w:sz w:val="24"/>
                <w:szCs w:val="24"/>
              </w:rPr>
            </w:pPr>
          </w:p>
        </w:tc>
        <w:tc>
          <w:tcPr>
            <w:tcW w:w="1354" w:type="dxa"/>
            <w:shd w:val="clear" w:color="auto" w:fill="DEEAF6"/>
            <w:textDirection w:val="lrTb"/>
            <w:vAlign w:val="top"/>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extDirection w:val="lrTb"/>
            <w:vAlign w:val="top"/>
          </w:tcPr>
          <w:p>
            <w:pPr>
              <w:rPr>
                <w:rFonts w:hint="eastAsia" w:ascii="微软雅黑" w:hAnsi="微软雅黑" w:eastAsia="微软雅黑" w:cs="微软雅黑"/>
                <w:sz w:val="24"/>
                <w:szCs w:val="24"/>
              </w:rPr>
            </w:pPr>
            <w:r>
              <w:rPr>
                <w:rFonts w:ascii="微软雅黑" w:hAnsi="微软雅黑" w:eastAsia="微软雅黑" w:cs="微软雅黑"/>
                <w:sz w:val="24"/>
                <w:szCs w:val="24"/>
              </w:rPr>
              <w:t>返回</w:t>
            </w:r>
            <w:r>
              <w:rPr>
                <w:rFonts w:hint="eastAsia" w:ascii="微软雅黑" w:hAnsi="微软雅黑" w:eastAsia="微软雅黑" w:cs="微软雅黑"/>
                <w:sz w:val="24"/>
                <w:szCs w:val="24"/>
                <w:lang w:val="en-US" w:eastAsia="zh-CN"/>
              </w:rPr>
              <w:t>是否修改成功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restart"/>
            <w:shd w:val="clear" w:color="auto" w:fill="DEEAF6"/>
            <w:textDirection w:val="lrTb"/>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User.getUserInfo</w:t>
            </w:r>
          </w:p>
        </w:tc>
        <w:tc>
          <w:tcPr>
            <w:tcW w:w="1354" w:type="dxa"/>
            <w:shd w:val="clear" w:color="auto" w:fill="DEEAF6"/>
            <w:textDirection w:val="lrTb"/>
            <w:vAlign w:val="top"/>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extDirection w:val="lrTb"/>
            <w:vAlign w:val="top"/>
          </w:tcPr>
          <w:p>
            <w:pPr>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public UserPO getUserInfo(String account)</w:t>
            </w:r>
            <w:r>
              <w:rPr>
                <w:rFonts w:hint="eastAsia" w:ascii="微软雅黑" w:hAnsi="微软雅黑" w:eastAsia="微软雅黑" w:cs="微软雅黑"/>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extDirection w:val="lrTb"/>
            <w:vAlign w:val="top"/>
          </w:tcPr>
          <w:p>
            <w:pPr>
              <w:rPr>
                <w:rFonts w:ascii="微软雅黑" w:hAnsi="微软雅黑" w:eastAsia="微软雅黑" w:cs="微软雅黑"/>
                <w:sz w:val="24"/>
                <w:szCs w:val="24"/>
              </w:rPr>
            </w:pPr>
          </w:p>
        </w:tc>
        <w:tc>
          <w:tcPr>
            <w:tcW w:w="1354" w:type="dxa"/>
            <w:shd w:val="clear" w:color="auto" w:fill="DEEAF6"/>
            <w:textDirection w:val="lrTb"/>
            <w:vAlign w:val="top"/>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extDirection w:val="lrTb"/>
            <w:vAlign w:val="top"/>
          </w:tcPr>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输入账号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extDirection w:val="lrTb"/>
            <w:vAlign w:val="top"/>
          </w:tcPr>
          <w:p>
            <w:pPr>
              <w:rPr>
                <w:rFonts w:ascii="微软雅黑" w:hAnsi="微软雅黑" w:eastAsia="微软雅黑" w:cs="微软雅黑"/>
                <w:sz w:val="24"/>
                <w:szCs w:val="24"/>
              </w:rPr>
            </w:pPr>
          </w:p>
        </w:tc>
        <w:tc>
          <w:tcPr>
            <w:tcW w:w="1354" w:type="dxa"/>
            <w:shd w:val="clear" w:color="auto" w:fill="DEEAF6"/>
            <w:textDirection w:val="lrTb"/>
            <w:vAlign w:val="top"/>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extDirection w:val="lrTb"/>
            <w:vAlign w:val="top"/>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w:t>
            </w:r>
            <w:r>
              <w:rPr>
                <w:rFonts w:hint="eastAsia" w:ascii="微软雅黑" w:hAnsi="微软雅黑" w:eastAsia="微软雅黑" w:cs="微软雅黑"/>
                <w:sz w:val="24"/>
                <w:szCs w:val="24"/>
                <w:lang w:val="en-US" w:eastAsia="zh-CN"/>
              </w:rPr>
              <w:t>对应用户信息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restart"/>
            <w:shd w:val="clear" w:color="auto" w:fill="DEEAF6"/>
            <w:textDirection w:val="lrTb"/>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User.getSelfSelectStock</w:t>
            </w:r>
          </w:p>
        </w:tc>
        <w:tc>
          <w:tcPr>
            <w:tcW w:w="1354" w:type="dxa"/>
            <w:shd w:val="clear" w:color="auto" w:fill="DEEAF6"/>
            <w:textDirection w:val="lrTb"/>
            <w:vAlign w:val="top"/>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extDirection w:val="lrTb"/>
            <w:vAlign w:val="top"/>
          </w:tcPr>
          <w:p>
            <w:pPr>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public SelfSelectStockPO getSelfSelectStock(String account)</w:t>
            </w:r>
            <w:r>
              <w:rPr>
                <w:rFonts w:hint="eastAsia" w:ascii="微软雅黑" w:hAnsi="微软雅黑" w:eastAsia="微软雅黑" w:cs="微软雅黑"/>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extDirection w:val="lrTb"/>
            <w:vAlign w:val="top"/>
          </w:tcPr>
          <w:p>
            <w:pPr>
              <w:rPr>
                <w:rFonts w:ascii="微软雅黑" w:hAnsi="微软雅黑" w:eastAsia="微软雅黑" w:cs="微软雅黑"/>
                <w:sz w:val="24"/>
                <w:szCs w:val="24"/>
              </w:rPr>
            </w:pPr>
          </w:p>
        </w:tc>
        <w:tc>
          <w:tcPr>
            <w:tcW w:w="1354" w:type="dxa"/>
            <w:shd w:val="clear" w:color="auto" w:fill="DEEAF6"/>
            <w:textDirection w:val="lrTb"/>
            <w:vAlign w:val="top"/>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extDirection w:val="lrTb"/>
            <w:vAlign w:val="top"/>
          </w:tcPr>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输入用户账号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extDirection w:val="lrTb"/>
            <w:vAlign w:val="top"/>
          </w:tcPr>
          <w:p>
            <w:pPr>
              <w:rPr>
                <w:rFonts w:ascii="微软雅黑" w:hAnsi="微软雅黑" w:eastAsia="微软雅黑" w:cs="微软雅黑"/>
                <w:sz w:val="24"/>
                <w:szCs w:val="24"/>
              </w:rPr>
            </w:pPr>
          </w:p>
        </w:tc>
        <w:tc>
          <w:tcPr>
            <w:tcW w:w="1354" w:type="dxa"/>
            <w:shd w:val="clear" w:color="auto" w:fill="DEEAF6"/>
            <w:textDirection w:val="lrTb"/>
            <w:vAlign w:val="top"/>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extDirection w:val="lrTb"/>
            <w:vAlign w:val="top"/>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w:t>
            </w:r>
            <w:r>
              <w:rPr>
                <w:rFonts w:hint="eastAsia" w:ascii="微软雅黑" w:hAnsi="微软雅黑" w:eastAsia="微软雅黑" w:cs="微软雅黑"/>
                <w:sz w:val="24"/>
                <w:szCs w:val="24"/>
                <w:lang w:val="en-US" w:eastAsia="zh-CN"/>
              </w:rPr>
              <w:t>用户股票信息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restart"/>
            <w:shd w:val="clear" w:color="auto" w:fill="DEEAF6"/>
            <w:textDirection w:val="lrTb"/>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User.addSelfSelectStock</w:t>
            </w:r>
          </w:p>
        </w:tc>
        <w:tc>
          <w:tcPr>
            <w:tcW w:w="1354" w:type="dxa"/>
            <w:shd w:val="clear" w:color="auto" w:fill="DEEAF6"/>
            <w:textDirection w:val="lrTb"/>
            <w:vAlign w:val="top"/>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extDirection w:val="lrTb"/>
            <w:vAlign w:val="top"/>
          </w:tcPr>
          <w:p>
            <w:pPr>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public boolean addSelfSelectStock(SelfSelectStockPO selfSelectStockPO)</w:t>
            </w:r>
            <w:r>
              <w:rPr>
                <w:rFonts w:hint="eastAsia" w:ascii="微软雅黑" w:hAnsi="微软雅黑" w:eastAsia="微软雅黑" w:cs="微软雅黑"/>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extDirection w:val="lrTb"/>
            <w:vAlign w:val="top"/>
          </w:tcPr>
          <w:p>
            <w:pPr>
              <w:rPr>
                <w:rFonts w:ascii="微软雅黑" w:hAnsi="微软雅黑" w:eastAsia="微软雅黑" w:cs="微软雅黑"/>
                <w:sz w:val="24"/>
                <w:szCs w:val="24"/>
              </w:rPr>
            </w:pPr>
          </w:p>
        </w:tc>
        <w:tc>
          <w:tcPr>
            <w:tcW w:w="1354" w:type="dxa"/>
            <w:shd w:val="clear" w:color="auto" w:fill="DEEAF6"/>
            <w:textDirection w:val="lrTb"/>
            <w:vAlign w:val="top"/>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extDirection w:val="lrTb"/>
            <w:vAlign w:val="top"/>
          </w:tcPr>
          <w:p>
            <w:p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输入股票完整信息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extDirection w:val="lrTb"/>
            <w:vAlign w:val="top"/>
          </w:tcPr>
          <w:p>
            <w:pPr>
              <w:rPr>
                <w:rFonts w:ascii="微软雅黑" w:hAnsi="微软雅黑" w:eastAsia="微软雅黑" w:cs="微软雅黑"/>
                <w:sz w:val="24"/>
                <w:szCs w:val="24"/>
              </w:rPr>
            </w:pPr>
          </w:p>
        </w:tc>
        <w:tc>
          <w:tcPr>
            <w:tcW w:w="1354" w:type="dxa"/>
            <w:shd w:val="clear" w:color="auto" w:fill="DEEAF6"/>
            <w:textDirection w:val="lrTb"/>
            <w:vAlign w:val="top"/>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extDirection w:val="lrTb"/>
            <w:vAlign w:val="top"/>
          </w:tcPr>
          <w:p>
            <w:pPr>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w:t>
            </w:r>
            <w:r>
              <w:rPr>
                <w:rFonts w:hint="eastAsia" w:ascii="微软雅黑" w:hAnsi="微软雅黑" w:eastAsia="微软雅黑" w:cs="微软雅黑"/>
                <w:sz w:val="24"/>
                <w:szCs w:val="24"/>
                <w:lang w:val="en-US" w:eastAsia="zh-CN"/>
              </w:rPr>
              <w:t>是否添加成功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User.addOneSelfSelectStock</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public boolean addOneSelfSelectStock(String account,String stockCodeOrName)</w:t>
            </w:r>
            <w:r>
              <w:rPr>
                <w:rFonts w:hint="eastAsia" w:ascii="微软雅黑" w:hAnsi="微软雅黑" w:eastAsia="微软雅黑" w:cs="微软雅黑"/>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输入股票部分信息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tcBorders>
              <w:bottom w:val="single" w:color="auto" w:sz="4" w:space="0"/>
            </w:tcBorders>
            <w:shd w:val="clear" w:color="auto" w:fill="DEEAF6"/>
          </w:tcPr>
          <w:p>
            <w:pPr>
              <w:rPr>
                <w:rFonts w:ascii="微软雅黑" w:hAnsi="微软雅黑" w:eastAsia="微软雅黑" w:cs="微软雅黑"/>
                <w:sz w:val="24"/>
                <w:szCs w:val="24"/>
              </w:rPr>
            </w:pPr>
          </w:p>
        </w:tc>
        <w:tc>
          <w:tcPr>
            <w:tcW w:w="1354" w:type="dxa"/>
            <w:tcBorders>
              <w:bottom w:val="single" w:color="auto" w:sz="4" w:space="0"/>
            </w:tcBorders>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tcBorders>
              <w:bottom w:val="single" w:color="auto" w:sz="4" w:space="0"/>
            </w:tcBorders>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返回</w:t>
            </w:r>
            <w:r>
              <w:rPr>
                <w:rFonts w:hint="eastAsia" w:ascii="微软雅黑" w:hAnsi="微软雅黑" w:eastAsia="微软雅黑" w:cs="微软雅黑"/>
                <w:sz w:val="24"/>
                <w:szCs w:val="24"/>
                <w:lang w:val="en-US" w:eastAsia="zh-CN"/>
              </w:rPr>
              <w:t>是否添加成功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tcBorders>
              <w:top w:val="single" w:color="auto" w:sz="4" w:space="0"/>
            </w:tcBorders>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User.deleteSelfSelectStock</w:t>
            </w:r>
          </w:p>
        </w:tc>
        <w:tc>
          <w:tcPr>
            <w:tcW w:w="1354" w:type="dxa"/>
            <w:tcBorders>
              <w:top w:val="single" w:color="auto" w:sz="4" w:space="0"/>
            </w:tcBorders>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tcBorders>
              <w:top w:val="single" w:color="auto" w:sz="4" w:space="0"/>
            </w:tcBorders>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public boolean deleteSelfSelectStock(SelfSelectStockPO selfSelectStockPO)</w:t>
            </w:r>
            <w:r>
              <w:rPr>
                <w:rFonts w:hint="eastAsia" w:ascii="微软雅黑" w:hAnsi="微软雅黑" w:eastAsia="微软雅黑" w:cs="微软雅黑"/>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输入要删除的股票信息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返回</w:t>
            </w:r>
            <w:r>
              <w:rPr>
                <w:rFonts w:hint="eastAsia" w:ascii="微软雅黑" w:hAnsi="微软雅黑" w:eastAsia="微软雅黑" w:cs="微软雅黑"/>
                <w:sz w:val="24"/>
                <w:szCs w:val="24"/>
                <w:lang w:val="en-US" w:eastAsia="zh-CN"/>
              </w:rPr>
              <w:t>是否删除成功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841" w:type="dxa"/>
            <w:vMerge w:val="restart"/>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User.isMySelfSelectStock</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public boolean isMySelfSelectStock(String stockCodeOrName, String account)</w:t>
            </w:r>
            <w:r>
              <w:rPr>
                <w:rFonts w:hint="eastAsia" w:ascii="微软雅黑" w:hAnsi="微软雅黑" w:eastAsia="微软雅黑" w:cs="微软雅黑"/>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输入用户账号和股票代码或名字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返回</w:t>
            </w:r>
            <w:r>
              <w:rPr>
                <w:rFonts w:hint="eastAsia" w:ascii="微软雅黑" w:hAnsi="微软雅黑" w:eastAsia="微软雅黑" w:cs="微软雅黑"/>
                <w:sz w:val="24"/>
                <w:szCs w:val="24"/>
                <w:lang w:val="en-US" w:eastAsia="zh-CN"/>
              </w:rPr>
              <w:t>判断结果</w:t>
            </w:r>
          </w:p>
        </w:tc>
      </w:tr>
    </w:tbl>
    <w:p>
      <w:pPr>
        <w:jc w:val="center"/>
      </w:pPr>
    </w:p>
    <w:p>
      <w:pPr>
        <w:jc w:val="both"/>
      </w:pPr>
    </w:p>
    <w:p>
      <w:pPr>
        <w:jc w:val="center"/>
      </w:pPr>
    </w:p>
    <w:p>
      <w:pPr>
        <w:jc w:val="center"/>
      </w:pPr>
    </w:p>
    <w:p>
      <w:pPr>
        <w:pStyle w:val="3"/>
      </w:pPr>
      <w:bookmarkStart w:id="16" w:name="_Toc22563"/>
      <w:r>
        <w:rPr>
          <w:rFonts w:hint="eastAsia"/>
        </w:rPr>
        <w:t>6、信息视角</w:t>
      </w:r>
      <w:bookmarkEnd w:id="16"/>
    </w:p>
    <w:p>
      <w:pPr>
        <w:pStyle w:val="4"/>
        <w:rPr>
          <w:rFonts w:hint="eastAsia"/>
        </w:rPr>
      </w:pPr>
      <w:bookmarkStart w:id="17" w:name="_Toc31291"/>
      <w:r>
        <w:rPr>
          <w:rFonts w:hint="eastAsia"/>
        </w:rPr>
        <w:t>6.1 数据持久化对象</w:t>
      </w:r>
      <w:bookmarkEnd w:id="17"/>
    </w:p>
    <w:p>
      <w:pPr>
        <w:rPr>
          <w:rFonts w:hint="eastAsia" w:eastAsiaTheme="minorEastAsia"/>
          <w:lang w:val="en-US" w:eastAsia="zh-CN"/>
        </w:rPr>
      </w:pPr>
      <w:r>
        <w:rPr>
          <w:rFonts w:hint="eastAsia"/>
          <w:lang w:val="en-US" w:eastAsia="zh-CN"/>
        </w:rPr>
        <w:t>系统的PO类就是对应的相关的实体类，在此只做简单的介绍。</w:t>
      </w:r>
    </w:p>
    <w:p>
      <w:r>
        <w:rPr>
          <w:rFonts w:hint="eastAsia"/>
        </w:rPr>
        <w:t>Stock</w:t>
      </w:r>
      <w:r>
        <w:t>PO类包含股票的开盘指数、最高</w:t>
      </w:r>
      <w:r>
        <w:rPr>
          <w:rFonts w:hint="eastAsia"/>
        </w:rPr>
        <w:t>指数、最低指数等属性。</w:t>
      </w:r>
    </w:p>
    <w:p>
      <w:pPr>
        <w:rPr>
          <w:rFonts w:hint="eastAsia"/>
        </w:rPr>
      </w:pPr>
      <w:r>
        <w:rPr>
          <w:rFonts w:hint="eastAsia"/>
        </w:rPr>
        <w:t>User</w:t>
      </w:r>
      <w:r>
        <w:t>PO类包括用户的id、</w:t>
      </w:r>
      <w:r>
        <w:rPr>
          <w:rFonts w:hint="eastAsia"/>
        </w:rPr>
        <w:t>姓名、密码。</w:t>
      </w:r>
    </w:p>
    <w:p>
      <w:pPr>
        <w:rPr>
          <w:rFonts w:hint="eastAsia"/>
          <w:lang w:val="en-US" w:eastAsia="zh-CN"/>
        </w:rPr>
      </w:pPr>
      <w:r>
        <w:rPr>
          <w:rFonts w:hint="eastAsia"/>
        </w:rPr>
        <w:t>InputLoginPO</w:t>
      </w:r>
      <w:r>
        <w:rPr>
          <w:rFonts w:hint="eastAsia"/>
          <w:lang w:val="en-US" w:eastAsia="zh-CN"/>
        </w:rPr>
        <w:t>类包括用户的账号、密码。</w:t>
      </w:r>
    </w:p>
    <w:p>
      <w:pPr>
        <w:rPr>
          <w:rFonts w:hint="eastAsia"/>
          <w:lang w:val="en-US" w:eastAsia="zh-CN"/>
        </w:rPr>
      </w:pPr>
      <w:r>
        <w:rPr>
          <w:rFonts w:hint="eastAsia"/>
          <w:lang w:val="en-US" w:eastAsia="zh-CN"/>
        </w:rPr>
        <w:t>InputStrategyPO类包括开始、结束日期，股票池种类。</w:t>
      </w:r>
    </w:p>
    <w:p>
      <w:pPr>
        <w:rPr>
          <w:rFonts w:hint="eastAsia"/>
          <w:lang w:val="en-US" w:eastAsia="zh-CN"/>
        </w:rPr>
      </w:pPr>
      <w:r>
        <w:rPr>
          <w:rFonts w:hint="eastAsia"/>
          <w:lang w:val="en-US" w:eastAsia="zh-CN"/>
        </w:rPr>
        <w:t>SelfSelectStockPO类包括用户账号、股票代码、股票名字、股票市场。</w:t>
      </w:r>
    </w:p>
    <w:p>
      <w:pPr>
        <w:rPr>
          <w:rFonts w:hint="eastAsia"/>
          <w:lang w:val="en-US" w:eastAsia="zh-CN"/>
        </w:rPr>
      </w:pPr>
      <w:r>
        <w:rPr>
          <w:rFonts w:hint="eastAsia"/>
          <w:lang w:val="en-US" w:eastAsia="zh-CN"/>
        </w:rPr>
        <w:t>StrategyStockPO类包括股票名称，代码，日期，收盘价。</w:t>
      </w:r>
    </w:p>
    <w:p>
      <w:pPr>
        <w:rPr>
          <w:rFonts w:hint="eastAsia"/>
          <w:lang w:val="en-US" w:eastAsia="zh-CN"/>
        </w:rPr>
      </w:pPr>
      <w:r>
        <w:rPr>
          <w:rFonts w:hint="eastAsia"/>
          <w:lang w:val="en-US" w:eastAsia="zh-CN"/>
        </w:rPr>
        <w:t>TotalPlatePO类包括板块名称、开盘公司数等。</w:t>
      </w:r>
    </w:p>
    <w:p/>
    <w:p>
      <w:pPr>
        <w:rPr>
          <w:rFonts w:hint="eastAsia"/>
        </w:rPr>
      </w:pPr>
      <w:r>
        <w:rPr>
          <w:rFonts w:hint="eastAsia"/>
        </w:rPr>
        <w:t>持久化用户对象如Stock</w:t>
      </w:r>
      <w:r>
        <w:t>PO</w:t>
      </w:r>
      <w:r>
        <w:rPr>
          <w:rFonts w:hint="eastAsia"/>
        </w:rPr>
        <w:t>的定义如图: 更多定义见原型代码</w:t>
      </w:r>
    </w:p>
    <w:p>
      <w:pPr>
        <w:rPr>
          <w:rFonts w:hint="eastAsia"/>
        </w:rPr>
      </w:pPr>
      <w:r>
        <w:drawing>
          <wp:inline distT="0" distB="0" distL="114300" distR="114300">
            <wp:extent cx="5226050" cy="3384550"/>
            <wp:effectExtent l="0" t="0" r="6350" b="635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0"/>
                    <a:stretch>
                      <a:fillRect/>
                    </a:stretch>
                  </pic:blipFill>
                  <pic:spPr>
                    <a:xfrm>
                      <a:off x="0" y="0"/>
                      <a:ext cx="5226050" cy="3384550"/>
                    </a:xfrm>
                    <a:prstGeom prst="rect">
                      <a:avLst/>
                    </a:prstGeom>
                    <a:noFill/>
                    <a:ln w="9525">
                      <a:noFill/>
                    </a:ln>
                  </pic:spPr>
                </pic:pic>
              </a:graphicData>
            </a:graphic>
          </wp:inline>
        </w:drawing>
      </w:r>
    </w:p>
    <w:p>
      <w:pPr>
        <w:pStyle w:val="4"/>
      </w:pPr>
      <w:bookmarkStart w:id="18" w:name="_Toc13016"/>
      <w:r>
        <w:rPr>
          <w:rFonts w:hint="eastAsia"/>
          <w:lang w:val="en-US" w:eastAsia="zh-CN"/>
        </w:rPr>
        <w:t>6.2 Csv持久化格式</w:t>
      </w:r>
      <w:bookmarkEnd w:id="18"/>
    </w:p>
    <w:p>
      <w:pPr>
        <w:rPr>
          <w:rFonts w:hint="eastAsia"/>
          <w:lang w:val="en-US" w:eastAsia="zh-CN"/>
        </w:rPr>
      </w:pPr>
      <w:r>
        <w:rPr>
          <w:rFonts w:hint="eastAsia"/>
          <w:lang w:val="en-US" w:eastAsia="zh-CN"/>
        </w:rPr>
        <w:t>Csv数据格式以用户个人信息.csv为例。，每行分别对应账号，帐户名，密码，真实密码，邮箱，出生日期，手机号。中间用Tab隔开。如下所示：</w:t>
      </w:r>
    </w:p>
    <w:p>
      <w:pPr>
        <w:rPr>
          <w:rFonts w:hint="eastAsia"/>
          <w:lang w:val="en-US" w:eastAsia="zh-CN"/>
        </w:rPr>
      </w:pPr>
      <w:r>
        <w:rPr>
          <w:rFonts w:hint="eastAsia"/>
          <w:lang w:val="en-US" w:eastAsia="zh-CN"/>
        </w:rPr>
        <w:t>b123</w:t>
      </w:r>
      <w:r>
        <w:rPr>
          <w:rFonts w:hint="eastAsia"/>
          <w:lang w:val="en-US" w:eastAsia="zh-CN"/>
        </w:rPr>
        <w:tab/>
      </w:r>
      <w:r>
        <w:rPr>
          <w:rFonts w:hint="eastAsia"/>
          <w:lang w:val="en-US" w:eastAsia="zh-CN"/>
        </w:rPr>
        <w:t>李四</w:t>
      </w:r>
      <w:r>
        <w:rPr>
          <w:rFonts w:hint="eastAsia"/>
          <w:lang w:val="en-US" w:eastAsia="zh-CN"/>
        </w:rPr>
        <w:tab/>
      </w:r>
      <w:r>
        <w:rPr>
          <w:rFonts w:hint="eastAsia"/>
          <w:lang w:val="en-US" w:eastAsia="zh-CN"/>
        </w:rPr>
        <w:t>EA73456AEBBD87E5C620896323E614CC</w:t>
      </w:r>
      <w:r>
        <w:rPr>
          <w:rFonts w:hint="eastAsia"/>
          <w:lang w:val="en-US" w:eastAsia="zh-CN"/>
        </w:rPr>
        <w:tab/>
      </w:r>
      <w:r>
        <w:rPr>
          <w:rFonts w:hint="eastAsia"/>
          <w:lang w:val="en-US" w:eastAsia="zh-CN"/>
        </w:rPr>
        <w:t>陈进</w:t>
      </w:r>
      <w:r>
        <w:rPr>
          <w:rFonts w:hint="eastAsia"/>
          <w:lang w:val="en-US" w:eastAsia="zh-CN"/>
        </w:rPr>
        <w:tab/>
      </w:r>
      <w:r>
        <w:rPr>
          <w:rFonts w:hint="eastAsia"/>
          <w:lang w:val="en-US" w:eastAsia="zh-CN"/>
        </w:rPr>
        <w:t>572008964@qq.com</w:t>
      </w:r>
      <w:r>
        <w:rPr>
          <w:rFonts w:hint="eastAsia"/>
          <w:lang w:val="en-US" w:eastAsia="zh-CN"/>
        </w:rPr>
        <w:tab/>
      </w:r>
      <w:r>
        <w:rPr>
          <w:rFonts w:hint="eastAsia"/>
          <w:lang w:val="en-US" w:eastAsia="zh-CN"/>
        </w:rPr>
        <w:t>19950401</w:t>
      </w:r>
      <w:r>
        <w:rPr>
          <w:rFonts w:hint="eastAsia"/>
          <w:lang w:val="en-US" w:eastAsia="zh-CN"/>
        </w:rPr>
        <w:tab/>
      </w:r>
      <w:r>
        <w:rPr>
          <w:rFonts w:hint="eastAsia"/>
          <w:lang w:val="en-US" w:eastAsia="zh-CN"/>
        </w:rPr>
        <w:t>13951723565</w:t>
      </w:r>
    </w:p>
    <w:p>
      <w:pPr>
        <w:rPr>
          <w:rFonts w:hint="eastAsia"/>
          <w:lang w:val="en-US" w:eastAsia="zh-CN"/>
        </w:rPr>
      </w:pPr>
      <w:r>
        <w:rPr>
          <w:rFonts w:hint="eastAsia"/>
          <w:lang w:val="en-US" w:eastAsia="zh-CN"/>
        </w:rPr>
        <w:t>a123</w:t>
      </w:r>
      <w:r>
        <w:rPr>
          <w:rFonts w:hint="eastAsia"/>
          <w:lang w:val="en-US" w:eastAsia="zh-CN"/>
        </w:rPr>
        <w:tab/>
      </w:r>
      <w:r>
        <w:rPr>
          <w:rFonts w:hint="eastAsia"/>
          <w:lang w:val="en-US" w:eastAsia="zh-CN"/>
        </w:rPr>
        <w:t>张三</w:t>
      </w:r>
      <w:r>
        <w:rPr>
          <w:rFonts w:hint="eastAsia"/>
          <w:lang w:val="en-US" w:eastAsia="zh-CN"/>
        </w:rPr>
        <w:tab/>
      </w:r>
      <w:r>
        <w:rPr>
          <w:rFonts w:hint="eastAsia"/>
          <w:lang w:val="en-US" w:eastAsia="zh-CN"/>
        </w:rPr>
        <w:t>EA73456AEBBD87E5C620896323E614CC</w:t>
      </w:r>
      <w:r>
        <w:rPr>
          <w:rFonts w:hint="eastAsia"/>
          <w:lang w:val="en-US" w:eastAsia="zh-CN"/>
        </w:rPr>
        <w:tab/>
      </w:r>
      <w:r>
        <w:rPr>
          <w:rFonts w:hint="eastAsia"/>
          <w:lang w:val="en-US" w:eastAsia="zh-CN"/>
        </w:rPr>
        <w:t>陈进</w:t>
      </w:r>
      <w:r>
        <w:rPr>
          <w:rFonts w:hint="eastAsia"/>
          <w:lang w:val="en-US" w:eastAsia="zh-CN"/>
        </w:rPr>
        <w:tab/>
      </w:r>
      <w:r>
        <w:rPr>
          <w:rFonts w:hint="eastAsia"/>
          <w:lang w:val="en-US" w:eastAsia="zh-CN"/>
        </w:rPr>
        <w:t>572008964@qq.com</w:t>
      </w:r>
      <w:r>
        <w:rPr>
          <w:rFonts w:hint="eastAsia"/>
          <w:lang w:val="en-US" w:eastAsia="zh-CN"/>
        </w:rPr>
        <w:tab/>
      </w:r>
      <w:r>
        <w:rPr>
          <w:rFonts w:hint="eastAsia"/>
          <w:lang w:val="en-US" w:eastAsia="zh-CN"/>
        </w:rPr>
        <w:t>19950401</w:t>
      </w:r>
      <w:r>
        <w:rPr>
          <w:rFonts w:hint="eastAsia"/>
          <w:lang w:val="en-US" w:eastAsia="zh-CN"/>
        </w:rPr>
        <w:tab/>
      </w:r>
      <w:r>
        <w:rPr>
          <w:rFonts w:hint="eastAsia"/>
          <w:lang w:val="en-US" w:eastAsia="zh-CN"/>
        </w:rPr>
        <w:t>13951723565</w:t>
      </w:r>
    </w:p>
    <w:p>
      <w:pPr>
        <w:keepNext/>
        <w:keepLines/>
        <w:spacing w:before="260" w:after="260" w:line="416" w:lineRule="auto"/>
        <w:outlineLvl w:val="2"/>
        <w:rPr>
          <w:rFonts w:ascii="Times New Roman" w:hAnsi="Times New Roman" w:eastAsia="宋体" w:cs="Times New Roman"/>
          <w:b/>
          <w:bCs/>
          <w:sz w:val="32"/>
          <w:szCs w:val="32"/>
        </w:rPr>
      </w:pPr>
    </w:p>
    <w:p>
      <w:pPr>
        <w:pStyle w:val="4"/>
      </w:pPr>
      <w:bookmarkStart w:id="19" w:name="_Toc11459"/>
      <w:r>
        <w:rPr>
          <w:rFonts w:hint="eastAsia"/>
          <w:lang w:val="en-US" w:eastAsia="zh-CN"/>
        </w:rPr>
        <w:t>6.3数据库表</w:t>
      </w:r>
      <w:bookmarkEnd w:id="19"/>
    </w:p>
    <w:p>
      <w:pPr>
        <w:rPr>
          <w:rFonts w:hint="eastAsia" w:eastAsiaTheme="minorEastAsia"/>
          <w:lang w:eastAsia="zh-CN"/>
        </w:rPr>
      </w:pPr>
      <w:r>
        <w:rPr>
          <w:rFonts w:hint="eastAsia" w:ascii="Times New Roman" w:hAnsi="Times New Roman" w:eastAsia="宋体" w:cs="Times New Roman"/>
          <w:szCs w:val="20"/>
          <w:lang w:val="en-US" w:eastAsia="zh-CN"/>
        </w:rPr>
        <w:t>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swiss"/>
    <w:pitch w:val="default"/>
    <w:sig w:usb0="A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7C0"/>
    <w:rsid w:val="00012F60"/>
    <w:rsid w:val="000F26DF"/>
    <w:rsid w:val="00234C72"/>
    <w:rsid w:val="00300BF2"/>
    <w:rsid w:val="003021EF"/>
    <w:rsid w:val="00310B89"/>
    <w:rsid w:val="00502119"/>
    <w:rsid w:val="005A7E55"/>
    <w:rsid w:val="00685A28"/>
    <w:rsid w:val="006E0B75"/>
    <w:rsid w:val="007369D0"/>
    <w:rsid w:val="007570A3"/>
    <w:rsid w:val="00781D69"/>
    <w:rsid w:val="007D6749"/>
    <w:rsid w:val="008C457C"/>
    <w:rsid w:val="00992D55"/>
    <w:rsid w:val="00A030C1"/>
    <w:rsid w:val="00A64D02"/>
    <w:rsid w:val="00B03221"/>
    <w:rsid w:val="00B7123D"/>
    <w:rsid w:val="00BD67C0"/>
    <w:rsid w:val="00C63E20"/>
    <w:rsid w:val="00CB7809"/>
    <w:rsid w:val="00D9428A"/>
    <w:rsid w:val="00F03AA1"/>
    <w:rsid w:val="00FA346B"/>
    <w:rsid w:val="00FC38BE"/>
    <w:rsid w:val="127A121F"/>
    <w:rsid w:val="1FFE3668"/>
    <w:rsid w:val="29AC172D"/>
    <w:rsid w:val="38A03934"/>
    <w:rsid w:val="473F4DAC"/>
    <w:rsid w:val="54A04DE5"/>
    <w:rsid w:val="60327CBC"/>
    <w:rsid w:val="76EE6E6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qFormat/>
    <w:uiPriority w:val="39"/>
    <w:pPr>
      <w:ind w:left="420" w:leftChars="200"/>
    </w:pPr>
  </w:style>
  <w:style w:type="paragraph" w:styleId="11">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customStyle="1" w:styleId="14">
    <w:name w:val="页眉 Char"/>
    <w:basedOn w:val="12"/>
    <w:link w:val="8"/>
    <w:uiPriority w:val="99"/>
    <w:rPr>
      <w:sz w:val="18"/>
      <w:szCs w:val="18"/>
    </w:rPr>
  </w:style>
  <w:style w:type="character" w:customStyle="1" w:styleId="15">
    <w:name w:val="页脚 Char"/>
    <w:basedOn w:val="12"/>
    <w:link w:val="7"/>
    <w:qFormat/>
    <w:uiPriority w:val="99"/>
    <w:rPr>
      <w:sz w:val="18"/>
      <w:szCs w:val="18"/>
    </w:rPr>
  </w:style>
  <w:style w:type="character" w:customStyle="1" w:styleId="16">
    <w:name w:val="标题 1 Char"/>
    <w:basedOn w:val="12"/>
    <w:link w:val="2"/>
    <w:qFormat/>
    <w:uiPriority w:val="9"/>
    <w:rPr>
      <w:b/>
      <w:bCs/>
      <w:kern w:val="44"/>
      <w:sz w:val="44"/>
      <w:szCs w:val="44"/>
    </w:rPr>
  </w:style>
  <w:style w:type="character" w:customStyle="1" w:styleId="17">
    <w:name w:val="标题 2 Char"/>
    <w:basedOn w:val="12"/>
    <w:link w:val="3"/>
    <w:qFormat/>
    <w:uiPriority w:val="9"/>
    <w:rPr>
      <w:rFonts w:asciiTheme="majorHAnsi" w:hAnsiTheme="majorHAnsi" w:eastAsiaTheme="majorEastAsia" w:cstheme="majorBidi"/>
      <w:b/>
      <w:bCs/>
      <w:sz w:val="32"/>
      <w:szCs w:val="32"/>
    </w:rPr>
  </w:style>
  <w:style w:type="character" w:customStyle="1" w:styleId="18">
    <w:name w:val="标题 3 Char"/>
    <w:basedOn w:val="12"/>
    <w:link w:val="4"/>
    <w:qFormat/>
    <w:uiPriority w:val="9"/>
    <w:rPr>
      <w:b/>
      <w:bCs/>
      <w:sz w:val="32"/>
      <w:szCs w:val="32"/>
    </w:rPr>
  </w:style>
  <w:style w:type="character" w:customStyle="1" w:styleId="19">
    <w:name w:val="标题 4 Char"/>
    <w:basedOn w:val="12"/>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1156</Words>
  <Characters>6590</Characters>
  <Lines>54</Lines>
  <Paragraphs>15</Paragraphs>
  <ScaleCrop>false</ScaleCrop>
  <LinksUpToDate>false</LinksUpToDate>
  <CharactersWithSpaces>7731</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2017-03-05T07:46:00Z</dcterms:created>
  <dc:creator>chenjin</dc:creator>
  <cp:lastModifiedBy>chenjin</cp:lastModifiedBy>
  <dcterms:modified xsi:type="dcterms:W3CDTF">2017-04-20T08:55:48Z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