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F37" w:rsidRPr="007A00B1" w:rsidRDefault="00473F37" w:rsidP="00473F37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18</w:t>
      </w:r>
    </w:p>
    <w:p w:rsidR="00473F37" w:rsidRPr="007A00B1" w:rsidRDefault="00473F37" w:rsidP="00473F37">
      <w:pPr>
        <w:pStyle w:val="a3"/>
        <w:jc w:val="center"/>
        <w:rPr>
          <w:b/>
          <w:bCs/>
          <w:lang w:val="uk-UA"/>
        </w:rPr>
      </w:pPr>
    </w:p>
    <w:p w:rsidR="00473F37" w:rsidRPr="007A00B1" w:rsidRDefault="00473F37" w:rsidP="00473F37">
      <w:pPr>
        <w:pStyle w:val="a3"/>
        <w:ind w:left="1985" w:hanging="1985"/>
        <w:jc w:val="both"/>
        <w:rPr>
          <w:b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Pr="007A00B1">
        <w:rPr>
          <w:b/>
          <w:lang w:val="uk-UA"/>
        </w:rPr>
        <w:t>Поняття бази даних і систем керування базами даних, їх призначення.</w:t>
      </w:r>
      <w:bookmarkEnd w:id="0"/>
    </w:p>
    <w:p w:rsidR="00473F37" w:rsidRPr="007A00B1" w:rsidRDefault="00473F37" w:rsidP="00473F37">
      <w:pPr>
        <w:pStyle w:val="a3"/>
        <w:jc w:val="both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C62F24" w:rsidRPr="007A00B1" w:rsidRDefault="00C62F24" w:rsidP="00C62F24">
      <w:pPr>
        <w:pStyle w:val="a7"/>
        <w:widowControl w:val="0"/>
        <w:numPr>
          <w:ilvl w:val="0"/>
          <w:numId w:val="68"/>
        </w:numPr>
        <w:shd w:val="clear" w:color="auto" w:fill="FFFFFF"/>
        <w:tabs>
          <w:tab w:val="left" w:pos="442"/>
          <w:tab w:val="left" w:pos="7371"/>
        </w:tabs>
        <w:autoSpaceDE w:val="0"/>
        <w:autoSpaceDN w:val="0"/>
        <w:adjustRightInd w:val="0"/>
        <w:jc w:val="both"/>
        <w:rPr>
          <w:lang w:val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 xml:space="preserve">навчальна: </w:t>
      </w:r>
      <w:r w:rsidRPr="007A00B1">
        <w:rPr>
          <w:bdr w:val="none" w:sz="0" w:space="0" w:color="auto" w:frame="1"/>
          <w:lang w:val="uk-UA" w:eastAsia="uk-UA"/>
        </w:rPr>
        <w:t xml:space="preserve">сформувати поняття: </w:t>
      </w:r>
      <w:r w:rsidRPr="007A00B1">
        <w:rPr>
          <w:lang w:val="uk-UA"/>
        </w:rPr>
        <w:t>моделі даних; бази даних;</w:t>
      </w:r>
      <w:r w:rsidRPr="007A00B1">
        <w:rPr>
          <w:bdr w:val="none" w:sz="0" w:space="0" w:color="auto" w:frame="1"/>
          <w:lang w:val="uk-UA" w:eastAsia="uk-UA"/>
        </w:rPr>
        <w:t xml:space="preserve"> </w:t>
      </w:r>
      <w:r w:rsidRPr="007A00B1">
        <w:rPr>
          <w:lang w:val="uk-UA"/>
        </w:rPr>
        <w:t>систем керування базами даних;</w:t>
      </w:r>
      <w:r w:rsidRPr="007A00B1">
        <w:rPr>
          <w:bdr w:val="none" w:sz="0" w:space="0" w:color="auto" w:frame="1"/>
          <w:lang w:val="uk-UA" w:eastAsia="uk-UA"/>
        </w:rPr>
        <w:t xml:space="preserve"> таблиця; конструктор; поле; пояснити: етапи роботи з базами даних; розглянути: </w:t>
      </w:r>
      <w:r w:rsidRPr="007A00B1">
        <w:rPr>
          <w:lang w:val="uk-UA"/>
        </w:rPr>
        <w:t>види систем керування базами даних; призначення й можливості систем керування базами даних;</w:t>
      </w:r>
    </w:p>
    <w:p w:rsidR="00C62F24" w:rsidRPr="007A00B1" w:rsidRDefault="00C62F24" w:rsidP="00C62F24">
      <w:pPr>
        <w:pStyle w:val="a7"/>
        <w:numPr>
          <w:ilvl w:val="0"/>
          <w:numId w:val="68"/>
        </w:numPr>
        <w:shd w:val="clear" w:color="auto" w:fill="FFFFFF"/>
        <w:jc w:val="both"/>
        <w:textAlignment w:val="baseline"/>
        <w:rPr>
          <w:lang w:val="uk-UA" w:eastAsia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>розвиваюча: </w:t>
      </w:r>
      <w:r w:rsidRPr="007A00B1">
        <w:rPr>
          <w:lang w:val="uk-UA"/>
        </w:rPr>
        <w:t>формувати навички проектувати базу даних, реалізовувати спроектовану модель у вигляді об’єктів; розвивати вміння працювати з програмами та чітко й лаконічно висловлювати думки;</w:t>
      </w:r>
      <w:r w:rsidRPr="007A00B1">
        <w:rPr>
          <w:bdr w:val="none" w:sz="0" w:space="0" w:color="auto" w:frame="1"/>
          <w:lang w:val="uk-UA" w:eastAsia="uk-UA"/>
        </w:rPr>
        <w:t xml:space="preserve"> логічне мислення; формувати вміння діяти за інструкцією, планувати свою діяльність, аналізувати i робити висновки;</w:t>
      </w:r>
    </w:p>
    <w:p w:rsidR="00C62F24" w:rsidRPr="007A00B1" w:rsidRDefault="00C62F24" w:rsidP="00C62F24">
      <w:pPr>
        <w:pStyle w:val="a7"/>
        <w:widowControl w:val="0"/>
        <w:numPr>
          <w:ilvl w:val="0"/>
          <w:numId w:val="68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 xml:space="preserve">виховна: </w:t>
      </w:r>
      <w:r w:rsidRPr="007A00B1">
        <w:rPr>
          <w:lang w:val="uk-UA"/>
        </w:rPr>
        <w:t>виховувати</w:t>
      </w:r>
      <w:r w:rsidRPr="007A00B1">
        <w:rPr>
          <w:color w:val="000000"/>
          <w:lang w:val="uk-UA"/>
        </w:rPr>
        <w:t xml:space="preserve"> захоплення інформатикою як наукою прогресивною, цікавою, необхідною для навчання та роботи в сучасному інформаційному суспільстві. </w:t>
      </w:r>
      <w:r w:rsidRPr="007A00B1">
        <w:rPr>
          <w:lang w:val="uk-UA"/>
        </w:rPr>
        <w:t>уважність, дисциплінованість під час роботи на ПК, культуру навчальної праці, бережливе ставлення до майна.</w:t>
      </w:r>
    </w:p>
    <w:p w:rsidR="00473F37" w:rsidRPr="007A00B1" w:rsidRDefault="00473F37" w:rsidP="00473F37">
      <w:pPr>
        <w:ind w:firstLine="360"/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>:</w:t>
      </w:r>
      <w:r w:rsidR="00C62F24" w:rsidRPr="007A00B1">
        <w:rPr>
          <w:lang w:val="uk-UA" w:eastAsia="uk-UA"/>
        </w:rPr>
        <w:t xml:space="preserve"> </w:t>
      </w:r>
      <w:r w:rsidR="00C62F24" w:rsidRPr="007A00B1">
        <w:rPr>
          <w:shd w:val="clear" w:color="auto" w:fill="FFFFFF"/>
          <w:lang w:val="uk-UA"/>
        </w:rPr>
        <w:t>урок вивчення нового матеріалу</w:t>
      </w:r>
    </w:p>
    <w:p w:rsidR="00473F37" w:rsidRPr="007A00B1" w:rsidRDefault="00473F37" w:rsidP="00473F37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473F37" w:rsidRPr="007A00B1" w:rsidRDefault="00473F37" w:rsidP="00473F37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473F37" w:rsidRPr="007A00B1" w:rsidRDefault="00473F37" w:rsidP="00473F37">
      <w:pPr>
        <w:pStyle w:val="a3"/>
        <w:rPr>
          <w:bCs/>
          <w:color w:val="FF0000"/>
          <w:lang w:val="uk-UA"/>
        </w:rPr>
      </w:pPr>
    </w:p>
    <w:p w:rsidR="00473F37" w:rsidRPr="007A00B1" w:rsidRDefault="00473F37" w:rsidP="00473F37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473F37" w:rsidRPr="007A00B1" w:rsidRDefault="00473F37" w:rsidP="00473F37">
      <w:pPr>
        <w:ind w:firstLine="540"/>
        <w:jc w:val="both"/>
        <w:rPr>
          <w:color w:val="FF0000"/>
          <w:lang w:val="uk-UA"/>
        </w:rPr>
      </w:pPr>
    </w:p>
    <w:p w:rsidR="00473F37" w:rsidRPr="007A00B1" w:rsidRDefault="00473F37" w:rsidP="00473F37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473F37" w:rsidRPr="007A00B1" w:rsidRDefault="00473F37" w:rsidP="00473F37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473F37" w:rsidRPr="007A00B1" w:rsidRDefault="00473F37" w:rsidP="00473F37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473F37" w:rsidRPr="007A00B1" w:rsidRDefault="00473F37" w:rsidP="00473F37">
      <w:pPr>
        <w:ind w:firstLine="567"/>
        <w:jc w:val="both"/>
        <w:rPr>
          <w:color w:val="FF0000"/>
          <w:lang w:val="uk-UA"/>
        </w:rPr>
      </w:pPr>
    </w:p>
    <w:p w:rsidR="00473F37" w:rsidRPr="007A00B1" w:rsidRDefault="00473F37" w:rsidP="00473F37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>ІІ. Актуалізація опорних знань.</w:t>
      </w:r>
    </w:p>
    <w:p w:rsidR="00473F37" w:rsidRPr="007A00B1" w:rsidRDefault="00C62F24" w:rsidP="00473F37">
      <w:pPr>
        <w:pStyle w:val="aa"/>
      </w:pPr>
      <w:r w:rsidRPr="007A00B1">
        <w:t>Дати відповіді на питання:</w:t>
      </w:r>
    </w:p>
    <w:p w:rsidR="00C62F24" w:rsidRPr="007A00B1" w:rsidRDefault="00C62F24" w:rsidP="00C62F24">
      <w:pPr>
        <w:pStyle w:val="a7"/>
        <w:widowControl w:val="0"/>
        <w:numPr>
          <w:ilvl w:val="0"/>
          <w:numId w:val="69"/>
        </w:numPr>
        <w:shd w:val="clear" w:color="auto" w:fill="FFFFFF"/>
        <w:autoSpaceDE w:val="0"/>
        <w:autoSpaceDN w:val="0"/>
        <w:adjustRightInd w:val="0"/>
        <w:ind w:left="709"/>
        <w:jc w:val="both"/>
        <w:rPr>
          <w:rFonts w:ascii="Arial" w:hAnsi="Arial" w:cs="Arial"/>
          <w:lang w:val="uk-UA"/>
        </w:rPr>
      </w:pPr>
      <w:r w:rsidRPr="007A00B1">
        <w:rPr>
          <w:lang w:val="uk-UA"/>
        </w:rPr>
        <w:t xml:space="preserve">Що таке інформація; </w:t>
      </w:r>
    </w:p>
    <w:p w:rsidR="00C62F24" w:rsidRPr="007A00B1" w:rsidRDefault="00C62F24" w:rsidP="00C62F24">
      <w:pPr>
        <w:pStyle w:val="a7"/>
        <w:widowControl w:val="0"/>
        <w:numPr>
          <w:ilvl w:val="0"/>
          <w:numId w:val="69"/>
        </w:numPr>
        <w:shd w:val="clear" w:color="auto" w:fill="FFFFFF"/>
        <w:autoSpaceDE w:val="0"/>
        <w:autoSpaceDN w:val="0"/>
        <w:adjustRightInd w:val="0"/>
        <w:ind w:left="709"/>
        <w:jc w:val="both"/>
        <w:rPr>
          <w:rFonts w:ascii="Arial" w:hAnsi="Arial" w:cs="Arial"/>
          <w:lang w:val="uk-UA"/>
        </w:rPr>
      </w:pPr>
      <w:r w:rsidRPr="007A00B1">
        <w:rPr>
          <w:lang w:val="uk-UA"/>
        </w:rPr>
        <w:t xml:space="preserve">Форми і способи подання інформації; </w:t>
      </w:r>
    </w:p>
    <w:p w:rsidR="00C62F24" w:rsidRPr="007A00B1" w:rsidRDefault="00C62F24" w:rsidP="00C62F24">
      <w:pPr>
        <w:pStyle w:val="a7"/>
        <w:widowControl w:val="0"/>
        <w:numPr>
          <w:ilvl w:val="0"/>
          <w:numId w:val="69"/>
        </w:numPr>
        <w:shd w:val="clear" w:color="auto" w:fill="FFFFFF"/>
        <w:autoSpaceDE w:val="0"/>
        <w:autoSpaceDN w:val="0"/>
        <w:adjustRightInd w:val="0"/>
        <w:ind w:left="709"/>
        <w:jc w:val="both"/>
        <w:rPr>
          <w:rFonts w:ascii="Arial" w:hAnsi="Arial" w:cs="Arial"/>
          <w:lang w:val="uk-UA"/>
        </w:rPr>
      </w:pPr>
      <w:r w:rsidRPr="007A00B1">
        <w:rPr>
          <w:lang w:val="uk-UA"/>
        </w:rPr>
        <w:t xml:space="preserve">Інформаційні процеси. </w:t>
      </w:r>
      <w:r w:rsidRPr="007A00B1">
        <w:rPr>
          <w:rFonts w:ascii="Arial" w:hAnsi="Arial" w:cs="Arial"/>
          <w:lang w:val="uk-UA"/>
        </w:rPr>
        <w:t> </w:t>
      </w:r>
    </w:p>
    <w:p w:rsidR="00473F37" w:rsidRPr="007A00B1" w:rsidRDefault="00473F37" w:rsidP="00C62F24">
      <w:pPr>
        <w:ind w:left="709"/>
        <w:rPr>
          <w:b/>
          <w:bCs/>
          <w:lang w:val="uk-UA" w:eastAsia="uk-UA"/>
        </w:rPr>
      </w:pPr>
    </w:p>
    <w:p w:rsidR="00473F37" w:rsidRPr="007A00B1" w:rsidRDefault="00473F37" w:rsidP="00473F37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ІІІ. Мотивація навчальної діяльності.</w:t>
      </w:r>
    </w:p>
    <w:p w:rsidR="00C62F24" w:rsidRPr="007A00B1" w:rsidRDefault="00C62F24" w:rsidP="00C62F24">
      <w:pPr>
        <w:pStyle w:val="aa"/>
      </w:pPr>
      <w:r w:rsidRPr="007A00B1">
        <w:rPr>
          <w:bCs/>
        </w:rPr>
        <w:t>Отже</w:t>
      </w:r>
      <w:r w:rsidRPr="007A00B1">
        <w:rPr>
          <w:b/>
          <w:bCs/>
        </w:rPr>
        <w:t xml:space="preserve">, </w:t>
      </w:r>
      <w:r w:rsidRPr="007A00B1">
        <w:t xml:space="preserve">інформація завжди відігравала в житті людини дуже важливу роль. Будь-яка людська діяльність – це процес збирання, перетворення інформації, прийняття на її основі рішень та їх виконання. </w:t>
      </w:r>
    </w:p>
    <w:p w:rsidR="00C62F24" w:rsidRPr="007A00B1" w:rsidRDefault="00C62F24" w:rsidP="00C62F24">
      <w:pPr>
        <w:pStyle w:val="aa"/>
      </w:pPr>
      <w:r w:rsidRPr="007A00B1">
        <w:t xml:space="preserve">Під час інформаційної діяльності людина збирає і накопичує відомості про все, що її оточує. До появи обчислювальної техніки вся інформація зберігалася у письмовому або друкованому вигляді. Однак зі збільшенням обсягів інформації загострювалося питання її зберігання та обробки. Нагадаю, що інформація для обробки називається </w:t>
      </w:r>
      <w:r w:rsidRPr="007A00B1">
        <w:rPr>
          <w:b/>
        </w:rPr>
        <w:t>даними</w:t>
      </w:r>
      <w:r w:rsidRPr="007A00B1">
        <w:t xml:space="preserve">. Щоб користувач легко міг знаходити потрібну інформацію, вона має бути організована певним чином. </w:t>
      </w:r>
    </w:p>
    <w:p w:rsidR="00C62F24" w:rsidRPr="007A00B1" w:rsidRDefault="00C62F24" w:rsidP="00C62F24">
      <w:pPr>
        <w:pStyle w:val="aa"/>
      </w:pPr>
      <w:r w:rsidRPr="007A00B1">
        <w:rPr>
          <w:color w:val="000000"/>
        </w:rPr>
        <w:t xml:space="preserve">Для впорядкування їх об'єднують в певні групи за класифікаційними ознаками, зокрема, тематикою, сферою застосування тощо. </w:t>
      </w:r>
    </w:p>
    <w:p w:rsidR="00C62F24" w:rsidRPr="007A00B1" w:rsidRDefault="00C62F24" w:rsidP="00C62F24">
      <w:pPr>
        <w:pStyle w:val="aa"/>
        <w:rPr>
          <w:color w:val="000000"/>
        </w:rPr>
      </w:pPr>
      <w:r w:rsidRPr="007A00B1">
        <w:rPr>
          <w:color w:val="000000"/>
        </w:rPr>
        <w:t>Ви вже опрацьовували інформацію у таких середовищах як MS Word, MS PowerPoint, MS Excel.</w:t>
      </w:r>
    </w:p>
    <w:p w:rsidR="00C62F24" w:rsidRPr="007A00B1" w:rsidRDefault="00C62F24" w:rsidP="00C62F24">
      <w:pPr>
        <w:pStyle w:val="aa"/>
      </w:pPr>
      <w:r w:rsidRPr="007A00B1">
        <w:t>На сьогоднішньому уроці ми будемо вивчати, як інформацію об'єднати згідно певних критеріїв  та як працювати з такою інформацією.</w:t>
      </w:r>
    </w:p>
    <w:p w:rsidR="00C62F24" w:rsidRPr="007A00B1" w:rsidRDefault="00C62F24" w:rsidP="00473F37">
      <w:pPr>
        <w:pStyle w:val="a3"/>
        <w:rPr>
          <w:b/>
          <w:bCs/>
          <w:lang w:val="uk-UA"/>
        </w:rPr>
      </w:pPr>
    </w:p>
    <w:p w:rsidR="00473F37" w:rsidRPr="007A00B1" w:rsidRDefault="00473F37" w:rsidP="00473F37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IV. </w:t>
      </w:r>
      <w:r w:rsidRPr="007A00B1">
        <w:rPr>
          <w:rStyle w:val="ab"/>
          <w:b/>
          <w:lang w:val="uk-UA"/>
        </w:rPr>
        <w:t>Засвоєння знань, формування вмінь</w:t>
      </w:r>
    </w:p>
    <w:p w:rsidR="00473F37" w:rsidRPr="007A00B1" w:rsidRDefault="00473F37" w:rsidP="00473F37">
      <w:pPr>
        <w:ind w:firstLine="709"/>
        <w:rPr>
          <w:lang w:val="uk-UA"/>
        </w:rPr>
      </w:pPr>
    </w:p>
    <w:p w:rsidR="00C62F24" w:rsidRPr="007A00B1" w:rsidRDefault="00C62F24" w:rsidP="00C62F24">
      <w:pPr>
        <w:pStyle w:val="a7"/>
        <w:numPr>
          <w:ilvl w:val="1"/>
          <w:numId w:val="58"/>
        </w:numPr>
        <w:shd w:val="clear" w:color="auto" w:fill="FFFFFF"/>
        <w:rPr>
          <w:color w:val="000000"/>
          <w:u w:val="single"/>
          <w:lang w:val="uk-UA"/>
        </w:rPr>
      </w:pPr>
      <w:r w:rsidRPr="007A00B1">
        <w:rPr>
          <w:color w:val="000000"/>
          <w:u w:val="single"/>
          <w:lang w:val="uk-UA"/>
        </w:rPr>
        <w:t>Поняття бази даних та систем управління базами даних.</w:t>
      </w:r>
    </w:p>
    <w:p w:rsidR="00C62F24" w:rsidRPr="007A00B1" w:rsidRDefault="00C62F24" w:rsidP="00C62F24">
      <w:pPr>
        <w:pStyle w:val="aa"/>
      </w:pPr>
      <w:r w:rsidRPr="007A00B1">
        <w:t xml:space="preserve">Основний термін </w:t>
      </w:r>
      <w:r w:rsidRPr="007A00B1">
        <w:rPr>
          <w:b/>
          <w:bCs/>
        </w:rPr>
        <w:t xml:space="preserve">«база даних» </w:t>
      </w:r>
      <w:r w:rsidRPr="007A00B1">
        <w:t>почали використовувати у 60-х роках ХХ століття. Існує кілька означень цього поняття:</w:t>
      </w:r>
    </w:p>
    <w:p w:rsidR="00C62F24" w:rsidRPr="007A00B1" w:rsidRDefault="00C62F24" w:rsidP="00C62F24">
      <w:pPr>
        <w:pStyle w:val="aa"/>
      </w:pPr>
      <w:r w:rsidRPr="007A00B1">
        <w:rPr>
          <w:b/>
          <w:i/>
        </w:rPr>
        <w:t>База даних</w:t>
      </w:r>
      <w:r w:rsidRPr="007A00B1">
        <w:t xml:space="preserve"> (БД) — це систематизоване сховище структурованої інформації з певної предметної області, до якого можуть мати доступ багато прикладних програм.</w:t>
      </w:r>
    </w:p>
    <w:p w:rsidR="00C62F24" w:rsidRPr="007A00B1" w:rsidRDefault="00C62F24" w:rsidP="00C62F24">
      <w:pPr>
        <w:pStyle w:val="aa"/>
      </w:pPr>
      <w:r w:rsidRPr="007A00B1">
        <w:rPr>
          <w:b/>
          <w:i/>
        </w:rPr>
        <w:t>Головне завдання БД</w:t>
      </w:r>
      <w:r w:rsidRPr="007A00B1">
        <w:t xml:space="preserve"> – гарантоване збереження значних обсягів інформації (так звані записи даних) та надання доступу до неї користувачеві або ж прикладній програмі. Таким чином, БД складається з двох частин: збереженої інформації та системи керування нею.</w:t>
      </w:r>
    </w:p>
    <w:p w:rsidR="00C62F24" w:rsidRPr="007A00B1" w:rsidRDefault="00C62F24" w:rsidP="00C62F24">
      <w:pPr>
        <w:pStyle w:val="aa"/>
      </w:pPr>
      <w:r w:rsidRPr="007A00B1">
        <w:t>Приклади подібних сховищ інформації: телефонний довідник, бібліотечний каталог, прайс-лист.</w:t>
      </w:r>
    </w:p>
    <w:p w:rsidR="00C62F24" w:rsidRPr="007A00B1" w:rsidRDefault="00C62F24" w:rsidP="00C62F24">
      <w:pPr>
        <w:pStyle w:val="aa"/>
      </w:pPr>
      <w:r w:rsidRPr="007A00B1">
        <w:lastRenderedPageBreak/>
        <w:t>База даних є досить складним за своєю структурою об’єктом, тому перед створенням вона заздалегідь проектується – створюється </w:t>
      </w:r>
      <w:r w:rsidRPr="007A00B1">
        <w:rPr>
          <w:b/>
          <w:bCs/>
        </w:rPr>
        <w:t>модель бази даних</w:t>
      </w:r>
      <w:r w:rsidRPr="007A00B1">
        <w:t>.</w:t>
      </w:r>
    </w:p>
    <w:p w:rsidR="00C62F24" w:rsidRPr="007A00B1" w:rsidRDefault="00C62F24" w:rsidP="00C62F24">
      <w:pPr>
        <w:pStyle w:val="aa"/>
      </w:pPr>
      <w:r w:rsidRPr="007A00B1">
        <w:t>Якщо зберігання й оброблення даних відбувається за допомогою комп'ютера, то для цього нам потрібні певні програмні засоби — системи керування базами даних.</w:t>
      </w:r>
    </w:p>
    <w:p w:rsidR="00C62F24" w:rsidRPr="007A00B1" w:rsidRDefault="00C62F24" w:rsidP="00C62F24">
      <w:pPr>
        <w:pStyle w:val="aa"/>
      </w:pPr>
      <w:r w:rsidRPr="007A00B1">
        <w:rPr>
          <w:b/>
          <w:i/>
        </w:rPr>
        <w:t>Система керування базами даних (СКБД)</w:t>
      </w:r>
      <w:r w:rsidRPr="007A00B1">
        <w:rPr>
          <w:b/>
        </w:rPr>
        <w:t xml:space="preserve"> </w:t>
      </w:r>
      <w:r w:rsidRPr="007A00B1">
        <w:t>— це програмні засоби для створення, введення і використання БД. Усі наявні системи відповідають, як правило, таким вимогам:</w:t>
      </w:r>
    </w:p>
    <w:p w:rsidR="00C62F24" w:rsidRPr="007A00B1" w:rsidRDefault="00C62F24" w:rsidP="00C62F24">
      <w:pPr>
        <w:widowControl w:val="0"/>
        <w:numPr>
          <w:ilvl w:val="0"/>
          <w:numId w:val="70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ind w:left="134" w:firstLine="709"/>
        <w:jc w:val="both"/>
        <w:rPr>
          <w:lang w:val="uk-UA"/>
        </w:rPr>
      </w:pPr>
      <w:r w:rsidRPr="007A00B1">
        <w:rPr>
          <w:lang w:val="uk-UA"/>
        </w:rPr>
        <w:t>можливість маніпулювати даними;</w:t>
      </w:r>
    </w:p>
    <w:p w:rsidR="00C62F24" w:rsidRPr="007A00B1" w:rsidRDefault="00C62F24" w:rsidP="00C62F24">
      <w:pPr>
        <w:widowControl w:val="0"/>
        <w:numPr>
          <w:ilvl w:val="0"/>
          <w:numId w:val="70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ind w:left="134" w:firstLine="709"/>
        <w:jc w:val="both"/>
        <w:rPr>
          <w:lang w:val="uk-UA"/>
        </w:rPr>
      </w:pPr>
      <w:r w:rsidRPr="007A00B1">
        <w:rPr>
          <w:lang w:val="uk-UA"/>
        </w:rPr>
        <w:t>можливість пошуку і формування запитів;</w:t>
      </w:r>
    </w:p>
    <w:p w:rsidR="00C62F24" w:rsidRPr="007A00B1" w:rsidRDefault="00C62F24" w:rsidP="00C62F24">
      <w:pPr>
        <w:widowControl w:val="0"/>
        <w:numPr>
          <w:ilvl w:val="0"/>
          <w:numId w:val="70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ind w:left="134" w:firstLine="709"/>
        <w:jc w:val="both"/>
        <w:rPr>
          <w:lang w:val="uk-UA"/>
        </w:rPr>
      </w:pPr>
      <w:r w:rsidRPr="007A00B1">
        <w:rPr>
          <w:lang w:val="uk-UA"/>
        </w:rPr>
        <w:t>забезпечення цілісності (узгодженості) даних;</w:t>
      </w:r>
    </w:p>
    <w:p w:rsidR="00C62F24" w:rsidRPr="007A00B1" w:rsidRDefault="00C62F24" w:rsidP="00C62F24">
      <w:pPr>
        <w:widowControl w:val="0"/>
        <w:numPr>
          <w:ilvl w:val="0"/>
          <w:numId w:val="70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ind w:left="134" w:firstLine="709"/>
        <w:jc w:val="both"/>
        <w:rPr>
          <w:lang w:val="uk-UA"/>
        </w:rPr>
      </w:pPr>
      <w:r w:rsidRPr="007A00B1">
        <w:rPr>
          <w:lang w:val="uk-UA"/>
        </w:rPr>
        <w:t>забезпечення захисту і таємності.</w:t>
      </w:r>
    </w:p>
    <w:p w:rsidR="00C62F24" w:rsidRPr="007A00B1" w:rsidRDefault="00C62F24" w:rsidP="00C62F24">
      <w:pPr>
        <w:shd w:val="clear" w:color="auto" w:fill="FFFFFF"/>
        <w:ind w:left="24" w:right="19" w:firstLine="709"/>
        <w:jc w:val="both"/>
        <w:rPr>
          <w:lang w:val="uk-UA"/>
        </w:rPr>
      </w:pPr>
      <w:r w:rsidRPr="007A00B1">
        <w:rPr>
          <w:lang w:val="uk-UA"/>
        </w:rPr>
        <w:t>Існує кілька послідовних етапів розроблення бази даних, кожен з яких використовує певну модель даних. На практиці ми застосовуємо різні моделі. Фізичні моделі дають змогу вивчати закони фізики (наприклад, закон всесвітнього тяжіння); математичні - призначені для опису будь-яких процесів і явищ; економічні - відображають закони економічного розвитку. Моделі баз даних призначені для однакового подання будь-яких даних, що містить способи опису даних і маніпулювання ними.</w:t>
      </w:r>
    </w:p>
    <w:p w:rsidR="00C62F24" w:rsidRPr="007A00B1" w:rsidRDefault="00C62F24" w:rsidP="00C62F24">
      <w:pPr>
        <w:shd w:val="clear" w:color="auto" w:fill="FFFFFF"/>
        <w:ind w:left="24" w:right="19" w:firstLine="709"/>
        <w:jc w:val="both"/>
        <w:rPr>
          <w:rFonts w:ascii="Calibri" w:hAnsi="Calibri"/>
          <w:b/>
          <w:bCs/>
          <w:lang w:val="uk-UA"/>
        </w:rPr>
      </w:pPr>
    </w:p>
    <w:p w:rsidR="00C62F24" w:rsidRPr="007A00B1" w:rsidRDefault="00C62F24" w:rsidP="00C62F24">
      <w:pPr>
        <w:pStyle w:val="aa"/>
        <w:numPr>
          <w:ilvl w:val="1"/>
          <w:numId w:val="58"/>
        </w:numPr>
        <w:rPr>
          <w:u w:val="single"/>
        </w:rPr>
      </w:pPr>
      <w:r w:rsidRPr="007A00B1">
        <w:rPr>
          <w:u w:val="single"/>
        </w:rPr>
        <w:t>Моделі баз даних.</w:t>
      </w:r>
    </w:p>
    <w:p w:rsidR="00C62F24" w:rsidRPr="007A00B1" w:rsidRDefault="00C62F24" w:rsidP="00C62F24">
      <w:pPr>
        <w:pStyle w:val="aa"/>
      </w:pPr>
      <w:r w:rsidRPr="007A00B1">
        <w:rPr>
          <w:b/>
          <w:bCs/>
        </w:rPr>
        <w:t>Модель даних</w:t>
      </w:r>
      <w:r w:rsidRPr="007A00B1">
        <w:t xml:space="preserve"> – це система правил, згідно з якими створюють структуру даних, здійснюють доступ до даних та змінюють їх.</w:t>
      </w:r>
    </w:p>
    <w:p w:rsidR="00C62F24" w:rsidRPr="007A00B1" w:rsidRDefault="00C62F24" w:rsidP="00C62F24">
      <w:pPr>
        <w:pStyle w:val="aa"/>
      </w:pPr>
      <w:r w:rsidRPr="007A00B1">
        <w:t xml:space="preserve">За структурою організації інформації в БД розрізняють такі моделі баз даних: </w:t>
      </w:r>
    </w:p>
    <w:p w:rsidR="00C62F24" w:rsidRPr="007A00B1" w:rsidRDefault="00C62F24" w:rsidP="00C62F24">
      <w:pPr>
        <w:pStyle w:val="aa"/>
        <w:numPr>
          <w:ilvl w:val="0"/>
          <w:numId w:val="71"/>
        </w:numPr>
      </w:pPr>
      <w:r w:rsidRPr="007A00B1">
        <w:t>реляційна;</w:t>
      </w:r>
    </w:p>
    <w:p w:rsidR="00C62F24" w:rsidRPr="007A00B1" w:rsidRDefault="00C62F24" w:rsidP="00C62F24">
      <w:pPr>
        <w:pStyle w:val="aa"/>
        <w:numPr>
          <w:ilvl w:val="0"/>
          <w:numId w:val="71"/>
        </w:numPr>
      </w:pPr>
      <w:r w:rsidRPr="007A00B1">
        <w:t>ієрархічна;</w:t>
      </w:r>
    </w:p>
    <w:p w:rsidR="00C62F24" w:rsidRPr="007A00B1" w:rsidRDefault="00C62F24" w:rsidP="00C62F24">
      <w:pPr>
        <w:pStyle w:val="aa"/>
        <w:numPr>
          <w:ilvl w:val="0"/>
          <w:numId w:val="71"/>
        </w:numPr>
      </w:pPr>
      <w:r w:rsidRPr="007A00B1">
        <w:t>мережна.</w:t>
      </w:r>
    </w:p>
    <w:p w:rsidR="00C62F24" w:rsidRPr="007A00B1" w:rsidRDefault="00C62F24" w:rsidP="00C62F24">
      <w:pPr>
        <w:pStyle w:val="aa"/>
        <w:rPr>
          <w:spacing w:val="4"/>
        </w:rPr>
      </w:pPr>
      <w:r w:rsidRPr="007A00B1">
        <w:rPr>
          <w:b/>
          <w:i/>
          <w:spacing w:val="4"/>
        </w:rPr>
        <w:t>Ієрархічна модель</w:t>
      </w:r>
      <w:r w:rsidRPr="007A00B1">
        <w:rPr>
          <w:b/>
          <w:spacing w:val="4"/>
        </w:rPr>
        <w:t xml:space="preserve"> </w:t>
      </w:r>
      <w:r w:rsidRPr="007A00B1">
        <w:rPr>
          <w:b/>
          <w:i/>
          <w:spacing w:val="4"/>
        </w:rPr>
        <w:t>БД</w:t>
      </w:r>
      <w:r w:rsidRPr="007A00B1">
        <w:rPr>
          <w:spacing w:val="4"/>
        </w:rPr>
        <w:t xml:space="preserve"> — зберігає інформацію, організовану послідовно: один елемент вважається головним, інші йому підпорядковуються ;</w:t>
      </w:r>
    </w:p>
    <w:p w:rsidR="00C62F24" w:rsidRPr="007A00B1" w:rsidRDefault="00C62F24" w:rsidP="00C62F24">
      <w:pPr>
        <w:pStyle w:val="aa"/>
        <w:rPr>
          <w:spacing w:val="4"/>
        </w:rPr>
      </w:pPr>
      <w:r w:rsidRPr="007A00B1">
        <w:rPr>
          <w:b/>
          <w:bCs/>
        </w:rPr>
        <w:t>Iєрархічна база даних</w:t>
      </w:r>
      <w:r w:rsidRPr="007A00B1">
        <w:t xml:space="preserve"> має істотну відмінність від решти: </w:t>
      </w:r>
      <w:r w:rsidRPr="007A00B1">
        <w:rPr>
          <w:i/>
          <w:iCs/>
        </w:rPr>
        <w:t>для довільного зв'язку один елемент вважають головним (його називають безпосереднім предком, батьком), інший — підлеглим (його називають безпосереднім нащадком, сином).</w:t>
      </w:r>
      <w:r w:rsidRPr="007A00B1">
        <w:t xml:space="preserve"> Об'єкт може не мати жодного нащадка або мати їх кілька, але має не більше одного предка. Об'єкти, що мають спільного предка, називають близнюками.</w:t>
      </w:r>
    </w:p>
    <w:p w:rsidR="00C62F24" w:rsidRPr="007A00B1" w:rsidRDefault="00C62F24" w:rsidP="00C62F24">
      <w:pPr>
        <w:pStyle w:val="aa"/>
        <w:rPr>
          <w:spacing w:val="4"/>
        </w:rPr>
      </w:pPr>
      <w:r w:rsidRPr="007A00B1">
        <w:rPr>
          <w:b/>
          <w:i/>
          <w:spacing w:val="4"/>
        </w:rPr>
        <w:t>Мережна модель</w:t>
      </w:r>
      <w:r w:rsidRPr="007A00B1">
        <w:rPr>
          <w:b/>
          <w:spacing w:val="4"/>
        </w:rPr>
        <w:t xml:space="preserve"> </w:t>
      </w:r>
      <w:r w:rsidRPr="007A00B1">
        <w:rPr>
          <w:b/>
          <w:i/>
          <w:spacing w:val="4"/>
        </w:rPr>
        <w:t>БД</w:t>
      </w:r>
      <w:r w:rsidRPr="007A00B1">
        <w:rPr>
          <w:i/>
          <w:spacing w:val="4"/>
        </w:rPr>
        <w:t xml:space="preserve"> </w:t>
      </w:r>
      <w:r w:rsidRPr="007A00B1">
        <w:rPr>
          <w:spacing w:val="4"/>
        </w:rPr>
        <w:t>— має складові структури, як і реляційна, але відрізняється характером відношень між ними: існує можливість встановлення додаткових зв'язків;</w:t>
      </w:r>
    </w:p>
    <w:p w:rsidR="00C62F24" w:rsidRPr="007A00B1" w:rsidRDefault="00C62F24" w:rsidP="00C62F24">
      <w:pPr>
        <w:pStyle w:val="aa"/>
        <w:rPr>
          <w:i/>
          <w:iCs/>
        </w:rPr>
      </w:pPr>
      <w:r w:rsidRPr="007A00B1">
        <w:rPr>
          <w:i/>
          <w:iCs/>
        </w:rPr>
        <w:t>Мережева модель відрізняється від ієрар</w:t>
      </w:r>
      <w:r w:rsidRPr="007A00B1">
        <w:rPr>
          <w:i/>
          <w:iCs/>
        </w:rPr>
        <w:softHyphen/>
        <w:t>хічної відсутністю підпорядкування у зв'язку при збереженні базових понять: вузол, рівень, зв’язок, Інакше кажучи, у мережевій моделі зв’язок вільний між елементами різних рівнів.</w:t>
      </w:r>
    </w:p>
    <w:p w:rsidR="00C62F24" w:rsidRPr="007A00B1" w:rsidRDefault="00C62F24" w:rsidP="00C62F24">
      <w:pPr>
        <w:pStyle w:val="aa"/>
        <w:rPr>
          <w:spacing w:val="4"/>
        </w:rPr>
      </w:pPr>
      <w:r w:rsidRPr="007A00B1">
        <w:rPr>
          <w:b/>
          <w:spacing w:val="4"/>
        </w:rPr>
        <w:t xml:space="preserve">Реляційна модель БД </w:t>
      </w:r>
      <w:r w:rsidRPr="007A00B1">
        <w:rPr>
          <w:spacing w:val="4"/>
        </w:rPr>
        <w:t xml:space="preserve">— побудована на взаємовідношеннях між складовими структури: складається з сукупності взаємопов'язаних двовимірних таблиць. </w:t>
      </w:r>
    </w:p>
    <w:p w:rsidR="00C62F24" w:rsidRPr="007A00B1" w:rsidRDefault="00C62F24" w:rsidP="00C62F24">
      <w:pPr>
        <w:pStyle w:val="aa"/>
      </w:pPr>
      <w:r w:rsidRPr="007A00B1">
        <w:t>Ми вивчатимемо теми на прикладі СКБД Access, яка належить до складу пакету Місrosoft Оffiсе. База даних СКБД Access є реляційною базою даних, яка складається із взаємопов'язаних двовимірних таблиць.</w:t>
      </w:r>
    </w:p>
    <w:p w:rsidR="00C62F24" w:rsidRPr="007A00B1" w:rsidRDefault="00C62F24" w:rsidP="00C62F24">
      <w:pPr>
        <w:pStyle w:val="aa"/>
        <w:rPr>
          <w:rStyle w:val="a6"/>
          <w:b w:val="0"/>
        </w:rPr>
      </w:pPr>
      <w:r w:rsidRPr="007A00B1">
        <w:rPr>
          <w:rStyle w:val="a6"/>
          <w:i/>
        </w:rPr>
        <w:t>Таблиця</w:t>
      </w:r>
      <w:r w:rsidRPr="007A00B1">
        <w:rPr>
          <w:rStyle w:val="a6"/>
          <w:b w:val="0"/>
        </w:rPr>
        <w:t xml:space="preserve"> – це двовимірні таблиці, які використовуються для збереження даних у реляційних базах даних. Дані зберігаються в записах, які складаються з окремих полів. Кожна таблиця містить дані про сутності певного типу.</w:t>
      </w:r>
    </w:p>
    <w:p w:rsidR="00C62F24" w:rsidRPr="007A00B1" w:rsidRDefault="00C62F24" w:rsidP="00473F37">
      <w:pPr>
        <w:ind w:firstLine="709"/>
        <w:rPr>
          <w:lang w:val="uk-UA"/>
        </w:rPr>
      </w:pPr>
    </w:p>
    <w:p w:rsidR="00473F37" w:rsidRPr="007A00B1" w:rsidRDefault="00473F37" w:rsidP="00473F37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V. </w:t>
      </w:r>
      <w:r w:rsidRPr="007A00B1">
        <w:rPr>
          <w:rStyle w:val="ab"/>
          <w:b/>
          <w:lang w:val="uk-UA"/>
        </w:rPr>
        <w:t>Закріплення вивченого матеріалу.</w:t>
      </w:r>
    </w:p>
    <w:p w:rsidR="00473F37" w:rsidRPr="007A00B1" w:rsidRDefault="00473F37" w:rsidP="00473F37">
      <w:pPr>
        <w:ind w:firstLine="709"/>
        <w:rPr>
          <w:lang w:val="uk-UA"/>
        </w:rPr>
      </w:pPr>
      <w:r w:rsidRPr="007A00B1">
        <w:rPr>
          <w:lang w:val="uk-UA"/>
        </w:rPr>
        <w:t>Дати відповіді на питання:</w:t>
      </w:r>
    </w:p>
    <w:p w:rsidR="00C62F24" w:rsidRPr="007A00B1" w:rsidRDefault="00C62F24" w:rsidP="00C62F24">
      <w:pPr>
        <w:pStyle w:val="aa"/>
        <w:numPr>
          <w:ilvl w:val="0"/>
          <w:numId w:val="72"/>
        </w:numPr>
      </w:pPr>
      <w:r w:rsidRPr="007A00B1">
        <w:t>БД – це …</w:t>
      </w:r>
    </w:p>
    <w:p w:rsidR="00C62F24" w:rsidRPr="007A00B1" w:rsidRDefault="00C62F24" w:rsidP="00C62F24">
      <w:pPr>
        <w:pStyle w:val="aa"/>
        <w:numPr>
          <w:ilvl w:val="0"/>
          <w:numId w:val="72"/>
        </w:numPr>
      </w:pPr>
      <w:r w:rsidRPr="007A00B1">
        <w:t>СКБД – це …</w:t>
      </w:r>
    </w:p>
    <w:p w:rsidR="00C62F24" w:rsidRPr="007A00B1" w:rsidRDefault="00C62F24" w:rsidP="00C62F24">
      <w:pPr>
        <w:pStyle w:val="aa"/>
        <w:numPr>
          <w:ilvl w:val="0"/>
          <w:numId w:val="72"/>
        </w:numPr>
      </w:pPr>
      <w:r w:rsidRPr="007A00B1">
        <w:t>Назвіть типи БД</w:t>
      </w:r>
    </w:p>
    <w:p w:rsidR="00C62F24" w:rsidRPr="007A00B1" w:rsidRDefault="00C62F24" w:rsidP="00C62F24">
      <w:pPr>
        <w:pStyle w:val="aa"/>
        <w:numPr>
          <w:ilvl w:val="0"/>
          <w:numId w:val="72"/>
        </w:numPr>
      </w:pPr>
      <w:r w:rsidRPr="007A00B1">
        <w:t>Найпоширенішою БД є …</w:t>
      </w:r>
    </w:p>
    <w:p w:rsidR="00C62F24" w:rsidRPr="007A00B1" w:rsidRDefault="00C62F24" w:rsidP="00C62F24">
      <w:pPr>
        <w:pStyle w:val="aa"/>
        <w:numPr>
          <w:ilvl w:val="0"/>
          <w:numId w:val="72"/>
        </w:numPr>
      </w:pPr>
      <w:r w:rsidRPr="007A00B1">
        <w:t>Назвіть функції СКБД</w:t>
      </w:r>
    </w:p>
    <w:p w:rsidR="00473F37" w:rsidRPr="007A00B1" w:rsidRDefault="00473F37" w:rsidP="00C62F24">
      <w:pPr>
        <w:pStyle w:val="aa"/>
      </w:pPr>
    </w:p>
    <w:p w:rsidR="00473F37" w:rsidRPr="007A00B1" w:rsidRDefault="00473F37" w:rsidP="00473F37">
      <w:pPr>
        <w:rPr>
          <w:b/>
          <w:lang w:val="uk-UA"/>
        </w:rPr>
      </w:pPr>
      <w:r w:rsidRPr="007A00B1">
        <w:rPr>
          <w:b/>
          <w:lang w:val="uk-UA"/>
        </w:rPr>
        <w:t>V</w:t>
      </w:r>
      <w:r w:rsidR="00460902" w:rsidRPr="007A00B1">
        <w:rPr>
          <w:b/>
          <w:lang w:val="uk-UA"/>
        </w:rPr>
        <w:t>І</w:t>
      </w:r>
      <w:r w:rsidRPr="007A00B1">
        <w:rPr>
          <w:b/>
          <w:lang w:val="uk-UA"/>
        </w:rPr>
        <w:t xml:space="preserve">. Аналіз та підсумки уроку. </w:t>
      </w:r>
    </w:p>
    <w:p w:rsidR="00473F37" w:rsidRPr="007A00B1" w:rsidRDefault="00473F37" w:rsidP="00473F37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473F37" w:rsidRPr="007A00B1" w:rsidRDefault="00473F37" w:rsidP="00473F37">
      <w:pPr>
        <w:rPr>
          <w:b/>
          <w:u w:val="single"/>
          <w:lang w:val="uk-UA"/>
        </w:rPr>
      </w:pPr>
    </w:p>
    <w:p w:rsidR="00473F37" w:rsidRPr="007A00B1" w:rsidRDefault="00473F37" w:rsidP="00473F37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</w:t>
      </w:r>
      <w:r w:rsidR="00B9333B" w:rsidRPr="007A00B1">
        <w:rPr>
          <w:lang w:val="uk-UA"/>
        </w:rPr>
        <w:t xml:space="preserve"> §3.1</w:t>
      </w:r>
    </w:p>
    <w:p w:rsidR="001D3A07" w:rsidRPr="007A00B1" w:rsidRDefault="001D3A07" w:rsidP="00210DB9">
      <w:pPr>
        <w:rPr>
          <w:lang w:val="uk-UA"/>
        </w:rPr>
      </w:pPr>
    </w:p>
    <w:p w:rsidR="001D3A07" w:rsidRPr="007A00B1" w:rsidRDefault="001D3A07" w:rsidP="00210DB9">
      <w:pPr>
        <w:rPr>
          <w:lang w:val="uk-UA"/>
        </w:rPr>
      </w:pPr>
    </w:p>
    <w:sectPr w:rsidR="001D3A07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06876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3878</Words>
  <Characters>2211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2023-03-11T14:28:00Z</dcterms:modified>
</cp:coreProperties>
</file>