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4A" w:rsidRPr="007A00B1" w:rsidRDefault="00FE174A" w:rsidP="00FE174A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6</w:t>
      </w:r>
    </w:p>
    <w:p w:rsidR="00FE174A" w:rsidRPr="007A00B1" w:rsidRDefault="00FE174A" w:rsidP="00FE174A">
      <w:pPr>
        <w:pStyle w:val="a3"/>
        <w:jc w:val="center"/>
        <w:rPr>
          <w:b/>
          <w:bCs/>
          <w:lang w:val="uk-UA"/>
        </w:rPr>
      </w:pPr>
    </w:p>
    <w:p w:rsidR="00FE174A" w:rsidRPr="007A00B1" w:rsidRDefault="00FE174A" w:rsidP="00FE174A">
      <w:pPr>
        <w:pStyle w:val="a3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rStyle w:val="ab"/>
          <w:b/>
          <w:lang w:val="uk-UA"/>
        </w:rPr>
        <w:t>Інтернет-маркетинг та інтернет-банкінг. Системи електронного урядування.</w:t>
      </w:r>
      <w:bookmarkEnd w:id="0"/>
    </w:p>
    <w:p w:rsidR="00FE174A" w:rsidRPr="007A00B1" w:rsidRDefault="00FE174A" w:rsidP="00FE174A">
      <w:pPr>
        <w:pStyle w:val="a3"/>
        <w:rPr>
          <w:b/>
          <w:bCs/>
          <w:lang w:val="uk-UA"/>
        </w:rPr>
      </w:pPr>
    </w:p>
    <w:p w:rsidR="00FE174A" w:rsidRPr="007A00B1" w:rsidRDefault="00FE174A" w:rsidP="00FE174A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FE174A" w:rsidRPr="007A00B1" w:rsidRDefault="00FE174A" w:rsidP="007975D4">
      <w:pPr>
        <w:pStyle w:val="a7"/>
        <w:numPr>
          <w:ilvl w:val="0"/>
          <w:numId w:val="17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уявлення про інтернет-маркетинг та інтернет-банкінг;</w:t>
      </w:r>
    </w:p>
    <w:p w:rsidR="00FE174A" w:rsidRPr="007A00B1" w:rsidRDefault="00FE174A" w:rsidP="007975D4">
      <w:pPr>
        <w:pStyle w:val="a7"/>
        <w:numPr>
          <w:ilvl w:val="0"/>
          <w:numId w:val="17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FE174A" w:rsidRPr="007A00B1" w:rsidRDefault="00FE174A" w:rsidP="007975D4">
      <w:pPr>
        <w:pStyle w:val="a7"/>
        <w:numPr>
          <w:ilvl w:val="0"/>
          <w:numId w:val="17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FE174A" w:rsidRPr="007A00B1" w:rsidRDefault="00FE174A" w:rsidP="00FE174A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FE174A" w:rsidRPr="007A00B1" w:rsidRDefault="00FE174A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FE174A" w:rsidRPr="007A00B1" w:rsidRDefault="00FE174A" w:rsidP="00FE174A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FE174A" w:rsidRPr="007A00B1" w:rsidRDefault="00FE174A" w:rsidP="00FE174A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FE174A" w:rsidRPr="007A00B1" w:rsidRDefault="00FE174A" w:rsidP="00FE174A">
      <w:pPr>
        <w:pStyle w:val="a3"/>
        <w:rPr>
          <w:bCs/>
          <w:lang w:val="uk-UA"/>
        </w:rPr>
      </w:pPr>
    </w:p>
    <w:p w:rsidR="00FE174A" w:rsidRPr="007A00B1" w:rsidRDefault="00FE174A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FE174A" w:rsidRPr="007A00B1" w:rsidRDefault="00FE174A" w:rsidP="00FE174A">
      <w:pPr>
        <w:ind w:firstLine="540"/>
        <w:jc w:val="both"/>
        <w:rPr>
          <w:lang w:val="uk-UA"/>
        </w:rPr>
      </w:pPr>
    </w:p>
    <w:p w:rsidR="00FE174A" w:rsidRPr="007A00B1" w:rsidRDefault="00FE174A" w:rsidP="00FE174A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FE174A" w:rsidRPr="007A00B1" w:rsidRDefault="00FE174A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FE174A" w:rsidRPr="007A00B1" w:rsidRDefault="00FE174A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FE174A" w:rsidRPr="007A00B1" w:rsidRDefault="00FE174A" w:rsidP="00FE174A">
      <w:pPr>
        <w:ind w:firstLine="567"/>
        <w:jc w:val="both"/>
        <w:rPr>
          <w:lang w:val="uk-UA"/>
        </w:rPr>
      </w:pPr>
    </w:p>
    <w:p w:rsidR="00FE174A" w:rsidRPr="007A00B1" w:rsidRDefault="00FE174A" w:rsidP="00FE174A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FE174A" w:rsidRPr="007A00B1" w:rsidRDefault="00FE174A" w:rsidP="00FE174A">
      <w:pPr>
        <w:pStyle w:val="aa"/>
      </w:pPr>
      <w:r w:rsidRPr="007A00B1">
        <w:t xml:space="preserve">Що таке на вашу думку інтернет-маркетинг? Аналогічно традиційному маркетингу, це все що допомагає нам залучати нових і утримувати старих клієнтів. Тільки в інтернеті. Ось і все. Звичайно, це глобальне визначення. Далі ми розберемо інтернет маркетинг по частинах. </w:t>
      </w:r>
    </w:p>
    <w:p w:rsidR="00FE174A" w:rsidRPr="007A00B1" w:rsidRDefault="00FE174A" w:rsidP="00FE174A">
      <w:pPr>
        <w:pStyle w:val="aa"/>
        <w:rPr>
          <w:bCs/>
        </w:rPr>
      </w:pPr>
    </w:p>
    <w:p w:rsidR="00FE174A" w:rsidRPr="007A00B1" w:rsidRDefault="00FE174A" w:rsidP="00FE174A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FE174A" w:rsidRPr="007A00B1" w:rsidRDefault="00FE174A" w:rsidP="007975D4">
      <w:pPr>
        <w:pStyle w:val="a3"/>
        <w:numPr>
          <w:ilvl w:val="1"/>
          <w:numId w:val="30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Складові і цілі інтернет-маркетингу.</w:t>
      </w:r>
    </w:p>
    <w:p w:rsidR="005C338D" w:rsidRPr="007A00B1" w:rsidRDefault="005C338D" w:rsidP="00FE174A">
      <w:pPr>
        <w:ind w:firstLine="709"/>
        <w:jc w:val="both"/>
        <w:rPr>
          <w:b/>
          <w:i/>
          <w:lang w:val="uk-UA"/>
        </w:rPr>
      </w:pPr>
      <w:r w:rsidRPr="007A00B1">
        <w:rPr>
          <w:rStyle w:val="gxst-emph"/>
          <w:b/>
          <w:i/>
          <w:lang w:val="uk-UA"/>
        </w:rPr>
        <w:t>Маркетинг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 xml:space="preserve">(англ. </w:t>
      </w:r>
      <w:r w:rsidRPr="007A00B1">
        <w:rPr>
          <w:rStyle w:val="a6"/>
          <w:lang w:val="uk-UA"/>
        </w:rPr>
        <w:t xml:space="preserve">market — </w:t>
      </w:r>
      <w:r w:rsidRPr="007A00B1">
        <w:rPr>
          <w:lang w:val="uk-UA"/>
        </w:rPr>
        <w:t>ринок) — процес просування та реалізації ідей, товарів і послуг. Електронна комерція — будь-які форми торгівлі, у яких взаємодія сторін відбувається за допомогою електронних засобів.</w:t>
      </w:r>
    </w:p>
    <w:p w:rsidR="00FE174A" w:rsidRPr="007A00B1" w:rsidRDefault="00FE174A" w:rsidP="00FE174A">
      <w:pPr>
        <w:ind w:firstLine="709"/>
        <w:jc w:val="both"/>
        <w:rPr>
          <w:lang w:val="uk-UA"/>
        </w:rPr>
      </w:pPr>
      <w:r w:rsidRPr="007A00B1">
        <w:rPr>
          <w:b/>
          <w:i/>
          <w:lang w:val="uk-UA"/>
        </w:rPr>
        <w:t>Мета</w:t>
      </w:r>
      <w:r w:rsidRPr="007A00B1">
        <w:rPr>
          <w:lang w:val="uk-UA"/>
        </w:rPr>
        <w:t xml:space="preserve"> </w:t>
      </w:r>
      <w:r w:rsidRPr="007A00B1">
        <w:rPr>
          <w:b/>
          <w:i/>
          <w:lang w:val="uk-UA"/>
        </w:rPr>
        <w:t>маркетингу</w:t>
      </w:r>
      <w:r w:rsidR="005C338D" w:rsidRPr="007A00B1">
        <w:rPr>
          <w:b/>
          <w:i/>
          <w:lang w:val="uk-UA"/>
        </w:rPr>
        <w:t xml:space="preserve"> </w:t>
      </w:r>
      <w:r w:rsidRPr="007A00B1">
        <w:rPr>
          <w:lang w:val="uk-UA"/>
        </w:rPr>
        <w:t xml:space="preserve">– збільшити прибуток бізнесу. Іноді безпосередньо, припустимо, замовивши рекламу і почавши продаж, а іноді побічно і через якийсь час – наприклад, PR, розкрутка бренду, розширення аудиторії, акції спрямовані на збільшення популярності і підвищення довіри. Все це, звичайно робиться як онлайн так і оффлайн. </w:t>
      </w:r>
    </w:p>
    <w:p w:rsidR="00FE174A" w:rsidRPr="007A00B1" w:rsidRDefault="00FE174A" w:rsidP="00FE174A">
      <w:pPr>
        <w:ind w:firstLine="709"/>
        <w:jc w:val="both"/>
        <w:rPr>
          <w:lang w:val="uk-UA"/>
        </w:rPr>
      </w:pPr>
      <w:r w:rsidRPr="007A00B1">
        <w:rPr>
          <w:lang w:val="uk-UA"/>
        </w:rPr>
        <w:t>Інтернет маркетинг складається з 6 категорій: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Пошуковий маркетинг;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Просування в соціальних мережах (Маркетинг в соціальних мережах – SMM і Social Media Optimization — SMO);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Директ або прямий маркетинг (електронна пошта маркетинг, SMS-маркетинг, RSS стрічки, різні сервіси, і навіть поштовий спам);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PR (public relations – зв’язки з громадськістю);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Відео маркетинг;</w:t>
      </w:r>
    </w:p>
    <w:p w:rsidR="00FE174A" w:rsidRPr="007A00B1" w:rsidRDefault="00FE174A" w:rsidP="007975D4">
      <w:pPr>
        <w:pStyle w:val="a7"/>
        <w:numPr>
          <w:ilvl w:val="0"/>
          <w:numId w:val="31"/>
        </w:numPr>
        <w:jc w:val="both"/>
        <w:rPr>
          <w:lang w:val="uk-UA"/>
        </w:rPr>
      </w:pPr>
      <w:r w:rsidRPr="007A00B1">
        <w:rPr>
          <w:lang w:val="uk-UA"/>
        </w:rPr>
        <w:t>Веб аналітика.</w:t>
      </w:r>
    </w:p>
    <w:p w:rsidR="00FE174A" w:rsidRPr="007A00B1" w:rsidRDefault="00FE174A" w:rsidP="00FE174A">
      <w:pPr>
        <w:ind w:firstLine="709"/>
        <w:jc w:val="both"/>
        <w:rPr>
          <w:lang w:val="uk-UA"/>
        </w:rPr>
      </w:pPr>
      <w:r w:rsidRPr="007A00B1">
        <w:rPr>
          <w:lang w:val="uk-UA"/>
        </w:rPr>
        <w:t>Всі види інтернет маркетингу мають власні цілі, методи та принципи роботи але в підсумку все одно кінцева ціль – підняти бізнес на новий рівень, підвищити прибуток бізнесу. Хочеться підкреслити, що інтернет маркетинг в усій своїй красі доступний відразу ж для малого бізнесу теж. В інших масштабах звичайно але тим не менш, ви все це можете робити в своєму бізнесі.</w:t>
      </w:r>
    </w:p>
    <w:p w:rsidR="00FE174A" w:rsidRPr="007A00B1" w:rsidRDefault="00FE174A" w:rsidP="007975D4">
      <w:pPr>
        <w:pStyle w:val="a7"/>
        <w:numPr>
          <w:ilvl w:val="1"/>
          <w:numId w:val="30"/>
        </w:numPr>
        <w:rPr>
          <w:u w:val="single"/>
          <w:lang w:val="uk-UA"/>
        </w:rPr>
      </w:pPr>
      <w:r w:rsidRPr="007A00B1">
        <w:rPr>
          <w:u w:val="single"/>
          <w:lang w:val="uk-UA"/>
        </w:rPr>
        <w:t>Інтернет-банкінг.</w:t>
      </w:r>
    </w:p>
    <w:p w:rsidR="00FE174A" w:rsidRPr="007A00B1" w:rsidRDefault="00FE174A" w:rsidP="00FE174A">
      <w:pPr>
        <w:ind w:firstLine="709"/>
        <w:jc w:val="both"/>
        <w:rPr>
          <w:lang w:val="uk-UA"/>
        </w:rPr>
      </w:pPr>
      <w:r w:rsidRPr="007A00B1">
        <w:rPr>
          <w:lang w:val="uk-UA"/>
        </w:rPr>
        <w:t>Діяльність провідних банків на ринку сучасних фінансових послуг обумовлює використання ними сучасних Інтернет-технологій як стратегічного інструменту, що сприяє зміцненню їх позицій на ринку фінансових послуг, дає змогу з мінімальними інвестиціями створювати нові фінансові продукти та опановувати нові сегменти фінансового ринку.</w:t>
      </w:r>
    </w:p>
    <w:p w:rsidR="00FE174A" w:rsidRPr="007A00B1" w:rsidRDefault="00FE174A" w:rsidP="005C338D">
      <w:pPr>
        <w:ind w:firstLine="709"/>
        <w:jc w:val="both"/>
        <w:rPr>
          <w:lang w:val="uk-UA"/>
        </w:rPr>
      </w:pPr>
      <w:r w:rsidRPr="007A00B1">
        <w:rPr>
          <w:lang w:val="uk-UA"/>
        </w:rPr>
        <w:t>Характерною ознакою фінансових інтернет-послуг е використання Інтернету у сферах банківської діяльності, страхування та трейдингу.</w:t>
      </w:r>
    </w:p>
    <w:p w:rsidR="00FE174A" w:rsidRPr="007A00B1" w:rsidRDefault="00FE174A" w:rsidP="005C338D">
      <w:pPr>
        <w:ind w:firstLine="709"/>
        <w:jc w:val="both"/>
        <w:rPr>
          <w:lang w:val="uk-UA"/>
        </w:rPr>
      </w:pPr>
      <w:r w:rsidRPr="007A00B1">
        <w:rPr>
          <w:b/>
          <w:i/>
          <w:lang w:val="uk-UA"/>
        </w:rPr>
        <w:t>Інтернет-банкінг</w:t>
      </w:r>
      <w:r w:rsidRPr="007A00B1">
        <w:rPr>
          <w:lang w:val="uk-UA"/>
        </w:rPr>
        <w:t xml:space="preserve"> (e-banking) — це діяльність банку з надання комплексу послуг клієнтам щодо електронного управління своїми рахунками через Інтернет.</w:t>
      </w:r>
    </w:p>
    <w:p w:rsidR="00FE174A" w:rsidRPr="007A00B1" w:rsidRDefault="00FE174A" w:rsidP="005C338D">
      <w:pPr>
        <w:ind w:firstLine="709"/>
        <w:jc w:val="both"/>
        <w:rPr>
          <w:lang w:val="uk-UA"/>
        </w:rPr>
      </w:pPr>
      <w:r w:rsidRPr="007A00B1">
        <w:rPr>
          <w:lang w:val="uk-UA"/>
        </w:rPr>
        <w:lastRenderedPageBreak/>
        <w:t>Відповідно до зарубіжної та вітчизняної практики до Інтернет-банкінгу належать: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управління рахунками (виписки, перекази з рахунку на рахунок, підготовка балансів тощо);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відкриття депозитів, здійснення валютних операцій;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ind w:left="-142" w:firstLine="851"/>
        <w:jc w:val="both"/>
        <w:rPr>
          <w:lang w:val="uk-UA"/>
        </w:rPr>
      </w:pPr>
      <w:r w:rsidRPr="007A00B1">
        <w:rPr>
          <w:lang w:val="uk-UA"/>
        </w:rPr>
        <w:t>здійснення платіжних операцій (перекази коштів, оплата рахунків за товари, комунальні платежі тощо);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обмін фінансовими документами.</w:t>
      </w:r>
    </w:p>
    <w:p w:rsidR="00FE174A" w:rsidRPr="007A00B1" w:rsidRDefault="00FE174A" w:rsidP="005C338D">
      <w:pPr>
        <w:tabs>
          <w:tab w:val="left" w:pos="1276"/>
        </w:tabs>
        <w:ind w:firstLine="709"/>
        <w:jc w:val="both"/>
        <w:rPr>
          <w:lang w:val="uk-UA"/>
        </w:rPr>
      </w:pPr>
      <w:r w:rsidRPr="007A00B1">
        <w:rPr>
          <w:lang w:val="uk-UA"/>
        </w:rPr>
        <w:t xml:space="preserve">Конфіденційність даних, що було передано по каналах Інтернет-банкінгу, гарантується завдяки використанню при обміні інформацією сертифікованих засобів криптографічного захисту, механізму </w:t>
      </w:r>
      <w:r w:rsidR="005C338D" w:rsidRPr="007A00B1">
        <w:rPr>
          <w:lang w:val="uk-UA"/>
        </w:rPr>
        <w:t>автентифікації</w:t>
      </w:r>
      <w:r w:rsidRPr="007A00B1">
        <w:rPr>
          <w:lang w:val="uk-UA"/>
        </w:rPr>
        <w:t xml:space="preserve"> клієнтів, електронних підписів, а також постійному контролю за цілісністю інформації.</w:t>
      </w:r>
    </w:p>
    <w:p w:rsidR="00FE174A" w:rsidRPr="007A00B1" w:rsidRDefault="00FE174A" w:rsidP="005C338D">
      <w:pPr>
        <w:tabs>
          <w:tab w:val="left" w:pos="1276"/>
        </w:tabs>
        <w:ind w:firstLine="709"/>
        <w:jc w:val="both"/>
        <w:rPr>
          <w:lang w:val="uk-UA"/>
        </w:rPr>
      </w:pPr>
      <w:r w:rsidRPr="007A00B1">
        <w:rPr>
          <w:lang w:val="uk-UA"/>
        </w:rPr>
        <w:t>Технологія Інтернет-банкінгу походить з технології дистанційного банківського обслуговування ("home banking" — домашній банкінг або "remove banking" — віддалений банкінг). У процесі еволюції цей вид послуг суттєвого розвинувся. Є такі різновиди віддаленого банкінгу: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телефонний (telefon banking);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комп'ютерний (PC banking)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відеобанкінг (video banking);</w:t>
      </w:r>
    </w:p>
    <w:p w:rsidR="00FE174A" w:rsidRPr="007A00B1" w:rsidRDefault="00FE174A" w:rsidP="007975D4">
      <w:pPr>
        <w:pStyle w:val="a7"/>
        <w:numPr>
          <w:ilvl w:val="0"/>
          <w:numId w:val="32"/>
        </w:numPr>
        <w:tabs>
          <w:tab w:val="left" w:pos="1276"/>
        </w:tabs>
        <w:jc w:val="both"/>
        <w:rPr>
          <w:lang w:val="uk-UA"/>
        </w:rPr>
      </w:pPr>
      <w:r w:rsidRPr="007A00B1">
        <w:rPr>
          <w:lang w:val="uk-UA"/>
        </w:rPr>
        <w:t>інтернет-банкінг (Internet banking),</w:t>
      </w:r>
    </w:p>
    <w:p w:rsidR="00FE174A" w:rsidRPr="007A00B1" w:rsidRDefault="005C338D" w:rsidP="007975D4">
      <w:pPr>
        <w:pStyle w:val="a7"/>
        <w:numPr>
          <w:ilvl w:val="1"/>
          <w:numId w:val="30"/>
        </w:numPr>
        <w:rPr>
          <w:u w:val="single"/>
          <w:lang w:val="uk-UA"/>
        </w:rPr>
      </w:pPr>
      <w:r w:rsidRPr="007A00B1">
        <w:rPr>
          <w:u w:val="single"/>
          <w:lang w:val="uk-UA"/>
        </w:rPr>
        <w:t>Системи електронного самоврядування.</w:t>
      </w:r>
    </w:p>
    <w:p w:rsidR="00FE174A" w:rsidRPr="007A00B1" w:rsidRDefault="005C338D" w:rsidP="005C338D">
      <w:pPr>
        <w:pStyle w:val="aa"/>
        <w:rPr>
          <w:b/>
        </w:rPr>
      </w:pPr>
      <w:r w:rsidRPr="007A00B1">
        <w:t>Розвиток інформаційних технологій, зокрема Інтернет, має визначальний вплив на розвиток інформаційного суспільства в державі. Перехід до інформаційного суспільства характеризується реорганізацією відносин в усіх напрямах діяльності суспільства, включаючи такі, як здоров’я, комерція, освіта, дозвілля тощо, у тому числі й у сфері державного управління.</w:t>
      </w:r>
    </w:p>
    <w:p w:rsidR="005C338D" w:rsidRPr="007A00B1" w:rsidRDefault="005C338D" w:rsidP="005C338D">
      <w:pPr>
        <w:pStyle w:val="aa"/>
      </w:pPr>
      <w:r w:rsidRPr="007A00B1">
        <w:rPr>
          <w:rStyle w:val="gxst-emph"/>
          <w:b/>
          <w:i/>
        </w:rPr>
        <w:t>Електронне урядування</w:t>
      </w:r>
      <w:r w:rsidRPr="007A00B1">
        <w:rPr>
          <w:rStyle w:val="gxst-emph"/>
        </w:rPr>
        <w:t xml:space="preserve"> </w:t>
      </w:r>
      <w:r w:rsidRPr="007A00B1">
        <w:t>— спосіб організації державної влади за допомогою систем локальних інформаційних мереж та сегментів глобальної інформаційної мережі, що забезпечує функціонування органів влади в режимі реального часу та робить максимально простим і доступним щоденне спілкування з ними громадян, юридичних осіб, неурядових організацій.</w:t>
      </w:r>
    </w:p>
    <w:p w:rsidR="005C338D" w:rsidRPr="007A00B1" w:rsidRDefault="005C338D" w:rsidP="005C338D">
      <w:pPr>
        <w:pStyle w:val="aa"/>
        <w:rPr>
          <w:lang w:eastAsia="uk-UA"/>
        </w:rPr>
      </w:pPr>
      <w:r w:rsidRPr="007A00B1">
        <w:t xml:space="preserve">У рамках реалізації Концепції передбачено створення системи електронного урядування, яка включатиме такі напрями: </w:t>
      </w:r>
    </w:p>
    <w:p w:rsidR="005C338D" w:rsidRPr="007A00B1" w:rsidRDefault="005C338D" w:rsidP="005C338D">
      <w:pPr>
        <w:pStyle w:val="aa"/>
      </w:pPr>
      <w:r w:rsidRPr="007A00B1">
        <w:t xml:space="preserve">• розвиток електронних послуг (надання адміністративних послуг через Інтернет, створення єдиного державного порталу таких послуг, проведення електронних публічних закупівель, електронних договорів і рахунків, електронних аукціонів тощо); </w:t>
      </w:r>
    </w:p>
    <w:p w:rsidR="005C338D" w:rsidRPr="007A00B1" w:rsidRDefault="005C338D" w:rsidP="005C338D">
      <w:pPr>
        <w:pStyle w:val="aa"/>
      </w:pPr>
      <w:r w:rsidRPr="007A00B1">
        <w:t xml:space="preserve">• розвиток відкритих даних (вільний доступ до публічної інформації, стандартизація форматів даних, запобігання корупції, ведення електронних декларацій тощо); </w:t>
      </w:r>
    </w:p>
    <w:p w:rsidR="005C338D" w:rsidRPr="007A00B1" w:rsidRDefault="005C338D" w:rsidP="005C338D">
      <w:pPr>
        <w:pStyle w:val="aa"/>
      </w:pPr>
      <w:r w:rsidRPr="007A00B1">
        <w:t xml:space="preserve">• розвиток електронних інструментів залучення громадян до управління суспільним життям (електронні звернення та електронні петиції, онлайн-обговорення нормативних документів, електронні форми зворотного зв’язку, публікації фінансових звітних документів державних організацій тощо); </w:t>
      </w:r>
    </w:p>
    <w:p w:rsidR="005C338D" w:rsidRPr="007A00B1" w:rsidRDefault="005C338D" w:rsidP="005C338D">
      <w:pPr>
        <w:pStyle w:val="aa"/>
      </w:pPr>
      <w:r w:rsidRPr="007A00B1">
        <w:t xml:space="preserve">• розвиток електронної ідентифікації громадян і довірчих послуг (запровадження електронних паспортів і посвідчень, ведення єдиного електронного демографічного реєстру, електронних баз даних громадян тощо); </w:t>
      </w:r>
    </w:p>
    <w:p w:rsidR="005C338D" w:rsidRPr="007A00B1" w:rsidRDefault="005C338D" w:rsidP="005C338D">
      <w:pPr>
        <w:pStyle w:val="aa"/>
      </w:pPr>
      <w:r w:rsidRPr="007A00B1">
        <w:t xml:space="preserve">• розвиток електронного документообігу (запровадження електронних журналів, електронних архівів, цифрового підпису, визначення формату електронних документів і вимог до них тощо); </w:t>
      </w:r>
    </w:p>
    <w:p w:rsidR="005C338D" w:rsidRPr="007A00B1" w:rsidRDefault="005C338D" w:rsidP="005C338D">
      <w:pPr>
        <w:pStyle w:val="aa"/>
      </w:pPr>
      <w:r w:rsidRPr="007A00B1">
        <w:t xml:space="preserve">• електронне урядування базовими галузями діяльності (розробка та запровадження бази даних здобувачів освіти, електронного вступу в заклади вищої освіти, електронних підручників і щоденників, електронних реєстрів медичних працівників, лікарських засобів, установ; електронної медичної картки пацієнта та електронного рецепту; електронного екологічного моніторингу; електронного кабінету платника податків; електронного проїзного квитка, системи проведення виборчого процесу в електронній формі тощо). </w:t>
      </w:r>
    </w:p>
    <w:p w:rsidR="00FE174A" w:rsidRPr="007A00B1" w:rsidRDefault="00FE174A" w:rsidP="005C338D">
      <w:pPr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5C338D" w:rsidRPr="007A00B1" w:rsidRDefault="005C338D" w:rsidP="005C338D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Дати відповіді на питання:</w:t>
      </w:r>
    </w:p>
    <w:p w:rsidR="005C338D" w:rsidRPr="007A00B1" w:rsidRDefault="005C338D" w:rsidP="007975D4">
      <w:pPr>
        <w:numPr>
          <w:ilvl w:val="0"/>
          <w:numId w:val="33"/>
        </w:numPr>
        <w:rPr>
          <w:lang w:val="uk-UA" w:eastAsia="uk-UA"/>
        </w:rPr>
      </w:pPr>
      <w:r w:rsidRPr="007A00B1">
        <w:rPr>
          <w:lang w:val="uk-UA"/>
        </w:rPr>
        <w:t>Які торговельні послуги існують в Інтернеті? Чим обумовлено розвиток цих сервісів?</w:t>
      </w:r>
    </w:p>
    <w:p w:rsidR="005C338D" w:rsidRPr="007A00B1" w:rsidRDefault="005C338D" w:rsidP="007975D4">
      <w:pPr>
        <w:numPr>
          <w:ilvl w:val="0"/>
          <w:numId w:val="33"/>
        </w:numPr>
        <w:rPr>
          <w:lang w:val="uk-UA"/>
        </w:rPr>
      </w:pPr>
      <w:r w:rsidRPr="007A00B1">
        <w:rPr>
          <w:lang w:val="uk-UA"/>
        </w:rPr>
        <w:t>Що таке інтернет-банкінг? Які зручності для користувача надають такі онлайн-сервіси?</w:t>
      </w:r>
    </w:p>
    <w:p w:rsidR="005C338D" w:rsidRPr="007A00B1" w:rsidRDefault="005C338D" w:rsidP="007975D4">
      <w:pPr>
        <w:numPr>
          <w:ilvl w:val="0"/>
          <w:numId w:val="33"/>
        </w:numPr>
        <w:rPr>
          <w:lang w:val="uk-UA"/>
        </w:rPr>
      </w:pPr>
      <w:r w:rsidRPr="007A00B1">
        <w:rPr>
          <w:lang w:val="uk-UA"/>
        </w:rPr>
        <w:t>Яким чином поняття інтернет-банкінгу пов’язано з поняттям інформаційної безпеки?</w:t>
      </w:r>
    </w:p>
    <w:p w:rsidR="005C338D" w:rsidRPr="007A00B1" w:rsidRDefault="005C338D" w:rsidP="007975D4">
      <w:pPr>
        <w:numPr>
          <w:ilvl w:val="0"/>
          <w:numId w:val="33"/>
        </w:numPr>
        <w:rPr>
          <w:lang w:val="uk-UA"/>
        </w:rPr>
      </w:pPr>
      <w:r w:rsidRPr="007A00B1">
        <w:rPr>
          <w:lang w:val="uk-UA"/>
        </w:rPr>
        <w:t>Які способи захисту від шахрайства з платіжними картками ви знаєте?</w:t>
      </w:r>
    </w:p>
    <w:p w:rsidR="005C338D" w:rsidRPr="007A00B1" w:rsidRDefault="005C338D" w:rsidP="007975D4">
      <w:pPr>
        <w:numPr>
          <w:ilvl w:val="0"/>
          <w:numId w:val="33"/>
        </w:numPr>
        <w:rPr>
          <w:lang w:val="uk-UA"/>
        </w:rPr>
      </w:pPr>
      <w:r w:rsidRPr="007A00B1">
        <w:rPr>
          <w:lang w:val="uk-UA"/>
        </w:rPr>
        <w:t>Як інтернет-маркетинг пов’язаний з електронною комерцією і рекламою?</w:t>
      </w:r>
    </w:p>
    <w:p w:rsidR="00FE174A" w:rsidRPr="007A00B1" w:rsidRDefault="00FE174A" w:rsidP="005C338D">
      <w:pPr>
        <w:ind w:left="1080"/>
        <w:jc w:val="both"/>
        <w:rPr>
          <w:lang w:val="uk-UA"/>
        </w:rPr>
      </w:pPr>
    </w:p>
    <w:p w:rsidR="00FE174A" w:rsidRPr="007A00B1" w:rsidRDefault="00FE174A" w:rsidP="005C338D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FE174A" w:rsidRPr="007A00B1" w:rsidRDefault="00FE174A" w:rsidP="005C338D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9E2B64" w:rsidRPr="007A00B1" w:rsidRDefault="00FE174A" w:rsidP="005C338D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1.</w:t>
      </w:r>
      <w:r w:rsidR="00D63AE9" w:rsidRPr="007A00B1">
        <w:rPr>
          <w:lang w:val="uk-UA"/>
        </w:rPr>
        <w:t>5</w:t>
      </w:r>
      <w:r w:rsidRPr="007A00B1">
        <w:rPr>
          <w:lang w:val="uk-UA"/>
        </w:rPr>
        <w:t>.</w:t>
      </w:r>
    </w:p>
    <w:sectPr w:rsidR="009E2B64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DE01AC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4458</Words>
  <Characters>2542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2023-03-11T14:00:00Z</dcterms:modified>
</cp:coreProperties>
</file>