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Flávio Augusto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Gustavo Sousa Martins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Guilherme de Sousa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Samanta Alves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Yasmim Gerotto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Tema: Promover o turismo sustentável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numPr>
          <w:ilvl w:val="0"/>
          <w:numId w:val="8"/>
        </w:numPr>
        <w:spacing w:after="120" w:before="120" w:line="240" w:lineRule="auto"/>
        <w:ind w:left="431" w:hanging="431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 Problema Social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ODS 08 - Emprego decente e Crescimento econômico</w:t>
      </w:r>
    </w:p>
    <w:p w:rsidR="00000000" w:rsidDel="00000000" w:rsidP="00000000" w:rsidRDefault="00000000" w:rsidRPr="00000000" w14:paraId="0000002A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numPr>
          <w:ilvl w:val="0"/>
          <w:numId w:val="9"/>
        </w:numPr>
        <w:spacing w:after="120" w:before="120" w:line="240" w:lineRule="auto"/>
        <w:ind w:left="431" w:hanging="431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Qual é o impacto e as consequências do (A) na sociedade?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Explique sobre o impacto deste problema na sociedade e as suas consequências. </w:t>
      </w:r>
    </w:p>
    <w:p w:rsidR="00000000" w:rsidDel="00000000" w:rsidP="00000000" w:rsidRDefault="00000000" w:rsidRPr="00000000" w14:paraId="0000002E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impacto na sociedade pode ser visto na forma da qualidade de vida da população, que diminui por falta de crescimento econômico e falta de oportunidades de empregos com boas condições, que acaba por resultar em condições de trabalho análogo a escravidão e falta de empregos para a população.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numPr>
          <w:ilvl w:val="0"/>
          <w:numId w:val="10"/>
        </w:numPr>
        <w:spacing w:after="120" w:before="120" w:line="240" w:lineRule="auto"/>
        <w:ind w:left="431" w:hanging="431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Qual foi a solução escolhida?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E-Commerce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numPr>
          <w:ilvl w:val="0"/>
          <w:numId w:val="1"/>
        </w:numPr>
        <w:spacing w:after="120" w:before="120" w:line="240" w:lineRule="auto"/>
        <w:ind w:left="431" w:hanging="431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Qual o motivo da escolha do modelo de app?</w:t>
      </w:r>
    </w:p>
    <w:p w:rsidR="00000000" w:rsidDel="00000000" w:rsidP="00000000" w:rsidRDefault="00000000" w:rsidRPr="00000000" w14:paraId="00000036">
      <w:pPr>
        <w:spacing w:after="0" w:line="240" w:lineRule="auto"/>
        <w:ind w:left="431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modelo suporta os três pilares do turismo sustentável:</w:t>
      </w:r>
    </w:p>
    <w:p w:rsidR="00000000" w:rsidDel="00000000" w:rsidP="00000000" w:rsidRDefault="00000000" w:rsidRPr="00000000" w14:paraId="00000037">
      <w:pPr>
        <w:spacing w:after="0" w:line="240" w:lineRule="auto"/>
        <w:ind w:left="431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1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pilar ambiental: a conservação da natureza onde estiver alojado.</w:t>
      </w:r>
    </w:p>
    <w:p w:rsidR="00000000" w:rsidDel="00000000" w:rsidP="00000000" w:rsidRDefault="00000000" w:rsidRPr="00000000" w14:paraId="00000039">
      <w:pPr>
        <w:spacing w:after="0" w:line="240" w:lineRule="auto"/>
        <w:ind w:left="431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1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pilar econômico: o apoio aos negócios locais.</w:t>
      </w:r>
    </w:p>
    <w:p w:rsidR="00000000" w:rsidDel="00000000" w:rsidP="00000000" w:rsidRDefault="00000000" w:rsidRPr="00000000" w14:paraId="0000003B">
      <w:pPr>
        <w:spacing w:after="0" w:line="240" w:lineRule="auto"/>
        <w:ind w:left="431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1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pilar social: valorização dos projetos culturais locais.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numPr>
          <w:ilvl w:val="0"/>
          <w:numId w:val="2"/>
        </w:numPr>
        <w:spacing w:after="120" w:before="120" w:line="240" w:lineRule="auto"/>
        <w:ind w:left="431" w:hanging="431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Descrição do software planejado para solucionar O problema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pode selecionar a região desejada e nela consegue navegar em uma variedade de produtos ou serviços da região. Um e-commerce que promove o apoio aos negócios regionais, incluindo moradores no mercado de trabalho e incentivo às práticas da comunidade, como por exemplo, o artesanato. Assim promovendo projetos e negócios locais com foco no turismo sustentável.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numPr>
          <w:ilvl w:val="0"/>
          <w:numId w:val="3"/>
        </w:numPr>
        <w:spacing w:after="120" w:before="120" w:line="240" w:lineRule="auto"/>
        <w:ind w:left="431" w:hanging="431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Nome do projeto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Apoia Turismo </w:t>
      </w:r>
    </w:p>
    <w:p w:rsidR="00000000" w:rsidDel="00000000" w:rsidP="00000000" w:rsidRDefault="00000000" w:rsidRPr="00000000" w14:paraId="00000045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295967" cy="329596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967" cy="3295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295275</wp:posOffset>
            </wp:positionV>
            <wp:extent cx="2686050" cy="34290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42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219075</wp:posOffset>
            </wp:positionV>
            <wp:extent cx="2924175" cy="358140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58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Prototipando o Banco de dados 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187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Usuário: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id_usuario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É o atributo único de cada usuário no site;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um nome para representar a pessoa, não necessariamente um nome completo, podendo ser um apelido, por exemplo;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email com um endereço único para identificar e ter contato com o usuário;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senha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senha para o acesso do usuário à plataforma.</w:t>
      </w:r>
    </w:p>
    <w:p w:rsidR="00000000" w:rsidDel="00000000" w:rsidP="00000000" w:rsidRDefault="00000000" w:rsidRPr="00000000" w14:paraId="00000054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Categoria: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id_categoria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É o atributo único de cada Categoria no site;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Identificação se é um produto ou serviço;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Representação da exposição dos detalhes de cada produto;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região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Identificar a criação oriundo de cada produto.</w:t>
      </w:r>
    </w:p>
    <w:p w:rsidR="00000000" w:rsidDel="00000000" w:rsidP="00000000" w:rsidRDefault="00000000" w:rsidRPr="00000000" w14:paraId="0000005B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Produto: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id_produto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É o atributo único de cada produto no site;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titulo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Introdução do produto;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 representação fotográfica do produto;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descricao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Descrição do produto e suas características;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valor monetário em moeda local do produto;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fk_categoria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Atributo conectivo entre as tabelas;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fk_ usuário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Atributo conectivo entre as tabelas;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15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7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9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1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3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5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7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9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11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140BB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fVjo3DW1YZPqX/vD8SOueYjgJw==">AMUW2mUk3CLFVCzjOi4XcWLIXg8FIa3rsCqfGdYvaBQ+VIeGhKUso7gLtwEm2eowcskjDUeZEsGK4oqmpekflmBp57GDM2rai5AVrSr/Q5fJ93AuWVS2/etD305+LnBMxAarzXEuDjPv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2021-10-21T16:35:00Z</dcterms:created>
</cp:coreProperties>
</file>