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Guía Definitiva: Reporte Gerencial de Ventas en Marketplaces con Power Query (Excel)</w:t>
      </w:r>
    </w:p>
    <w:p>
      <w:pPr>
        <w:pStyle w:val="MdParagraph"/>
      </w:pPr>
      <w:r>
        <w:t xml:space="preserve">Esta guía detalla el proceso completo para construir un reporte gerencial robusto, dinámico y escalable en </w:t>
      </w:r>
      <w:r>
        <w:rPr>
          <w:rStyle w:val="MdStrong"/>
          <w:b/>
          <w:bCs/>
        </w:rPr>
        <w:t xml:space="preserve">Excel</w:t>
      </w:r>
      <w:r>
        <w:t xml:space="preserve">, utilizando </w:t>
      </w:r>
      <w:r>
        <w:rPr>
          <w:rStyle w:val="MdStrong"/>
          <w:b/>
          <w:bCs/>
        </w:rPr>
        <w:t xml:space="preserve">Power Query</w:t>
      </w:r>
      <w:r>
        <w:t xml:space="preserve"> para la automatización del proceso ETL (Extracción, Transformación y Carga) de sus datos históricos de Mercado Libre, Paris y Ripley.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Fase 1: Estructura del Proyecto y Carga Incremental de Archivos</w:t>
      </w:r>
    </w:p>
    <w:p>
      <w:pPr>
        <w:pStyle w:val="MdParagraph"/>
      </w:pPr>
      <w:r>
        <w:t xml:space="preserve">El primer paso es organizar sus archivos y configurar Power Query para que lea automáticamente todos los reportes históricos (desde Enero 2025) de cada marketplace.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1.1. Organización de Archivos (La Clave de la Automatización)</w:t>
      </w:r>
    </w:p>
    <w:p>
      <w:pPr>
        <w:pStyle w:val="MdParagraph"/>
      </w:pPr>
      <w:r>
        <w:t xml:space="preserve">La automatización de Power Query se basa en la lectura de carpetas.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Cree una Carpeta Maestra:</w:t>
      </w:r>
      <w:r>
        <w:t xml:space="preserve"> En su disco duro, cree una carpeta principal para el proyecto (ej. </w:t>
      </w:r>
      <w:r>
        <w:rPr>
          <w:rStyle w:val="MdCode"/>
          <w:u w:val="single"/>
        </w:rPr>
        <w:t xml:space="preserve">C:\Reporte_Marketplaces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Cree Subcarpetas por Marketplace:</w:t>
      </w:r>
      <w:r>
        <w:t xml:space="preserve"> Dentro de la carpeta maestra, cree una subcarpeta para cada fuente de datos: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C:\Reporte_Marketplaces\ML_Facturacion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C:\Reporte_Marketplaces\ML_Poscobro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C:\Reporte_Marketplaces\Paris_Transacciones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C:\Reporte_Marketplaces\Ripley_Pedidos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C:\Reporte_Marketplaces\Ripley_Historial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Cargue los Archivos Históricos:</w:t>
      </w:r>
      <w:r>
        <w:t xml:space="preserve"> Coloque todos los archivos históricos (Enero 2025 a la fecha) en la subcarpeta correspondiente. Power Query leerá todos los archivos de esa carpeta y los apilará automáticamente.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1.2. Carga Incremental en Power Query</w:t>
      </w:r>
    </w:p>
    <w:p>
      <w:pPr>
        <w:pStyle w:val="MdParagraph"/>
      </w:pPr>
      <w:r>
        <w:t xml:space="preserve">Este proceso le permite cargar todos los archivos de una carpeta en una sola tabla.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Abra Excel</w:t>
      </w:r>
      <w:r>
        <w:t xml:space="preserve"> y vaya a la pestaña </w:t>
      </w:r>
      <w:r>
        <w:rPr>
          <w:rStyle w:val="MdStrong"/>
          <w:b/>
          <w:bCs/>
        </w:rPr>
        <w:t xml:space="preserve">Datos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En el grupo </w:t>
      </w:r>
      <w:r>
        <w:rPr>
          <w:rStyle w:val="MdStrong"/>
          <w:b/>
          <w:bCs/>
        </w:rPr>
        <w:t xml:space="preserve">Obtener y transformar datos</w:t>
      </w:r>
      <w:r>
        <w:t xml:space="preserve">, seleccione </w:t>
      </w:r>
      <w:r>
        <w:rPr>
          <w:rStyle w:val="MdStrong"/>
          <w:b/>
          <w:bCs/>
        </w:rPr>
        <w:t xml:space="preserve">Obtener datos &gt; De un archivo &gt; De una carpeta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Seleccione la Carpeta:</w:t>
      </w:r>
      <w:r>
        <w:t xml:space="preserve"> Elija la primera subcarpeta (ej. </w:t>
      </w:r>
      <w:r>
        <w:rPr>
          <w:rStyle w:val="MdCode"/>
          <w:u w:val="single"/>
        </w:rPr>
        <w:t xml:space="preserve">C:\Reporte_Marketplaces\ML_Facturacion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Ventana de Archivos:</w:t>
      </w:r>
      <w:r>
        <w:t xml:space="preserve"> Aparecerá una lista de todos los archivos en esa carpeta. Haga clic en el botón </w:t>
      </w:r>
      <w:r>
        <w:rPr>
          <w:rStyle w:val="MdStrong"/>
          <w:b/>
          <w:bCs/>
        </w:rPr>
        <w:t xml:space="preserve">Combinar &gt; Combinar y transformar datos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Configuración de Combinación:</w:t>
      </w:r>
    </w:p>
    <w:p>
      <w:pPr>
        <w:pStyle w:val="MdListItem"/>
        <w:numPr>
          <w:ilvl w:val="1"/>
          <w:numId w:val="3"/>
        </w:numPr>
      </w:pPr>
      <w:r>
        <w:t xml:space="preserve">Power Query le pedirá que seleccione el objeto a combinar. Para archivos XLSX, seleccione la hoja de datos (ej. </w:t>
      </w:r>
      <w:r>
        <w:rPr>
          <w:rStyle w:val="MdCode"/>
          <w:u w:val="single"/>
        </w:rPr>
        <w:t xml:space="preserve">REPORT</w:t>
      </w:r>
      <w:r>
        <w:t xml:space="preserve"> para Mercado Libre).</w:t>
      </w:r>
    </w:p>
    <w:p>
      <w:pPr>
        <w:pStyle w:val="MdListItem"/>
        <w:numPr>
          <w:ilvl w:val="1"/>
          <w:numId w:val="3"/>
        </w:numPr>
      </w:pPr>
      <w:r>
        <w:t xml:space="preserve">Power Query creará automáticamente una función y una consulta que apila todos los archivos de la carpeta.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Renombrar Consultas:</w:t>
      </w:r>
      <w:r>
        <w:t xml:space="preserve"> Renombre la consulta resultante (ej. </w:t>
      </w:r>
      <w:r>
        <w:rPr>
          <w:rStyle w:val="MdCode"/>
          <w:u w:val="single"/>
        </w:rPr>
        <w:t xml:space="preserve">ML_Facturacion_RAW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Repita este proceso para las 5 subcarpetas.</w:t>
      </w:r>
      <w:r>
        <w:t xml:space="preserve"> Al final de esta fase, tendrá 5 consultas en Power Query que contienen todos los datos históricos apilados de forma incremental.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Fase 2: Transformación ETL - Mercado Libre (Facturación + Poscobro)</w:t>
      </w:r>
    </w:p>
    <w:p>
      <w:pPr>
        <w:pStyle w:val="MdParagraph"/>
      </w:pPr>
      <w:r>
        <w:t xml:space="preserve">El objetivo es crear una tabla limpia de ventas de Mercado Libre que incluya el ajuste por devoluciones.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2.1. Transformación de ML</w:t>
      </w:r>
      <w:r>
        <w:t xml:space="preserve">_</w:t>
      </w:r>
      <w:r>
        <w:t xml:space="preserve">Facturacion</w:t>
      </w:r>
      <w:r>
        <w:t xml:space="preserve">_</w:t>
      </w:r>
      <w:r>
        <w:t xml:space="preserve">RAW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Filtrar por Venta:</w:t>
      </w:r>
      <w:r>
        <w:t xml:space="preserve"> En la consulta </w:t>
      </w:r>
      <w:r>
        <w:rPr>
          <w:rStyle w:val="MdCode"/>
          <w:u w:val="single"/>
        </w:rPr>
        <w:t xml:space="preserve">ML_Facturacion_RAW</w:t>
      </w:r>
      <w:r>
        <w:t xml:space="preserve">, filtre la columna </w:t>
      </w:r>
      <w:r>
        <w:rPr>
          <w:rStyle w:val="MdCode"/>
          <w:u w:val="single"/>
        </w:rPr>
        <w:t xml:space="preserve">Detalle</w:t>
      </w:r>
      <w:r>
        <w:t xml:space="preserve"> para incluir solo </w:t>
      </w:r>
      <w:r>
        <w:rPr>
          <w:rStyle w:val="MdStrong"/>
          <w:b/>
          <w:bCs/>
        </w:rPr>
        <w:t xml:space="preserve">"Cargo por venta"</w:t>
      </w:r>
      <w:r>
        <w:t xml:space="preserve">. Esto aísla las transacciones de venta.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Seleccionar Columnas Clave:</w:t>
      </w:r>
      <w:r>
        <w:t xml:space="preserve"> Mantenga solo las columnas necesarias para la unión y el cálculo (ej. </w:t>
      </w:r>
      <w:r>
        <w:rPr>
          <w:rStyle w:val="MdCode"/>
          <w:u w:val="single"/>
        </w:rPr>
        <w:t xml:space="preserve">Número de venta</w:t>
      </w:r>
      <w:r>
        <w:t xml:space="preserve">, </w:t>
      </w:r>
      <w:r>
        <w:rPr>
          <w:rStyle w:val="MdCode"/>
          <w:u w:val="single"/>
        </w:rPr>
        <w:t xml:space="preserve">Fecha de venta</w:t>
      </w:r>
      <w:r>
        <w:t xml:space="preserve">, </w:t>
      </w:r>
      <w:r>
        <w:rPr>
          <w:rStyle w:val="MdCode"/>
          <w:u w:val="single"/>
        </w:rPr>
        <w:t xml:space="preserve">Total de la venta</w:t>
      </w:r>
      <w:r>
        <w:t xml:space="preserve">, </w:t>
      </w:r>
      <w:r>
        <w:rPr>
          <w:rStyle w:val="MdCode"/>
          <w:u w:val="single"/>
        </w:rPr>
        <w:t xml:space="preserve">Valor del cargo</w:t>
      </w:r>
      <w:r>
        <w:t xml:space="preserve">, </w:t>
      </w:r>
      <w:r>
        <w:rPr>
          <w:rStyle w:val="MdCode"/>
          <w:u w:val="single"/>
        </w:rPr>
        <w:t xml:space="preserve">Código ML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Renombrar Columnas:</w:t>
      </w:r>
      <w:r>
        <w:t xml:space="preserve"> Renombre las columnas para estandarizar (ej. </w:t>
      </w:r>
      <w:r>
        <w:rPr>
          <w:rStyle w:val="MdCode"/>
          <w:u w:val="single"/>
        </w:rPr>
        <w:t xml:space="preserve">ID_TRANSACCION</w:t>
      </w:r>
      <w:r>
        <w:t xml:space="preserve">, </w:t>
      </w:r>
      <w:r>
        <w:rPr>
          <w:rStyle w:val="MdCode"/>
          <w:u w:val="single"/>
        </w:rPr>
        <w:t xml:space="preserve">FECHA</w:t>
      </w:r>
      <w:r>
        <w:t xml:space="preserve">, </w:t>
      </w:r>
      <w:r>
        <w:rPr>
          <w:rStyle w:val="MdCode"/>
          <w:u w:val="single"/>
        </w:rPr>
        <w:t xml:space="preserve">GMV</w:t>
      </w:r>
      <w:r>
        <w:t xml:space="preserve">, </w:t>
      </w:r>
      <w:r>
        <w:rPr>
          <w:rStyle w:val="MdCode"/>
          <w:u w:val="single"/>
        </w:rPr>
        <w:t xml:space="preserve">COMISION</w:t>
      </w:r>
      <w:r>
        <w:t xml:space="preserve">, </w:t>
      </w:r>
      <w:r>
        <w:rPr>
          <w:rStyle w:val="MdCode"/>
          <w:u w:val="single"/>
        </w:rPr>
        <w:t xml:space="preserve">SKU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Transformación de ML</w:t>
      </w:r>
      <w:r>
        <w:t xml:space="preserve">_</w:t>
      </w:r>
      <w:r>
        <w:t xml:space="preserve">Poscobro</w:t>
      </w:r>
      <w:r>
        <w:t xml:space="preserve">_</w:t>
      </w:r>
      <w:r>
        <w:t xml:space="preserve">RAW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Filtrar por Devolución:</w:t>
      </w:r>
      <w:r>
        <w:t xml:space="preserve"> Filtre la columna </w:t>
      </w:r>
      <w:r>
        <w:rPr>
          <w:rStyle w:val="MdCode"/>
          <w:u w:val="single"/>
        </w:rPr>
        <w:t xml:space="preserve">Estado</w:t>
      </w:r>
      <w:r>
        <w:t xml:space="preserve"> para incluir solo </w:t>
      </w:r>
      <w:r>
        <w:rPr>
          <w:rStyle w:val="MdStrong"/>
          <w:b/>
          <w:bCs/>
        </w:rPr>
        <w:t xml:space="preserve">"refunded"</w:t>
      </w:r>
      <w:r>
        <w:t xml:space="preserve"> (o el estado que indique la pérdida de ingreso).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Seleccionar Columnas Clave:</w:t>
      </w:r>
      <w:r>
        <w:t xml:space="preserve"> Mantenga </w:t>
      </w:r>
      <w:r>
        <w:rPr>
          <w:rStyle w:val="MdCode"/>
          <w:u w:val="single"/>
        </w:rPr>
        <w:t xml:space="preserve">ID de la transacción (operation_id)</w:t>
      </w:r>
      <w:r>
        <w:t xml:space="preserve"> y </w:t>
      </w:r>
      <w:r>
        <w:rPr>
          <w:rStyle w:val="MdCode"/>
          <w:u w:val="single"/>
        </w:rPr>
        <w:t xml:space="preserve">Monto (amount)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Renombrar Columnas:</w:t>
      </w:r>
      <w:r>
        <w:t xml:space="preserve"> Renombre para claridad (ej. </w:t>
      </w:r>
      <w:r>
        <w:rPr>
          <w:rStyle w:val="MdCode"/>
          <w:u w:val="single"/>
        </w:rPr>
        <w:t xml:space="preserve">ID_TRANSACCION</w:t>
      </w:r>
      <w:r>
        <w:t xml:space="preserve">, </w:t>
      </w:r>
      <w:r>
        <w:rPr>
          <w:rStyle w:val="MdCode"/>
          <w:u w:val="single"/>
        </w:rPr>
        <w:t xml:space="preserve">MONTO_DEVOLUCION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2.3. Combinación (Merge) para Ajuste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Crear Nueva Consulta:</w:t>
      </w:r>
      <w:r>
        <w:t xml:space="preserve"> Cree una nueva consulta llamada </w:t>
      </w:r>
      <w:r>
        <w:rPr>
          <w:rStyle w:val="MdCode"/>
          <w:u w:val="single"/>
        </w:rPr>
        <w:t xml:space="preserve">ML_VENTAS_LIMPIO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Combinar Consultas:</w:t>
      </w:r>
      <w:r>
        <w:t xml:space="preserve"> Use </w:t>
      </w:r>
      <w:r>
        <w:rPr>
          <w:rStyle w:val="MdStrong"/>
          <w:b/>
          <w:bCs/>
        </w:rPr>
        <w:t xml:space="preserve">Combinar &gt; Combinar Consultas</w:t>
      </w:r>
      <w:r>
        <w:t xml:space="preserve"> (Merge Queries) para unir </w:t>
      </w:r>
      <w:r>
        <w:rPr>
          <w:rStyle w:val="MdCode"/>
          <w:u w:val="single"/>
        </w:rPr>
        <w:t xml:space="preserve">ML_Facturacion_RAW</w:t>
      </w:r>
      <w:r>
        <w:t xml:space="preserve"> (izquierda) con </w:t>
      </w:r>
      <w:r>
        <w:rPr>
          <w:rStyle w:val="MdCode"/>
          <w:u w:val="single"/>
        </w:rPr>
        <w:t xml:space="preserve">ML_Poscobro_RAW</w:t>
      </w:r>
      <w:r>
        <w:t xml:space="preserve"> (derecha).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Clave de Unión:</w:t>
      </w:r>
      <w:r>
        <w:t xml:space="preserve"> </w:t>
      </w:r>
      <w:r>
        <w:rPr>
          <w:rStyle w:val="MdCode"/>
          <w:u w:val="single"/>
        </w:rPr>
        <w:t xml:space="preserve">ID_TRANSACCION</w:t>
      </w:r>
      <w:r>
        <w:t xml:space="preserve"> en ambas tablas.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Tipo de Combinación:</w:t>
      </w:r>
      <w:r>
        <w:t xml:space="preserve"> </w:t>
      </w:r>
      <w:r>
        <w:rPr>
          <w:rStyle w:val="MdStrong"/>
          <w:b/>
          <w:bCs/>
        </w:rPr>
        <w:t xml:space="preserve">Externa Izquierda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Expandir:</w:t>
      </w:r>
      <w:r>
        <w:t xml:space="preserve"> Expanda la columna de la tabla </w:t>
      </w:r>
      <w:r>
        <w:rPr>
          <w:rStyle w:val="MdCode"/>
          <w:u w:val="single"/>
        </w:rPr>
        <w:t xml:space="preserve">ML_Poscobro_RAW</w:t>
      </w:r>
      <w:r>
        <w:t xml:space="preserve"> para traer el </w:t>
      </w:r>
      <w:r>
        <w:rPr>
          <w:rStyle w:val="MdCode"/>
          <w:u w:val="single"/>
        </w:rPr>
        <w:t xml:space="preserve">MONTO_DEVOLUCION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Crear Columna de Ajuste:</w:t>
      </w:r>
      <w:r>
        <w:t xml:space="preserve"> Cree una nueva columna personalizada para calcular el ajuste: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Venta_Neta_Ajustada = [GMV] - [COMISION] - IF [MONTO_DEVOLUCION] IS NULL THEN 0 ELSE [MONTO_DEVOLUCION]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Fase 3: Transformación ETL - Paris y Ripley</w:t>
      </w:r>
    </w:p>
    <w:p>
      <w:pPr>
        <w:pStyle w:val="MdParagraph"/>
      </w:pPr>
      <w:r>
        <w:t xml:space="preserve">El objetivo es crear tablas limpias para Paris y Ripley, incluyendo la combinación de los dos archivos de Ripley.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3.1. Transformación de Paris</w:t>
      </w:r>
      <w:r>
        <w:t xml:space="preserve">_</w:t>
      </w:r>
      <w:r>
        <w:t xml:space="preserve">Transacciones</w:t>
      </w:r>
      <w:r>
        <w:t xml:space="preserve">_</w:t>
      </w:r>
      <w:r>
        <w:t xml:space="preserve">RAW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Filtrar por Venta:</w:t>
      </w:r>
      <w:r>
        <w:t xml:space="preserve"> Filtre la columna </w:t>
      </w:r>
      <w:r>
        <w:rPr>
          <w:rStyle w:val="MdCode"/>
          <w:u w:val="single"/>
        </w:rPr>
        <w:t xml:space="preserve">tipo</w:t>
      </w:r>
      <w:r>
        <w:t xml:space="preserve"> para incluir solo </w:t>
      </w:r>
      <w:r>
        <w:rPr>
          <w:rStyle w:val="MdStrong"/>
          <w:b/>
          <w:bCs/>
        </w:rPr>
        <w:t xml:space="preserve">"Venta"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Crear Columna de Comisión:</w:t>
      </w:r>
      <w:r>
        <w:t xml:space="preserve"> El reporte de Paris tiene la comisión en porcentaje. Cree una columna para calcular el valor absoluto de la comisión si es necesario.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Seleccionar y Renombrar Columnas:</w:t>
      </w:r>
      <w:r>
        <w:t xml:space="preserve"> Mantenga y estandarice las columnas clave (</w:t>
      </w:r>
      <w:r>
        <w:rPr>
          <w:rStyle w:val="MdCode"/>
          <w:u w:val="single"/>
        </w:rPr>
        <w:t xml:space="preserve">ID_TRANSACCION</w:t>
      </w:r>
      <w:r>
        <w:t xml:space="preserve">, </w:t>
      </w:r>
      <w:r>
        <w:rPr>
          <w:rStyle w:val="MdCode"/>
          <w:u w:val="single"/>
        </w:rPr>
        <w:t xml:space="preserve">FECHA</w:t>
      </w:r>
      <w:r>
        <w:t xml:space="preserve">, </w:t>
      </w:r>
      <w:r>
        <w:rPr>
          <w:rStyle w:val="MdCode"/>
          <w:u w:val="single"/>
        </w:rPr>
        <w:t xml:space="preserve">SKU</w:t>
      </w:r>
      <w:r>
        <w:t xml:space="preserve">, </w:t>
      </w:r>
      <w:r>
        <w:rPr>
          <w:rStyle w:val="MdCode"/>
          <w:u w:val="single"/>
        </w:rPr>
        <w:t xml:space="preserve">GMV</w:t>
      </w:r>
      <w:r>
        <w:t xml:space="preserve">, </w:t>
      </w:r>
      <w:r>
        <w:rPr>
          <w:rStyle w:val="MdCode"/>
          <w:u w:val="single"/>
        </w:rPr>
        <w:t xml:space="preserve">COMISION</w:t>
      </w:r>
      <w:r>
        <w:t xml:space="preserve">, </w:t>
      </w:r>
      <w:r>
        <w:rPr>
          <w:rStyle w:val="MdCode"/>
          <w:u w:val="single"/>
        </w:rPr>
        <w:t xml:space="preserve">ESTADO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Transformación de Ripley (Pedidos + Historial)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Transformación de Ripley</w:t>
      </w:r>
      <w:r>
        <w:rPr>
          <w:rStyle w:val="MdStrong"/>
          <w:b/>
          <w:bCs/>
        </w:rPr>
        <w:t xml:space="preserve">_</w:t>
      </w:r>
      <w:r>
        <w:rPr>
          <w:rStyle w:val="MdStrong"/>
          <w:b/>
          <w:bCs/>
        </w:rPr>
        <w:t xml:space="preserve">Pedidos</w:t>
      </w:r>
      <w:r>
        <w:rPr>
          <w:rStyle w:val="MdStrong"/>
          <w:b/>
          <w:bCs/>
        </w:rPr>
        <w:t xml:space="preserve">_</w:t>
      </w:r>
      <w:r>
        <w:rPr>
          <w:rStyle w:val="MdStrong"/>
          <w:b/>
          <w:bCs/>
        </w:rPr>
        <w:t xml:space="preserve">RAW:</w:t>
      </w:r>
    </w:p>
    <w:p>
      <w:pPr>
        <w:pStyle w:val="MdListItem"/>
        <w:numPr>
          <w:ilvl w:val="1"/>
          <w:numId w:val="3"/>
        </w:numPr>
      </w:pPr>
      <w:r>
        <w:t xml:space="preserve">Seleccione y estandarice las columnas clave (</w:t>
      </w:r>
      <w:r>
        <w:rPr>
          <w:rStyle w:val="MdCode"/>
          <w:u w:val="single"/>
        </w:rPr>
        <w:t xml:space="preserve">Número de pedido</w:t>
      </w:r>
      <w:r>
        <w:t xml:space="preserve">, </w:t>
      </w:r>
      <w:r>
        <w:rPr>
          <w:rStyle w:val="MdCode"/>
          <w:u w:val="single"/>
        </w:rPr>
        <w:t xml:space="preserve">Importe</w:t>
      </w:r>
      <w:r>
        <w:t xml:space="preserve">, </w:t>
      </w:r>
      <w:r>
        <w:rPr>
          <w:rStyle w:val="MdCode"/>
          <w:u w:val="single"/>
        </w:rPr>
        <w:t xml:space="preserve">SKU de Tienda</w:t>
      </w:r>
      <w:r>
        <w:t xml:space="preserve">, </w:t>
      </w:r>
      <w:r>
        <w:rPr>
          <w:rStyle w:val="MdCode"/>
          <w:u w:val="single"/>
        </w:rPr>
        <w:t xml:space="preserve">Comisión (sin impuestos)</w:t>
      </w:r>
      <w:r>
        <w:t xml:space="preserve">).</w:t>
      </w:r>
    </w:p>
    <w:p>
      <w:pPr>
        <w:pStyle w:val="MdListItem"/>
        <w:numPr>
          <w:ilvl w:val="1"/>
          <w:numId w:val="3"/>
        </w:numPr>
      </w:pPr>
      <w:r>
        <w:t xml:space="preserve">Renombre la consulta a </w:t>
      </w:r>
      <w:r>
        <w:rPr>
          <w:rStyle w:val="MdCode"/>
          <w:u w:val="single"/>
        </w:rPr>
        <w:t xml:space="preserve">Ripley_Ventas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Transformación de Ripley</w:t>
      </w:r>
      <w:r>
        <w:rPr>
          <w:rStyle w:val="MdStrong"/>
          <w:b/>
          <w:bCs/>
        </w:rPr>
        <w:t xml:space="preserve">_</w:t>
      </w:r>
      <w:r>
        <w:rPr>
          <w:rStyle w:val="MdStrong"/>
          <w:b/>
          <w:bCs/>
        </w:rPr>
        <w:t xml:space="preserve">Historial</w:t>
      </w:r>
      <w:r>
        <w:rPr>
          <w:rStyle w:val="MdStrong"/>
          <w:b/>
          <w:bCs/>
        </w:rPr>
        <w:t xml:space="preserve">_</w:t>
      </w:r>
      <w:r>
        <w:rPr>
          <w:rStyle w:val="MdStrong"/>
          <w:b/>
          <w:bCs/>
        </w:rPr>
        <w:t xml:space="preserve">RAW:</w:t>
      </w:r>
    </w:p>
    <w:p>
      <w:pPr>
        <w:pStyle w:val="MdListItem"/>
        <w:numPr>
          <w:ilvl w:val="1"/>
          <w:numId w:val="3"/>
        </w:numPr>
      </w:pPr>
      <w:r>
        <w:t xml:space="preserve">Filtre la columna </w:t>
      </w:r>
      <w:r>
        <w:rPr>
          <w:rStyle w:val="MdCode"/>
          <w:u w:val="single"/>
        </w:rPr>
        <w:t xml:space="preserve">Tipo</w:t>
      </w:r>
      <w:r>
        <w:t xml:space="preserve"> para aislar los ajustes financieros (ej. </w:t>
      </w:r>
      <w:r>
        <w:rPr>
          <w:rStyle w:val="MdCode"/>
          <w:u w:val="single"/>
        </w:rPr>
        <w:t xml:space="preserve">Importe del reembolso</w:t>
      </w:r>
      <w:r>
        <w:t xml:space="preserve">).</w:t>
      </w:r>
    </w:p>
    <w:p>
      <w:pPr>
        <w:pStyle w:val="MdListItem"/>
        <w:numPr>
          <w:ilvl w:val="1"/>
          <w:numId w:val="3"/>
        </w:numPr>
      </w:pPr>
      <w:r>
        <w:t xml:space="preserve">Renombre la consulta a </w:t>
      </w:r>
      <w:r>
        <w:rPr>
          <w:rStyle w:val="MdCode"/>
          <w:u w:val="single"/>
        </w:rPr>
        <w:t xml:space="preserve">Ripley_Ajustes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Combinación (Merge) para Ajuste:</w:t>
      </w:r>
    </w:p>
    <w:p>
      <w:pPr>
        <w:pStyle w:val="MdListItem"/>
        <w:numPr>
          <w:ilvl w:val="1"/>
          <w:numId w:val="3"/>
        </w:numPr>
      </w:pPr>
      <w:r>
        <w:t xml:space="preserve">Cree una nueva consulta llamada </w:t>
      </w:r>
      <w:r>
        <w:rPr>
          <w:rStyle w:val="MdCode"/>
          <w:u w:val="single"/>
        </w:rPr>
        <w:t xml:space="preserve">RIPLEY_VENTAS_LIMPIO</w:t>
      </w:r>
      <w:r>
        <w:t xml:space="preserve">.</w:t>
      </w:r>
    </w:p>
    <w:p>
      <w:pPr>
        <w:pStyle w:val="MdListItem"/>
        <w:numPr>
          <w:ilvl w:val="1"/>
          <w:numId w:val="3"/>
        </w:numPr>
      </w:pPr>
      <w:r>
        <w:t xml:space="preserve">Una </w:t>
      </w:r>
      <w:r>
        <w:rPr>
          <w:rStyle w:val="MdCode"/>
          <w:u w:val="single"/>
        </w:rPr>
        <w:t xml:space="preserve">Ripley_Ventas</w:t>
      </w:r>
      <w:r>
        <w:t xml:space="preserve"> (izquierda) con </w:t>
      </w:r>
      <w:r>
        <w:rPr>
          <w:rStyle w:val="MdCode"/>
          <w:u w:val="single"/>
        </w:rPr>
        <w:t xml:space="preserve">Ripley_Ajustes</w:t>
      </w:r>
      <w:r>
        <w:t xml:space="preserve"> (derecha) usando </w:t>
      </w:r>
      <w:r>
        <w:rPr>
          <w:rStyle w:val="MdCode"/>
          <w:u w:val="single"/>
        </w:rPr>
        <w:t xml:space="preserve">Número de pedido</w:t>
      </w:r>
      <w:r>
        <w:t xml:space="preserve"> como clave.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Cree una Columna de Ajuste</w:t>
      </w:r>
      <w:r>
        <w:t xml:space="preserve"> similar a la de Mercado Libre para restar los reembolsos.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Fase 4: Unificación Final y Creación del Dashboard</w:t>
      </w:r>
    </w:p>
    <w:p>
      <w:pPr>
        <w:pStyle w:val="MdParagraph"/>
      </w:pPr>
      <w:r>
        <w:t xml:space="preserve">El objetivo es crear la tabla maestra final y el dashboard gerencial.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4.1. Unificación de Marketplaces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Crear Nueva Consulta:</w:t>
      </w:r>
      <w:r>
        <w:t xml:space="preserve"> Cree una nueva consulta llamada </w:t>
      </w:r>
      <w:r>
        <w:rPr>
          <w:rStyle w:val="MdCode"/>
          <w:u w:val="single"/>
        </w:rPr>
        <w:t xml:space="preserve">DATA_UNIFICADA_FINAL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Anexar Consultas (Append):</w:t>
      </w:r>
      <w:r>
        <w:t xml:space="preserve"> Use </w:t>
      </w:r>
      <w:r>
        <w:rPr>
          <w:rStyle w:val="MdStrong"/>
          <w:b/>
          <w:bCs/>
        </w:rPr>
        <w:t xml:space="preserve">Combinar &gt; Anexar Consultas</w:t>
      </w:r>
      <w:r>
        <w:t xml:space="preserve"> para apilar las tres consultas limpias: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ML_VENTAS_LIMPIO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PARIS_VENTAS_LIMPIO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RIPLEY_VENTAS_LIMPIO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Crear Columna Marketplace:</w:t>
      </w:r>
      <w:r>
        <w:t xml:space="preserve"> Cree una columna condicional para etiquetar el origen de cada fila (Mercado Libre, Paris, Ripley).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Crear Columna COGS:</w:t>
      </w:r>
      <w:r>
        <w:t xml:space="preserve"> Si su maestro de costos está en una tabla de Excel, puede unirlo a esta consulta final usando el </w:t>
      </w:r>
      <w:r>
        <w:rPr>
          <w:rStyle w:val="MdCode"/>
          <w:u w:val="single"/>
        </w:rPr>
        <w:t xml:space="preserve">SKU</w:t>
      </w:r>
      <w:r>
        <w:t xml:space="preserve"> como clave.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Cálculo de Margen:</w:t>
      </w:r>
      <w:r>
        <w:t xml:space="preserve"> Cree las columnas finales de cálculo: </w:t>
      </w:r>
      <w:r>
        <w:rPr>
          <w:rStyle w:val="MdCode"/>
          <w:u w:val="single"/>
        </w:rPr>
        <w:t xml:space="preserve">Venta Neta</w:t>
      </w:r>
      <w:r>
        <w:t xml:space="preserve">, </w:t>
      </w:r>
      <w:r>
        <w:rPr>
          <w:rStyle w:val="MdCode"/>
          <w:u w:val="single"/>
        </w:rPr>
        <w:t xml:space="preserve">Margen Bruto ($)</w:t>
      </w:r>
      <w:r>
        <w:t xml:space="preserve">, </w:t>
      </w:r>
      <w:r>
        <w:rPr>
          <w:rStyle w:val="MdCode"/>
          <w:u w:val="single"/>
        </w:rPr>
        <w:t xml:space="preserve">Margen Bruto (%)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4.2. Carga y Dashboard en Excel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Cargar la Consulta Final:</w:t>
      </w:r>
      <w:r>
        <w:t xml:space="preserve"> En la pestaña </w:t>
      </w:r>
      <w:r>
        <w:rPr>
          <w:rStyle w:val="MdStrong"/>
          <w:b/>
          <w:bCs/>
        </w:rPr>
        <w:t xml:space="preserve">Inicio</w:t>
      </w:r>
      <w:r>
        <w:t xml:space="preserve"> de Power Query, seleccione </w:t>
      </w:r>
      <w:r>
        <w:rPr>
          <w:rStyle w:val="MdStrong"/>
          <w:b/>
          <w:bCs/>
        </w:rPr>
        <w:t xml:space="preserve">Cerrar y cargar en...</w:t>
      </w:r>
      <w:r>
        <w:t xml:space="preserve"> para la consulta </w:t>
      </w:r>
      <w:r>
        <w:rPr>
          <w:rStyle w:val="MdCode"/>
          <w:u w:val="single"/>
        </w:rPr>
        <w:t xml:space="preserve">DATA_UNIFICADA_FINAL</w:t>
      </w:r>
      <w:r>
        <w:t xml:space="preserve">.</w:t>
      </w:r>
    </w:p>
    <w:p>
      <w:pPr>
        <w:pStyle w:val="MdListItem"/>
        <w:numPr>
          <w:ilvl w:val="1"/>
          <w:numId w:val="3"/>
        </w:numPr>
      </w:pPr>
      <w:r>
        <w:t xml:space="preserve">Cargue la consulta como una </w:t>
      </w:r>
      <w:r>
        <w:rPr>
          <w:rStyle w:val="MdStrong"/>
          <w:b/>
          <w:bCs/>
        </w:rPr>
        <w:t xml:space="preserve">Conexión</w:t>
      </w:r>
      <w:r>
        <w:t xml:space="preserve"> y en una </w:t>
      </w:r>
      <w:r>
        <w:rPr>
          <w:rStyle w:val="MdStrong"/>
          <w:b/>
          <w:bCs/>
        </w:rPr>
        <w:t xml:space="preserve">Hoja de cálculo nueva</w:t>
      </w:r>
      <w:r>
        <w:t xml:space="preserve"> (ej. </w:t>
      </w:r>
      <w:r>
        <w:rPr>
          <w:rStyle w:val="MdCode"/>
          <w:u w:val="single"/>
        </w:rPr>
        <w:t xml:space="preserve">DATA_MAESTRA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Crear Dashboard:</w:t>
      </w:r>
    </w:p>
    <w:p>
      <w:pPr>
        <w:pStyle w:val="MdListItem"/>
        <w:numPr>
          <w:ilvl w:val="1"/>
          <w:numId w:val="3"/>
        </w:numPr>
      </w:pPr>
      <w:r>
        <w:t xml:space="preserve">Utilice la tabla </w:t>
      </w:r>
      <w:r>
        <w:rPr>
          <w:rStyle w:val="MdCode"/>
          <w:u w:val="single"/>
        </w:rPr>
        <w:t xml:space="preserve">DATA_MAESTRA</w:t>
      </w:r>
      <w:r>
        <w:t xml:space="preserve"> como fuente para crear </w:t>
      </w:r>
      <w:r>
        <w:rPr>
          <w:rStyle w:val="MdStrong"/>
          <w:b/>
          <w:bCs/>
        </w:rPr>
        <w:t xml:space="preserve">Tablas Dinámicas</w:t>
      </w:r>
      <w:r>
        <w:t xml:space="preserve"> y </w:t>
      </w:r>
      <w:r>
        <w:rPr>
          <w:rStyle w:val="MdStrong"/>
          <w:b/>
          <w:bCs/>
        </w:rPr>
        <w:t xml:space="preserve">Gráficos Dinámicos</w:t>
      </w:r>
      <w:r>
        <w:t xml:space="preserve"> en una nueva pestaña llamada </w:t>
      </w:r>
      <w:r>
        <w:rPr>
          <w:rStyle w:val="MdCode"/>
          <w:u w:val="single"/>
        </w:rPr>
        <w:t xml:space="preserve">DASHBOARD_GERENCIAL</w:t>
      </w:r>
      <w:r>
        <w:t xml:space="preserve">.</w:t>
      </w:r>
    </w:p>
    <w:p>
      <w:pPr>
        <w:pStyle w:val="MdListItem"/>
        <w:numPr>
          <w:ilvl w:val="1"/>
          <w:numId w:val="3"/>
        </w:numPr>
      </w:pPr>
      <w:r>
        <w:t xml:space="preserve">Utilice </w:t>
      </w:r>
      <w:r>
        <w:rPr>
          <w:rStyle w:val="MdStrong"/>
          <w:b/>
          <w:bCs/>
        </w:rPr>
        <w:t xml:space="preserve">Segmentación de Datos</w:t>
      </w:r>
      <w:r>
        <w:t xml:space="preserve"> (Slicers) para permitir al usuario filtrar por </w:t>
      </w:r>
      <w:r>
        <w:rPr>
          <w:rStyle w:val="MdCode"/>
          <w:u w:val="single"/>
        </w:rPr>
        <w:t xml:space="preserve">Marketplace</w:t>
      </w:r>
      <w:r>
        <w:t xml:space="preserve">, </w:t>
      </w:r>
      <w:r>
        <w:rPr>
          <w:rStyle w:val="MdCode"/>
          <w:u w:val="single"/>
        </w:rPr>
        <w:t xml:space="preserve">Fecha</w:t>
      </w:r>
      <w:r>
        <w:t xml:space="preserve"> y </w:t>
      </w:r>
      <w:r>
        <w:rPr>
          <w:rStyle w:val="MdCode"/>
          <w:u w:val="single"/>
        </w:rPr>
        <w:t xml:space="preserve">SKU</w:t>
      </w:r>
      <w:r>
        <w:t xml:space="preserve">, creando un informe dinámico y profesional.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Actualización:</w:t>
      </w:r>
      <w:r>
        <w:t xml:space="preserve"> Para actualizar el reporte, simplemente descargue los nuevos archivos de los marketplaces, colóquelos en las carpetas correctas y haga clic en </w:t>
      </w:r>
      <w:r>
        <w:rPr>
          <w:rStyle w:val="MdStrong"/>
          <w:b/>
          <w:bCs/>
        </w:rPr>
        <w:t xml:space="preserve">Datos &gt; Actualizar todo</w:t>
      </w:r>
      <w:r>
        <w:t xml:space="preserve"> en Excel. Power Query hará el resto.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Fase 5: Entrega</w:t>
      </w:r>
    </w:p>
    <w:p>
      <w:pPr>
        <w:pStyle w:val="MdParagraph"/>
      </w:pPr>
      <w:r>
        <w:t xml:space="preserve">Consolidaré esta guía en un documento final para su entrega.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2025-12-01T15:11:17.002Z</dcterms:created>
  <dcterms:modified xsi:type="dcterms:W3CDTF">2025-12-01T15:11:17.002Z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