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3DB2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Instrucciones paso a paso (lista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lista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para copiar en Word)</w:t>
      </w:r>
    </w:p>
    <w:p w14:paraId="0D3FA0F8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Apolinar — aquí tienes un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paso a paso claro, ordenado y listo para pegar en Word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Sigue cada punto en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Looker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Studio y verás tu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dashboard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operativo con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DATA_MAESTRA_360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D0F129F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CF60527">
          <v:rect id="_x0000_i1025" style="width:0;height:1.5pt" o:hralign="center" o:hrstd="t" o:hr="t" fillcolor="#a0a0a0" stroked="f"/>
        </w:pict>
      </w:r>
    </w:p>
    <w:p w14:paraId="264A575F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1) Abrir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Looker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Studio y crear informe</w:t>
      </w:r>
    </w:p>
    <w:p w14:paraId="0D06A9C9" w14:textId="77777777" w:rsidR="00786AE5" w:rsidRPr="00786AE5" w:rsidRDefault="00786AE5" w:rsidP="0078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Abrir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Looker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Studio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(datastudio.google.com).</w:t>
      </w:r>
    </w:p>
    <w:p w14:paraId="53AC486E" w14:textId="77777777" w:rsidR="00786AE5" w:rsidRPr="00786AE5" w:rsidRDefault="00786AE5" w:rsidP="0078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proofErr w:type="gram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Click</w:t>
      </w:r>
      <w:proofErr w:type="spellEnd"/>
      <w:proofErr w:type="gram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Crear → Informe en blanco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3637795" w14:textId="77777777" w:rsidR="00786AE5" w:rsidRPr="00786AE5" w:rsidRDefault="00786AE5" w:rsidP="0078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Cuando pida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Fuente de datos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conecta tu origen donde está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DATA_MAESTRA_360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(Google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Sheets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/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BigQuery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/ Conector CSV).</w:t>
      </w:r>
    </w:p>
    <w:p w14:paraId="69EF5DE0" w14:textId="77777777" w:rsidR="00786AE5" w:rsidRPr="00786AE5" w:rsidRDefault="00786AE5" w:rsidP="00786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Dar nombre al informe: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Dashboard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 Ventas 360 - 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EF156E8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65308B79">
          <v:rect id="_x0000_i1026" style="width:0;height:1.5pt" o:hralign="center" o:hrstd="t" o:hr="t" fillcolor="#a0a0a0" stroked="f"/>
        </w:pict>
      </w:r>
    </w:p>
    <w:p w14:paraId="2B9FD7C7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2) Configurar tema y estilo (opcional pero recomendado)</w:t>
      </w:r>
    </w:p>
    <w:p w14:paraId="2E25AA70" w14:textId="77777777" w:rsidR="00786AE5" w:rsidRPr="00786AE5" w:rsidRDefault="00786AE5" w:rsidP="0078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Menú superior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Tema y diseño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7608468D" w14:textId="77777777" w:rsidR="00786AE5" w:rsidRPr="00786AE5" w:rsidRDefault="00786AE5" w:rsidP="0078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Fondo del lienzo: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#FFFFFF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(blanco).</w:t>
      </w:r>
    </w:p>
    <w:p w14:paraId="36879472" w14:textId="77777777" w:rsidR="00786AE5" w:rsidRPr="00786AE5" w:rsidRDefault="00786AE5" w:rsidP="0078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Color principal / acento: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#1A73E8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(azul).</w:t>
      </w:r>
    </w:p>
    <w:p w14:paraId="0A56B1C2" w14:textId="77777777" w:rsidR="00786AE5" w:rsidRPr="00786AE5" w:rsidRDefault="00786AE5" w:rsidP="0078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Tipografía: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Roboto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AEE18DF" w14:textId="77777777" w:rsidR="00786AE5" w:rsidRPr="00786AE5" w:rsidRDefault="00786AE5" w:rsidP="00786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Margen de página: dejar por defecto o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8-12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px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B3D0218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26386CA">
          <v:rect id="_x0000_i1027" style="width:0;height:1.5pt" o:hralign="center" o:hrstd="t" o:hr="t" fillcolor="#a0a0a0" stroked="f"/>
        </w:pict>
      </w:r>
    </w:p>
    <w:p w14:paraId="4E863FD0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3) Crear campos calculados (Recurso → Gestionar fuentes de datos → Editar → Añadir campo)</w:t>
      </w:r>
    </w:p>
    <w:p w14:paraId="0F4AFA63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Copia y pega cada fórmula exactamente. Nombre sugerido entre paréntesis.</w:t>
      </w:r>
    </w:p>
    <w:p w14:paraId="4A746A0D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GMV</w:t>
      </w:r>
    </w:p>
    <w:p w14:paraId="6F155680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20A46E47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5F27645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054179E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(1,13) THEN Monto</w:t>
      </w:r>
    </w:p>
    <w:p w14:paraId="3BEE8F60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49FF2466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5C2444AE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)</w:t>
      </w:r>
    </w:p>
    <w:p w14:paraId="766BA910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Comisiones</w:t>
      </w:r>
    </w:p>
    <w:p w14:paraId="1B41D38F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Comisiones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475DDB75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76B8EE6B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2F9F73B0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2 THEN Monto</w:t>
      </w:r>
    </w:p>
    <w:p w14:paraId="1325E14F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2F415A4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79315A0A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75582252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Costos_Logisticos</w:t>
      </w:r>
      <w:proofErr w:type="spellEnd"/>
    </w:p>
    <w:p w14:paraId="5129AB2F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Costos_Logisticos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46990C9B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78856AAD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315A5CEB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(3,10) THEN Monto</w:t>
      </w:r>
    </w:p>
    <w:p w14:paraId="72AB76C3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36F81D6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678D27AC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2D37EC38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Costo_Marketing</w:t>
      </w:r>
      <w:proofErr w:type="spellEnd"/>
    </w:p>
    <w:p w14:paraId="556DE80D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Costo_Marketing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746C0E0A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7063953C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37610586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4 THEN Monto</w:t>
      </w:r>
    </w:p>
    <w:p w14:paraId="201DC0B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307720EC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6536BB8C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7FC5E470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Impuestos</w:t>
      </w:r>
    </w:p>
    <w:p w14:paraId="65D9A32F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Impuestos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69561DB6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27BEAE94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593C26FA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7 THEN Monto</w:t>
      </w:r>
    </w:p>
    <w:p w14:paraId="73B01C0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46306F9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4B35EA77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6E70C5AC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Reembolsos</w:t>
      </w:r>
    </w:p>
    <w:p w14:paraId="775C4DA5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Reembolsos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2B1B9E04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5D89C8A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09E3C0A2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(6,8) THEN Monto</w:t>
      </w:r>
    </w:p>
    <w:p w14:paraId="0161B40A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1C44850E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0BB11E04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24D939B6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Otros_Costos</w:t>
      </w:r>
      <w:proofErr w:type="spellEnd"/>
    </w:p>
    <w:p w14:paraId="3C87CA6E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Otros_Costos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406DAED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4AD98490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CASE </w:t>
      </w:r>
    </w:p>
    <w:p w14:paraId="15BF57F7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(5,9,11,12) THEN Monto</w:t>
      </w:r>
    </w:p>
    <w:p w14:paraId="689E556D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ELSE 0</w:t>
      </w:r>
    </w:p>
    <w:p w14:paraId="1D40275E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END</w:t>
      </w:r>
    </w:p>
    <w:p w14:paraId="413302C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5CFEB75A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Costos_Totales</w:t>
      </w:r>
      <w:proofErr w:type="spellEnd"/>
    </w:p>
    <w:p w14:paraId="32CCEBD6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Costos_Totales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 xml:space="preserve">Fórmula (usa los campos previos; si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Looker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no permite usar nombres, reemplaza por SUM CASE conjunto):</w:t>
      </w:r>
    </w:p>
    <w:p w14:paraId="7A80390B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Comisiones +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Costos_Logisticos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+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Costo_Marketing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+ Impuestos + Reembolsos +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Otros_Costos</w:t>
      </w:r>
      <w:proofErr w:type="spellEnd"/>
    </w:p>
    <w:p w14:paraId="24196611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Si tu conector no permite sumar campos calculados así, crea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Costos_Totales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directamente:</w:t>
      </w:r>
    </w:p>
    <w:p w14:paraId="7D6D5272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SUM(</w:t>
      </w:r>
      <w:proofErr w:type="gramEnd"/>
    </w:p>
    <w:p w14:paraId="6600C910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CASE</w:t>
      </w:r>
    </w:p>
    <w:p w14:paraId="472E4926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(2,3,4,5,6,7,8,9,10,11,12) THEN Monto</w:t>
      </w:r>
    </w:p>
    <w:p w14:paraId="55B90494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ELSE 0</w:t>
      </w:r>
    </w:p>
    <w:p w14:paraId="35F19070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END</w:t>
      </w:r>
    </w:p>
    <w:p w14:paraId="0F3ED70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)</w:t>
      </w:r>
    </w:p>
    <w:p w14:paraId="78CC062D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Utilidad_Neta</w:t>
      </w:r>
      <w:proofErr w:type="spellEnd"/>
    </w:p>
    <w:p w14:paraId="4615D5FF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4EBF75F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GMV -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Costos_Totales</w:t>
      </w:r>
      <w:proofErr w:type="spellEnd"/>
    </w:p>
    <w:p w14:paraId="221D9F3C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Margen_%</w:t>
      </w:r>
    </w:p>
    <w:p w14:paraId="6572891A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Margen_%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76028F25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IF(</w:t>
      </w:r>
      <w:proofErr w:type="gram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 = 0, 0, (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/ GMV))</w:t>
      </w:r>
    </w:p>
    <w:p w14:paraId="5B3A8370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Formato: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Porcentaje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(2 decimales).</w:t>
      </w:r>
    </w:p>
    <w:p w14:paraId="6ED14969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Canal (campo categórico)</w:t>
      </w:r>
    </w:p>
    <w:p w14:paraId="6DFA264C" w14:textId="77777777" w:rsidR="00786AE5" w:rsidRPr="00786AE5" w:rsidRDefault="00786AE5" w:rsidP="00786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Nombre: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Canal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br/>
        <w:t>Fórmula:</w:t>
      </w:r>
    </w:p>
    <w:p w14:paraId="309C13D7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CASE</w:t>
      </w:r>
    </w:p>
    <w:p w14:paraId="6EB1FE09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WHEN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ID_Marketplace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= 4 THEN "Canal Propio"</w:t>
      </w:r>
    </w:p>
    <w:p w14:paraId="3D6BA4CB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ELSE "Marketplace"</w:t>
      </w:r>
    </w:p>
    <w:p w14:paraId="659DCD98" w14:textId="77777777" w:rsidR="00786AE5" w:rsidRPr="00786AE5" w:rsidRDefault="00786AE5" w:rsidP="00786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END</w:t>
      </w:r>
    </w:p>
    <w:p w14:paraId="71E535DA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F36A118">
          <v:rect id="_x0000_i1028" style="width:0;height:1.5pt" o:hralign="center" o:hrstd="t" o:hr="t" fillcolor="#a0a0a0" stroked="f"/>
        </w:pict>
      </w:r>
    </w:p>
    <w:p w14:paraId="014FF325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4) Controles/globales (añadir arriba del informe)</w:t>
      </w:r>
    </w:p>
    <w:p w14:paraId="732F8B29" w14:textId="77777777" w:rsidR="00786AE5" w:rsidRPr="00786AE5" w:rsidRDefault="00786AE5" w:rsidP="0078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Control de fecha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: Insertar → Control → Rango de fechas.</w:t>
      </w:r>
    </w:p>
    <w:p w14:paraId="01FA90FF" w14:textId="77777777" w:rsidR="00786AE5" w:rsidRPr="00786AE5" w:rsidRDefault="00786AE5" w:rsidP="0078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Filtro de 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: Insertar → Control → Lista desplegable. Campo: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o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ID_Marketplace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4993146" w14:textId="77777777" w:rsidR="00786AE5" w:rsidRPr="00786AE5" w:rsidRDefault="00786AE5" w:rsidP="00786A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 xml:space="preserve">Filtro por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(opcional): Lista desplegable con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4040B79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DCEC18D">
          <v:rect id="_x0000_i1029" style="width:0;height:1.5pt" o:hralign="center" o:hrstd="t" o:hr="t" fillcolor="#a0a0a0" stroked="f"/>
        </w:pict>
      </w:r>
    </w:p>
    <w:p w14:paraId="2A38DE8A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5) Crear los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KPIs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principales (fila superior)</w:t>
      </w:r>
    </w:p>
    <w:p w14:paraId="62BE2A8D" w14:textId="77777777" w:rsidR="00786AE5" w:rsidRPr="00786AE5" w:rsidRDefault="00786AE5" w:rsidP="0078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Tarjeta de resultados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Scorecard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3473550A" w14:textId="77777777" w:rsidR="00786AE5" w:rsidRPr="00786AE5" w:rsidRDefault="00786AE5" w:rsidP="0078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Crea 4 tarjetas en fila, izquierda a derecha:</w:t>
      </w:r>
    </w:p>
    <w:p w14:paraId="4792371A" w14:textId="77777777" w:rsidR="00786AE5" w:rsidRPr="00786AE5" w:rsidRDefault="00786AE5" w:rsidP="00786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Tarjeta 1: Métrica →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Título: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GMV Total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Formato moneda.</w:t>
      </w:r>
    </w:p>
    <w:p w14:paraId="4F58AB73" w14:textId="77777777" w:rsidR="00786AE5" w:rsidRPr="00786AE5" w:rsidRDefault="00786AE5" w:rsidP="00786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Tarjeta 2: Métrica →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Costos_Totales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Título: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Costos Totales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Formato moneda.</w:t>
      </w:r>
    </w:p>
    <w:p w14:paraId="17B62DCD" w14:textId="77777777" w:rsidR="00786AE5" w:rsidRPr="00786AE5" w:rsidRDefault="00786AE5" w:rsidP="00786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Tarjeta 3: Métrica →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Título: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Utilidad Neta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Formato moneda.</w:t>
      </w:r>
    </w:p>
    <w:p w14:paraId="4307CED7" w14:textId="77777777" w:rsidR="00786AE5" w:rsidRPr="00786AE5" w:rsidRDefault="00786AE5" w:rsidP="00786A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Tarjeta 4: Métrica →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Margen_%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. Título: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Margen %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 Formato porcentaje.</w:t>
      </w:r>
    </w:p>
    <w:p w14:paraId="1D96DEE1" w14:textId="77777777" w:rsidR="00786AE5" w:rsidRPr="00786AE5" w:rsidRDefault="00786AE5" w:rsidP="00786A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En estilo: fondo blanco, borde fino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#E0E0E0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tamaño fuente 14-16 para valores, 10-12 para etiquetas. Activar comparación con periodo anterior (opcional).</w:t>
      </w:r>
    </w:p>
    <w:p w14:paraId="3FF1303C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3FE42207">
          <v:rect id="_x0000_i1030" style="width:0;height:1.5pt" o:hralign="center" o:hrstd="t" o:hr="t" fillcolor="#a0a0a0" stroked="f"/>
        </w:pict>
      </w:r>
    </w:p>
    <w:p w14:paraId="22D4471D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lastRenderedPageBreak/>
        <w:t>6) Gráficos del área media (fila 2)</w:t>
      </w:r>
    </w:p>
    <w:p w14:paraId="44B8EACB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A. Ventas por Mes (izquierda)</w:t>
      </w:r>
    </w:p>
    <w:p w14:paraId="05143DA0" w14:textId="77777777" w:rsidR="00786AE5" w:rsidRPr="00786AE5" w:rsidRDefault="00786AE5" w:rsidP="0078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Gráfico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Columnas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748CC85D" w14:textId="77777777" w:rsidR="00786AE5" w:rsidRPr="00786AE5" w:rsidRDefault="00786AE5" w:rsidP="0078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Mes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(o campo Fecha → agrupar por mes).</w:t>
      </w:r>
    </w:p>
    <w:p w14:paraId="57EF7C30" w14:textId="77777777" w:rsidR="00786AE5" w:rsidRPr="00786AE5" w:rsidRDefault="00786AE5" w:rsidP="0078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197C2691" w14:textId="77777777" w:rsidR="00786AE5" w:rsidRPr="00786AE5" w:rsidRDefault="00786AE5" w:rsidP="00786A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Estilo: mostrar etiquetas de datos (si no queda saturado).</w:t>
      </w:r>
    </w:p>
    <w:p w14:paraId="4AE03615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B. Ventas por Marketplace (centro)</w:t>
      </w:r>
    </w:p>
    <w:p w14:paraId="1687A051" w14:textId="77777777" w:rsidR="00786AE5" w:rsidRPr="00786AE5" w:rsidRDefault="00786AE5" w:rsidP="0078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Gráfico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Barras horizontales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C1E1159" w14:textId="77777777" w:rsidR="00786AE5" w:rsidRPr="00786AE5" w:rsidRDefault="00786AE5" w:rsidP="0078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88C7FF0" w14:textId="77777777" w:rsidR="00786AE5" w:rsidRPr="00786AE5" w:rsidRDefault="00786AE5" w:rsidP="0078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Métricas: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114F6BA" w14:textId="77777777" w:rsidR="00786AE5" w:rsidRPr="00786AE5" w:rsidRDefault="00786AE5" w:rsidP="00786A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Ordenar por GMV descendente.</w:t>
      </w:r>
    </w:p>
    <w:p w14:paraId="3C49FD8F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C. Distribución de Costos (derecha — dona)</w:t>
      </w:r>
    </w:p>
    <w:p w14:paraId="7D91356E" w14:textId="77777777" w:rsidR="00786AE5" w:rsidRPr="00786AE5" w:rsidRDefault="00786AE5" w:rsidP="0078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Gráfico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Circular / Dona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6BBBF09" w14:textId="77777777" w:rsidR="00786AE5" w:rsidRPr="00786AE5" w:rsidRDefault="00786AE5" w:rsidP="0078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(o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ID_Tipo_Transaccion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2B9CA2B3" w14:textId="77777777" w:rsidR="00786AE5" w:rsidRPr="00786AE5" w:rsidRDefault="00786AE5" w:rsidP="0078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Monto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31A6C1E" w14:textId="77777777" w:rsidR="00786AE5" w:rsidRPr="00786AE5" w:rsidRDefault="00786AE5" w:rsidP="0078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Filtro del gráfico: excluir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ID_Tipo_Transaccion</w:t>
      </w:r>
      <w:proofErr w:type="spellEnd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IN (1,13)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(es decir, excluir ventas/brutos).</w:t>
      </w:r>
    </w:p>
    <w:p w14:paraId="17B2927E" w14:textId="77777777" w:rsidR="00786AE5" w:rsidRPr="00786AE5" w:rsidRDefault="00786AE5" w:rsidP="00786A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Mostrar etiquetas con porcentaje.</w:t>
      </w:r>
    </w:p>
    <w:p w14:paraId="38AAAC36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2DFA3E49">
          <v:rect id="_x0000_i1031" style="width:0;height:1.5pt" o:hralign="center" o:hrstd="t" o:hr="t" fillcolor="#a0a0a0" stroked="f"/>
        </w:pict>
      </w:r>
    </w:p>
    <w:p w14:paraId="069D758D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7) Área inferior (fila 3)</w:t>
      </w:r>
    </w:p>
    <w:p w14:paraId="61B36535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A. Tendencia de ventas (izquierda)</w:t>
      </w:r>
    </w:p>
    <w:p w14:paraId="3A3E8AEE" w14:textId="77777777" w:rsidR="00786AE5" w:rsidRPr="00786AE5" w:rsidRDefault="00786AE5" w:rsidP="0078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Serie temporal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C649CCA" w14:textId="77777777" w:rsidR="00786AE5" w:rsidRPr="00786AE5" w:rsidRDefault="00786AE5" w:rsidP="0078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Fecha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0ADF9A13" w14:textId="77777777" w:rsidR="00786AE5" w:rsidRPr="00786AE5" w:rsidRDefault="00786AE5" w:rsidP="0078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(o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si prefieres).</w:t>
      </w:r>
    </w:p>
    <w:p w14:paraId="3F267038" w14:textId="77777777" w:rsidR="00786AE5" w:rsidRPr="00786AE5" w:rsidRDefault="00786AE5" w:rsidP="00786A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Opcional: agregar línea de tendencia y comparación con periodo anterior.</w:t>
      </w:r>
    </w:p>
    <w:p w14:paraId="40ABD95A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B. Participación por Canal (derecha)</w:t>
      </w:r>
    </w:p>
    <w:p w14:paraId="1BBE36B4" w14:textId="77777777" w:rsidR="00786AE5" w:rsidRPr="00786AE5" w:rsidRDefault="00786AE5" w:rsidP="0078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Gráfico circular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6B45452B" w14:textId="77777777" w:rsidR="00786AE5" w:rsidRPr="00786AE5" w:rsidRDefault="00786AE5" w:rsidP="0078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Canal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5B7B8226" w14:textId="77777777" w:rsidR="00786AE5" w:rsidRPr="00786AE5" w:rsidRDefault="00786AE5" w:rsidP="0078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2C3CCBA4" w14:textId="77777777" w:rsidR="00786AE5" w:rsidRPr="00786AE5" w:rsidRDefault="00786AE5" w:rsidP="00786A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Mostrar porcentaje y leyenda.</w:t>
      </w:r>
    </w:p>
    <w:p w14:paraId="335D1245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743444E4">
          <v:rect id="_x0000_i1032" style="width:0;height:1.5pt" o:hralign="center" o:hrstd="t" o:hr="t" fillcolor="#a0a0a0" stroked="f"/>
        </w:pict>
      </w:r>
    </w:p>
    <w:p w14:paraId="1492A3AE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lastRenderedPageBreak/>
        <w:t>8) Tabla de desglose (opcional, debajo)</w:t>
      </w:r>
    </w:p>
    <w:p w14:paraId="589E100B" w14:textId="77777777" w:rsidR="00786AE5" w:rsidRPr="00786AE5" w:rsidRDefault="00786AE5" w:rsidP="0078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Insertar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Tabla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2DA5AED" w14:textId="77777777" w:rsidR="00786AE5" w:rsidRPr="00786AE5" w:rsidRDefault="00786AE5" w:rsidP="0078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Dimensión principal: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sub-dimensión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: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DDF0346" w14:textId="77777777" w:rsidR="00786AE5" w:rsidRPr="00786AE5" w:rsidRDefault="00786AE5" w:rsidP="0078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Métricas: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Costos_Totales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Utilidad_Neta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Margen_%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7F8D71B6" w14:textId="77777777" w:rsidR="00786AE5" w:rsidRPr="00786AE5" w:rsidRDefault="00786AE5" w:rsidP="00786A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Habilitar paginación y ordenar.</w:t>
      </w:r>
    </w:p>
    <w:p w14:paraId="705058C9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1443DEE2">
          <v:rect id="_x0000_i1033" style="width:0;height:1.5pt" o:hralign="center" o:hrstd="t" o:hr="t" fillcolor="#a0a0a0" stroked="f"/>
        </w:pict>
      </w:r>
    </w:p>
    <w:p w14:paraId="556B1905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9) Estética y UX (recomendaciones)</w:t>
      </w:r>
    </w:p>
    <w:p w14:paraId="08ABB45B" w14:textId="77777777" w:rsidR="00786AE5" w:rsidRPr="00786AE5" w:rsidRDefault="00786AE5" w:rsidP="0078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Paleta: acento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#1A73E8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secundarios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#F1F3F4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(gris claro).</w:t>
      </w:r>
    </w:p>
    <w:p w14:paraId="3E32AAE0" w14:textId="77777777" w:rsidR="00786AE5" w:rsidRPr="00786AE5" w:rsidRDefault="00786AE5" w:rsidP="0078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Bordes: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#E0E0E0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38D22679" w14:textId="77777777" w:rsidR="00786AE5" w:rsidRPr="00786AE5" w:rsidRDefault="00786AE5" w:rsidP="0078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Espaciado: usar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grid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, dejar margen entre widgets (8–16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px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).</w:t>
      </w:r>
    </w:p>
    <w:p w14:paraId="711AB44A" w14:textId="77777777" w:rsidR="00786AE5" w:rsidRPr="00786AE5" w:rsidRDefault="00786AE5" w:rsidP="0078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Tipos de letra: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Roboto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, tamaño legible (14–16 para datos).</w:t>
      </w:r>
    </w:p>
    <w:p w14:paraId="28836DE6" w14:textId="77777777" w:rsidR="00786AE5" w:rsidRPr="00786AE5" w:rsidRDefault="00786AE5" w:rsidP="00786A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En tarjetas KPI, usar iconos pequeños si deseas (carro para ventas, moneda para utilidad).</w:t>
      </w:r>
    </w:p>
    <w:p w14:paraId="551BE380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ACA47EA">
          <v:rect id="_x0000_i1034" style="width:0;height:1.5pt" o:hralign="center" o:hrstd="t" o:hr="t" fillcolor="#a0a0a0" stroked="f"/>
        </w:pict>
      </w:r>
    </w:p>
    <w:p w14:paraId="29F38243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10) Probar y validar</w:t>
      </w:r>
    </w:p>
    <w:p w14:paraId="7DD9193B" w14:textId="77777777" w:rsidR="00786AE5" w:rsidRPr="00786AE5" w:rsidRDefault="00786AE5" w:rsidP="0078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Cambia el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rango de fechas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verifica que </w:t>
      </w: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KPIs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gráficos respondan.</w:t>
      </w:r>
    </w:p>
    <w:p w14:paraId="0CA9E4EC" w14:textId="77777777" w:rsidR="00786AE5" w:rsidRPr="00786AE5" w:rsidRDefault="00786AE5" w:rsidP="0078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Filtra por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Marketplace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para comprobar desglose por canal.</w:t>
      </w:r>
    </w:p>
    <w:p w14:paraId="6CBFE834" w14:textId="77777777" w:rsidR="00786AE5" w:rsidRPr="00786AE5" w:rsidRDefault="00786AE5" w:rsidP="0078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Verifica que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Margen_%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muestre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cuando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GMV = 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(fórmula IF lo evita).</w:t>
      </w:r>
    </w:p>
    <w:p w14:paraId="193C151E" w14:textId="77777777" w:rsidR="00786AE5" w:rsidRPr="00786AE5" w:rsidRDefault="00786AE5" w:rsidP="00786A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Revisa valores atípicos: filtra por </w:t>
      </w:r>
      <w:proofErr w:type="spellStart"/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Tipo_Transaccion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y compara suma de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Monto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con tu origen de datos.</w:t>
      </w:r>
    </w:p>
    <w:p w14:paraId="3102EE0D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0D359E3F">
          <v:rect id="_x0000_i1035" style="width:0;height:1.5pt" o:hralign="center" o:hrstd="t" o:hr="t" fillcolor="#a0a0a0" stroked="f"/>
        </w:pict>
      </w:r>
    </w:p>
    <w:p w14:paraId="58732D81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11) Guardar, compartir y duplicar plantilla</w:t>
      </w:r>
    </w:p>
    <w:p w14:paraId="55A5A453" w14:textId="77777777" w:rsidR="00786AE5" w:rsidRPr="00786AE5" w:rsidRDefault="00786AE5" w:rsidP="0078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Archivo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Guardar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E9DE4A9" w14:textId="77777777" w:rsidR="00786AE5" w:rsidRPr="00786AE5" w:rsidRDefault="00786AE5" w:rsidP="0078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Para crear plantilla reutilizable: Archivo →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Hacer una copia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(o compartir con permisos de edición).</w:t>
      </w:r>
    </w:p>
    <w:p w14:paraId="1A59FF70" w14:textId="77777777" w:rsidR="00786AE5" w:rsidRPr="00786AE5" w:rsidRDefault="00786AE5" w:rsidP="00786A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Para compartir: </w:t>
      </w:r>
      <w:proofErr w:type="spellStart"/>
      <w:proofErr w:type="gram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Click</w:t>
      </w:r>
      <w:proofErr w:type="spellEnd"/>
      <w:proofErr w:type="gram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</w:t>
      </w:r>
      <w:r w:rsidRPr="00786AE5">
        <w:rPr>
          <w:rFonts w:ascii="Times New Roman" w:eastAsia="Times New Roman" w:hAnsi="Times New Roman" w:cs="Times New Roman"/>
          <w:b/>
          <w:bCs/>
          <w:kern w:val="0"/>
          <w:lang w:eastAsia="es-CL"/>
          <w14:ligatures w14:val="none"/>
        </w:rPr>
        <w:t>Compartir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→ elegir permisos (ver/editar) → Copiar enlace.</w:t>
      </w:r>
    </w:p>
    <w:p w14:paraId="09A92F94" w14:textId="77777777" w:rsidR="00786AE5" w:rsidRPr="00786AE5" w:rsidRDefault="00786AE5" w:rsidP="00786A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pict w14:anchorId="5D04A03D">
          <v:rect id="_x0000_i1036" style="width:0;height:1.5pt" o:hralign="center" o:hrstd="t" o:hr="t" fillcolor="#a0a0a0" stroked="f"/>
        </w:pict>
      </w:r>
    </w:p>
    <w:p w14:paraId="3A92E39C" w14:textId="77777777" w:rsidR="00786AE5" w:rsidRPr="00786AE5" w:rsidRDefault="00786AE5" w:rsidP="00786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12) </w:t>
      </w:r>
      <w:proofErr w:type="spellStart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Checklist</w:t>
      </w:r>
      <w:proofErr w:type="spellEnd"/>
      <w:r w:rsidRPr="00786A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final antes de entregar al gerente</w:t>
      </w:r>
    </w:p>
    <w:p w14:paraId="30329CE8" w14:textId="77777777" w:rsidR="00786AE5" w:rsidRPr="00786AE5" w:rsidRDefault="00786AE5" w:rsidP="0078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Rango de fechas funciona.</w:t>
      </w:r>
    </w:p>
    <w:p w14:paraId="20BA43D4" w14:textId="77777777" w:rsidR="00786AE5" w:rsidRPr="00786AE5" w:rsidRDefault="00786AE5" w:rsidP="0078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Filtros de Marketplace OK.</w:t>
      </w:r>
    </w:p>
    <w:p w14:paraId="24C8E3CD" w14:textId="77777777" w:rsidR="00786AE5" w:rsidRPr="00786AE5" w:rsidRDefault="00786AE5" w:rsidP="0078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proofErr w:type="spellStart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KPIs</w:t>
      </w:r>
      <w:proofErr w:type="spellEnd"/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 xml:space="preserve"> coinciden con la suma en </w:t>
      </w:r>
      <w:r w:rsidRPr="00786AE5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DATA_MAESTRA_360</w:t>
      </w: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.</w:t>
      </w:r>
    </w:p>
    <w:p w14:paraId="49D7E366" w14:textId="77777777" w:rsidR="00786AE5" w:rsidRPr="00786AE5" w:rsidRDefault="00786AE5" w:rsidP="0078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lastRenderedPageBreak/>
        <w:t>Margen calculado y formateado en % con 2 decimales.</w:t>
      </w:r>
    </w:p>
    <w:p w14:paraId="7A3B952C" w14:textId="77777777" w:rsidR="00786AE5" w:rsidRPr="00786AE5" w:rsidRDefault="00786AE5" w:rsidP="00786A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L"/>
          <w14:ligatures w14:val="none"/>
        </w:rPr>
      </w:pPr>
      <w:r w:rsidRPr="00786AE5">
        <w:rPr>
          <w:rFonts w:ascii="Times New Roman" w:eastAsia="Times New Roman" w:hAnsi="Times New Roman" w:cs="Times New Roman"/>
          <w:kern w:val="0"/>
          <w:lang w:eastAsia="es-CL"/>
          <w14:ligatures w14:val="none"/>
        </w:rPr>
        <w:t>Exportado a PDF si es necesario (Archivo → Descargar → PDF).</w:t>
      </w:r>
    </w:p>
    <w:p w14:paraId="628DA2D4" w14:textId="77777777" w:rsidR="009F20E7" w:rsidRDefault="009F20E7"/>
    <w:sectPr w:rsidR="009F20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FF4"/>
    <w:multiLevelType w:val="multilevel"/>
    <w:tmpl w:val="6B84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C669B"/>
    <w:multiLevelType w:val="multilevel"/>
    <w:tmpl w:val="38A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14F81"/>
    <w:multiLevelType w:val="multilevel"/>
    <w:tmpl w:val="9C5E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64D9F"/>
    <w:multiLevelType w:val="multilevel"/>
    <w:tmpl w:val="3962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E779D1"/>
    <w:multiLevelType w:val="multilevel"/>
    <w:tmpl w:val="3D4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722BC"/>
    <w:multiLevelType w:val="multilevel"/>
    <w:tmpl w:val="A0CA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D24B8"/>
    <w:multiLevelType w:val="multilevel"/>
    <w:tmpl w:val="A778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F87196"/>
    <w:multiLevelType w:val="multilevel"/>
    <w:tmpl w:val="BE3C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9744C8"/>
    <w:multiLevelType w:val="multilevel"/>
    <w:tmpl w:val="C908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A7CF1"/>
    <w:multiLevelType w:val="multilevel"/>
    <w:tmpl w:val="0414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2D17E4"/>
    <w:multiLevelType w:val="multilevel"/>
    <w:tmpl w:val="5F34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64D57"/>
    <w:multiLevelType w:val="multilevel"/>
    <w:tmpl w:val="803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70840"/>
    <w:multiLevelType w:val="multilevel"/>
    <w:tmpl w:val="4692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52101A"/>
    <w:multiLevelType w:val="multilevel"/>
    <w:tmpl w:val="E63C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78242">
    <w:abstractNumId w:val="7"/>
  </w:num>
  <w:num w:numId="2" w16cid:durableId="258022642">
    <w:abstractNumId w:val="10"/>
  </w:num>
  <w:num w:numId="3" w16cid:durableId="1483037276">
    <w:abstractNumId w:val="4"/>
  </w:num>
  <w:num w:numId="4" w16cid:durableId="1589849673">
    <w:abstractNumId w:val="6"/>
  </w:num>
  <w:num w:numId="5" w16cid:durableId="1850637287">
    <w:abstractNumId w:val="12"/>
  </w:num>
  <w:num w:numId="6" w16cid:durableId="1189753236">
    <w:abstractNumId w:val="5"/>
  </w:num>
  <w:num w:numId="7" w16cid:durableId="905532222">
    <w:abstractNumId w:val="8"/>
  </w:num>
  <w:num w:numId="8" w16cid:durableId="378209400">
    <w:abstractNumId w:val="9"/>
  </w:num>
  <w:num w:numId="9" w16cid:durableId="2012759343">
    <w:abstractNumId w:val="3"/>
  </w:num>
  <w:num w:numId="10" w16cid:durableId="2130471189">
    <w:abstractNumId w:val="13"/>
  </w:num>
  <w:num w:numId="11" w16cid:durableId="1360546731">
    <w:abstractNumId w:val="1"/>
  </w:num>
  <w:num w:numId="12" w16cid:durableId="1202551371">
    <w:abstractNumId w:val="2"/>
  </w:num>
  <w:num w:numId="13" w16cid:durableId="1124155746">
    <w:abstractNumId w:val="11"/>
  </w:num>
  <w:num w:numId="14" w16cid:durableId="177327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E5"/>
    <w:rsid w:val="003A6C1F"/>
    <w:rsid w:val="003B120C"/>
    <w:rsid w:val="00786AE5"/>
    <w:rsid w:val="009F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6C85"/>
  <w15:chartTrackingRefBased/>
  <w15:docId w15:val="{27BEF6AF-124E-4DE7-B12D-C36D4D1A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A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A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A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A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A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A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A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A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A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A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Zenbook</dc:creator>
  <cp:keywords/>
  <dc:description/>
  <cp:lastModifiedBy>ASUS Zenbook</cp:lastModifiedBy>
  <cp:revision>1</cp:revision>
  <dcterms:created xsi:type="dcterms:W3CDTF">2025-12-08T21:47:00Z</dcterms:created>
  <dcterms:modified xsi:type="dcterms:W3CDTF">2025-12-08T21:48:00Z</dcterms:modified>
</cp:coreProperties>
</file>