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883E65B" w14:textId="77777777" w:rsidR="00303EC1" w:rsidRDefault="00303EC1">
      <w:pPr>
        <w:pBdr>
          <w:top w:val="nil"/>
          <w:left w:val="nil"/>
          <w:bottom w:val="nil"/>
          <w:right w:val="nil"/>
          <w:between w:val="nil"/>
        </w:pBdr>
        <w:spacing w:line="276" w:lineRule="auto"/>
        <w:rPr>
          <w:rFonts w:ascii="Arial" w:eastAsia="Arial" w:hAnsi="Arial" w:cs="Arial"/>
          <w:color w:val="000000"/>
          <w:sz w:val="22"/>
          <w:szCs w:val="22"/>
        </w:rPr>
      </w:pPr>
    </w:p>
    <w:tbl>
      <w:tblPr>
        <w:tblStyle w:val="af2"/>
        <w:tblW w:w="10680" w:type="dxa"/>
        <w:tblInd w:w="-108" w:type="dxa"/>
        <w:tblBorders>
          <w:top w:val="nil"/>
          <w:left w:val="nil"/>
          <w:bottom w:val="single" w:sz="12" w:space="0" w:color="000000"/>
          <w:right w:val="nil"/>
          <w:insideH w:val="nil"/>
          <w:insideV w:val="nil"/>
        </w:tblBorders>
        <w:tblLayout w:type="fixed"/>
        <w:tblLook w:val="0400" w:firstRow="0" w:lastRow="0" w:firstColumn="0" w:lastColumn="0" w:noHBand="0" w:noVBand="1"/>
      </w:tblPr>
      <w:tblGrid>
        <w:gridCol w:w="10680"/>
      </w:tblGrid>
      <w:tr w:rsidR="00303EC1" w14:paraId="558FE26F" w14:textId="77777777">
        <w:trPr>
          <w:trHeight w:val="343"/>
        </w:trPr>
        <w:tc>
          <w:tcPr>
            <w:tcW w:w="10680" w:type="dxa"/>
            <w:vMerge w:val="restart"/>
            <w:vAlign w:val="center"/>
          </w:tcPr>
          <w:p w14:paraId="072917F0" w14:textId="77777777" w:rsidR="00303EC1" w:rsidRDefault="00FD33C6">
            <w:pPr>
              <w:jc w:val="center"/>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rPr>
              <w:t>Microprocessor Systems: Principles and Implementation, Fall 202</w:t>
            </w:r>
            <w:r w:rsidR="00092E72">
              <w:rPr>
                <w:rFonts w:ascii="Times New Roman" w:eastAsia="Times New Roman" w:hAnsi="Times New Roman" w:cs="Times New Roman"/>
              </w:rPr>
              <w:t>4</w:t>
            </w:r>
          </w:p>
          <w:p w14:paraId="4E8814B9" w14:textId="77777777" w:rsidR="00303EC1" w:rsidRDefault="00FD33C6">
            <w:pPr>
              <w:jc w:val="center"/>
              <w:rPr>
                <w:rFonts w:ascii="Times New Roman" w:eastAsia="Times New Roman" w:hAnsi="Times New Roman" w:cs="Times New Roman"/>
              </w:rPr>
            </w:pPr>
            <w:r>
              <w:rPr>
                <w:rFonts w:ascii="Times New Roman" w:eastAsia="Times New Roman" w:hAnsi="Times New Roman" w:cs="Times New Roman"/>
              </w:rPr>
              <w:t>Midterm Online Examination</w:t>
            </w:r>
          </w:p>
        </w:tc>
      </w:tr>
      <w:tr w:rsidR="00303EC1" w14:paraId="5D4B20AD" w14:textId="77777777">
        <w:trPr>
          <w:trHeight w:val="629"/>
        </w:trPr>
        <w:tc>
          <w:tcPr>
            <w:tcW w:w="10680" w:type="dxa"/>
            <w:vMerge/>
            <w:vAlign w:val="center"/>
          </w:tcPr>
          <w:p w14:paraId="0BEEA561" w14:textId="77777777" w:rsidR="00303EC1" w:rsidRDefault="00303EC1">
            <w:pPr>
              <w:pBdr>
                <w:top w:val="nil"/>
                <w:left w:val="nil"/>
                <w:bottom w:val="nil"/>
                <w:right w:val="nil"/>
                <w:between w:val="nil"/>
              </w:pBdr>
              <w:spacing w:line="276" w:lineRule="auto"/>
              <w:rPr>
                <w:rFonts w:ascii="Times New Roman" w:eastAsia="Times New Roman" w:hAnsi="Times New Roman" w:cs="Times New Roman"/>
              </w:rPr>
            </w:pPr>
          </w:p>
        </w:tc>
      </w:tr>
    </w:tbl>
    <w:p w14:paraId="26316DA8" w14:textId="77777777" w:rsidR="00303EC1" w:rsidRDefault="00FD33C6">
      <w:pPr>
        <w:rPr>
          <w:rFonts w:ascii="Times New Roman" w:eastAsia="Times New Roman" w:hAnsi="Times New Roman" w:cs="Times New Roman"/>
          <w:b/>
        </w:rPr>
      </w:pPr>
      <w:r>
        <w:rPr>
          <w:rFonts w:ascii="Times New Roman" w:eastAsia="Times New Roman" w:hAnsi="Times New Roman" w:cs="Times New Roman"/>
          <w:b/>
        </w:rPr>
        <w:t>Goal</w:t>
      </w:r>
    </w:p>
    <w:p w14:paraId="51489395" w14:textId="77777777" w:rsidR="005D79BF" w:rsidRPr="005D79BF" w:rsidRDefault="00FD33C6" w:rsidP="005D79BF">
      <w:pPr>
        <w:ind w:firstLine="480"/>
        <w:jc w:val="both"/>
        <w:rPr>
          <w:rFonts w:ascii="Times New Roman" w:hAnsi="Times New Roman" w:cs="Times New Roman"/>
        </w:rPr>
      </w:pPr>
      <w:r>
        <w:rPr>
          <w:rFonts w:ascii="Times New Roman" w:eastAsia="Times New Roman" w:hAnsi="Times New Roman" w:cs="Times New Roman"/>
        </w:rPr>
        <w:t>In this online exam, you</w:t>
      </w:r>
      <w:r w:rsidR="00802B52">
        <w:rPr>
          <w:rFonts w:ascii="Times New Roman" w:eastAsia="Times New Roman" w:hAnsi="Times New Roman" w:cs="Times New Roman"/>
        </w:rPr>
        <w:t xml:space="preserve"> will modify the Aquila processor to determine </w:t>
      </w:r>
      <w:r w:rsidR="00802B52" w:rsidRPr="006A5407">
        <w:rPr>
          <w:rFonts w:ascii="Times New Roman" w:eastAsia="Times New Roman" w:hAnsi="Times New Roman" w:cs="Times New Roman"/>
          <w:b/>
        </w:rPr>
        <w:t>the maximal runtime stack usage</w:t>
      </w:r>
      <w:r w:rsidR="00802B52">
        <w:rPr>
          <w:rFonts w:ascii="Times New Roman" w:eastAsia="Times New Roman" w:hAnsi="Times New Roman" w:cs="Times New Roman"/>
        </w:rPr>
        <w:t xml:space="preserve"> of a program</w:t>
      </w:r>
      <w:r>
        <w:rPr>
          <w:rFonts w:ascii="Times New Roman" w:eastAsia="Times New Roman" w:hAnsi="Times New Roman" w:cs="Times New Roman"/>
        </w:rPr>
        <w:t xml:space="preserve">. </w:t>
      </w:r>
      <w:r w:rsidR="00802B52">
        <w:rPr>
          <w:rFonts w:ascii="Times New Roman" w:eastAsia="Times New Roman" w:hAnsi="Times New Roman" w:cs="Times New Roman"/>
        </w:rPr>
        <w:t xml:space="preserve">A prebuilt binary of </w:t>
      </w:r>
      <w:proofErr w:type="spellStart"/>
      <w:r w:rsidR="00802B52" w:rsidRPr="005D79BF">
        <w:rPr>
          <w:rFonts w:ascii="Courier New" w:eastAsia="Times New Roman" w:hAnsi="Courier New" w:cs="Courier New"/>
        </w:rPr>
        <w:t>coremark.elf</w:t>
      </w:r>
      <w:proofErr w:type="spellEnd"/>
      <w:r w:rsidR="00802B52">
        <w:rPr>
          <w:rFonts w:ascii="Times New Roman" w:eastAsia="Times New Roman" w:hAnsi="Times New Roman" w:cs="Times New Roman"/>
        </w:rPr>
        <w:t xml:space="preserve"> and </w:t>
      </w:r>
      <w:proofErr w:type="spellStart"/>
      <w:proofErr w:type="gramStart"/>
      <w:r w:rsidR="00802B52" w:rsidRPr="005D79BF">
        <w:rPr>
          <w:rFonts w:ascii="Courier New" w:eastAsia="Times New Roman" w:hAnsi="Courier New" w:cs="Courier New"/>
        </w:rPr>
        <w:t>coremark.objdump</w:t>
      </w:r>
      <w:proofErr w:type="spellEnd"/>
      <w:proofErr w:type="gramEnd"/>
      <w:r w:rsidR="00802B52">
        <w:rPr>
          <w:rFonts w:ascii="Times New Roman" w:eastAsia="Times New Roman" w:hAnsi="Times New Roman" w:cs="Times New Roman"/>
        </w:rPr>
        <w:t xml:space="preserve"> can be downloaded from E3 as a test program. The TA will use a different program to test your code after the exam so you </w:t>
      </w:r>
      <w:r w:rsidR="00802B52" w:rsidRPr="005D79BF">
        <w:rPr>
          <w:rFonts w:ascii="Times New Roman" w:eastAsia="Times New Roman" w:hAnsi="Times New Roman" w:cs="Times New Roman"/>
          <w:b/>
        </w:rPr>
        <w:t>shall not</w:t>
      </w:r>
      <w:r w:rsidR="00802B52">
        <w:rPr>
          <w:rFonts w:ascii="Times New Roman" w:eastAsia="Times New Roman" w:hAnsi="Times New Roman" w:cs="Times New Roman"/>
        </w:rPr>
        <w:t xml:space="preserve"> hardcode the solution into your code. </w:t>
      </w:r>
      <w:r>
        <w:rPr>
          <w:rFonts w:ascii="Times New Roman" w:eastAsia="Times New Roman" w:hAnsi="Times New Roman" w:cs="Times New Roman"/>
        </w:rPr>
        <w:t xml:space="preserve">You can use the behavioral simulation of </w:t>
      </w:r>
      <w:proofErr w:type="spellStart"/>
      <w:r>
        <w:rPr>
          <w:rFonts w:ascii="Times New Roman" w:eastAsia="Times New Roman" w:hAnsi="Times New Roman" w:cs="Times New Roman"/>
        </w:rPr>
        <w:t>Vivado</w:t>
      </w:r>
      <w:proofErr w:type="spellEnd"/>
      <w:r>
        <w:rPr>
          <w:rFonts w:ascii="Times New Roman" w:eastAsia="Times New Roman" w:hAnsi="Times New Roman" w:cs="Times New Roman"/>
        </w:rPr>
        <w:t xml:space="preserve"> to simulate the execution of it. You have to modify the testbench module </w:t>
      </w:r>
      <w:proofErr w:type="spellStart"/>
      <w:r>
        <w:rPr>
          <w:rFonts w:ascii="Courier New" w:eastAsia="Courier New" w:hAnsi="Courier New" w:cs="Courier New"/>
        </w:rPr>
        <w:t>aquila_</w:t>
      </w:r>
      <w:proofErr w:type="gramStart"/>
      <w:r>
        <w:rPr>
          <w:rFonts w:ascii="Courier New" w:eastAsia="Courier New" w:hAnsi="Courier New" w:cs="Courier New"/>
        </w:rPr>
        <w:t>tb.v</w:t>
      </w:r>
      <w:proofErr w:type="spellEnd"/>
      <w:proofErr w:type="gramEnd"/>
      <w:r>
        <w:rPr>
          <w:rFonts w:ascii="Times New Roman" w:eastAsia="Times New Roman" w:hAnsi="Times New Roman" w:cs="Times New Roman"/>
        </w:rPr>
        <w:t xml:space="preserve"> such that when the simulation is finished, </w:t>
      </w:r>
      <w:r w:rsidR="006A5407">
        <w:rPr>
          <w:rFonts w:ascii="Times New Roman" w:eastAsia="Times New Roman" w:hAnsi="Times New Roman" w:cs="Times New Roman"/>
        </w:rPr>
        <w:t xml:space="preserve">it will </w:t>
      </w:r>
      <w:r>
        <w:rPr>
          <w:rFonts w:ascii="Times New Roman" w:eastAsia="Times New Roman" w:hAnsi="Times New Roman" w:cs="Times New Roman"/>
        </w:rPr>
        <w:t xml:space="preserve">display the </w:t>
      </w:r>
      <w:r w:rsidR="005D79BF">
        <w:rPr>
          <w:rFonts w:ascii="Times New Roman" w:eastAsia="Times New Roman" w:hAnsi="Times New Roman" w:cs="Times New Roman"/>
        </w:rPr>
        <w:t xml:space="preserve">maximal runtime stack size used </w:t>
      </w:r>
      <w:r w:rsidR="006A5407">
        <w:rPr>
          <w:rFonts w:ascii="Times New Roman" w:eastAsia="Times New Roman" w:hAnsi="Times New Roman" w:cs="Times New Roman"/>
        </w:rPr>
        <w:t xml:space="preserve">by the program </w:t>
      </w:r>
      <w:r w:rsidR="005D79BF">
        <w:rPr>
          <w:rFonts w:ascii="Times New Roman" w:eastAsia="Times New Roman" w:hAnsi="Times New Roman" w:cs="Times New Roman"/>
        </w:rPr>
        <w:t>in words</w:t>
      </w:r>
      <w:r>
        <w:rPr>
          <w:rFonts w:ascii="Times New Roman" w:eastAsia="Times New Roman" w:hAnsi="Times New Roman" w:cs="Times New Roman"/>
        </w:rPr>
        <w:t>.</w:t>
      </w:r>
    </w:p>
    <w:p w14:paraId="685294E4" w14:textId="77777777" w:rsidR="00303EC1" w:rsidRDefault="00303EC1">
      <w:pPr>
        <w:rPr>
          <w:rFonts w:ascii="Times New Roman" w:eastAsia="Times New Roman" w:hAnsi="Times New Roman" w:cs="Times New Roman"/>
        </w:rPr>
      </w:pPr>
    </w:p>
    <w:tbl>
      <w:tblPr>
        <w:tblStyle w:val="af3"/>
        <w:tblW w:w="1064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657"/>
        <w:gridCol w:w="9991"/>
      </w:tblGrid>
      <w:tr w:rsidR="00303EC1" w14:paraId="456831B4" w14:textId="77777777">
        <w:trPr>
          <w:jc w:val="center"/>
        </w:trPr>
        <w:tc>
          <w:tcPr>
            <w:tcW w:w="10648" w:type="dxa"/>
            <w:gridSpan w:val="2"/>
            <w:shd w:val="clear" w:color="auto" w:fill="000000"/>
            <w:vAlign w:val="center"/>
          </w:tcPr>
          <w:p w14:paraId="4326DFE5" w14:textId="77777777" w:rsidR="00303EC1" w:rsidRDefault="00FD33C6">
            <w:pPr>
              <w:rPr>
                <w:rFonts w:ascii="Times New Roman" w:eastAsia="Times New Roman" w:hAnsi="Times New Roman" w:cs="Times New Roman"/>
                <w:b/>
                <w:color w:val="FFFFFF"/>
              </w:rPr>
            </w:pPr>
            <w:r>
              <w:rPr>
                <w:rFonts w:ascii="Times New Roman" w:eastAsia="Times New Roman" w:hAnsi="Times New Roman" w:cs="Times New Roman"/>
                <w:b/>
                <w:color w:val="FFFFFF"/>
              </w:rPr>
              <w:t>Exam Regulations</w:t>
            </w:r>
          </w:p>
        </w:tc>
      </w:tr>
      <w:tr w:rsidR="00303EC1" w14:paraId="075FBBB2" w14:textId="77777777">
        <w:trPr>
          <w:jc w:val="center"/>
        </w:trPr>
        <w:tc>
          <w:tcPr>
            <w:tcW w:w="657" w:type="dxa"/>
          </w:tcPr>
          <w:p w14:paraId="4947943E" w14:textId="77777777" w:rsidR="00303EC1" w:rsidRDefault="00FD33C6">
            <w:pPr>
              <w:jc w:val="both"/>
              <w:rPr>
                <w:rFonts w:ascii="Times New Roman" w:eastAsia="Times New Roman" w:hAnsi="Times New Roman" w:cs="Times New Roman"/>
              </w:rPr>
            </w:pPr>
            <w:r>
              <w:rPr>
                <w:rFonts w:ascii="Times New Roman" w:eastAsia="Times New Roman" w:hAnsi="Times New Roman" w:cs="Times New Roman"/>
              </w:rPr>
              <w:t>[1]</w:t>
            </w:r>
          </w:p>
        </w:tc>
        <w:tc>
          <w:tcPr>
            <w:tcW w:w="9991" w:type="dxa"/>
          </w:tcPr>
          <w:p w14:paraId="5A0EDDCC" w14:textId="77777777" w:rsidR="00303EC1" w:rsidRDefault="00FD33C6">
            <w:pPr>
              <w:jc w:val="both"/>
              <w:rPr>
                <w:rFonts w:ascii="Times New Roman" w:eastAsia="Times New Roman" w:hAnsi="Times New Roman" w:cs="Times New Roman"/>
              </w:rPr>
            </w:pPr>
            <w:r>
              <w:rPr>
                <w:rFonts w:ascii="Times New Roman" w:eastAsia="Times New Roman" w:hAnsi="Times New Roman" w:cs="Times New Roman"/>
              </w:rPr>
              <w:t xml:space="preserve">You are not allowed to use your mobile phone, browse the internet for any references, and talk to any other classmates. If you have any questions, please raise your hand and the TA will talk to you. </w:t>
            </w:r>
          </w:p>
        </w:tc>
      </w:tr>
      <w:tr w:rsidR="00303EC1" w14:paraId="7186CEAB" w14:textId="77777777">
        <w:trPr>
          <w:jc w:val="center"/>
        </w:trPr>
        <w:tc>
          <w:tcPr>
            <w:tcW w:w="657" w:type="dxa"/>
          </w:tcPr>
          <w:p w14:paraId="7EB0544E" w14:textId="77777777" w:rsidR="00303EC1" w:rsidRDefault="00FD33C6">
            <w:pPr>
              <w:jc w:val="both"/>
              <w:rPr>
                <w:rFonts w:ascii="Times New Roman" w:eastAsia="Times New Roman" w:hAnsi="Times New Roman" w:cs="Times New Roman"/>
              </w:rPr>
            </w:pPr>
            <w:r>
              <w:rPr>
                <w:rFonts w:ascii="Times New Roman" w:eastAsia="Times New Roman" w:hAnsi="Times New Roman" w:cs="Times New Roman"/>
              </w:rPr>
              <w:t>[2]</w:t>
            </w:r>
          </w:p>
        </w:tc>
        <w:tc>
          <w:tcPr>
            <w:tcW w:w="9991" w:type="dxa"/>
          </w:tcPr>
          <w:p w14:paraId="4D9F40D3" w14:textId="24E18E2E" w:rsidR="00303EC1" w:rsidRDefault="00FD33C6">
            <w:pPr>
              <w:jc w:val="both"/>
              <w:rPr>
                <w:rFonts w:ascii="Times New Roman" w:eastAsia="Times New Roman" w:hAnsi="Times New Roman" w:cs="Times New Roman"/>
              </w:rPr>
            </w:pPr>
            <w:r>
              <w:rPr>
                <w:rFonts w:ascii="Times New Roman" w:eastAsia="Times New Roman" w:hAnsi="Times New Roman" w:cs="Times New Roman"/>
              </w:rPr>
              <w:t>You are allowed</w:t>
            </w:r>
            <w:r>
              <w:rPr>
                <w:rFonts w:ascii="Times New Roman" w:eastAsia="Times New Roman" w:hAnsi="Times New Roman" w:cs="Times New Roman"/>
                <w:b/>
              </w:rPr>
              <w:t xml:space="preserve"> </w:t>
            </w:r>
            <w:r w:rsidR="00BF24A2">
              <w:rPr>
                <w:rFonts w:ascii="Times New Roman" w:eastAsia="Times New Roman" w:hAnsi="Times New Roman" w:cs="Times New Roman"/>
                <w:b/>
              </w:rPr>
              <w:t>2</w:t>
            </w:r>
            <w:r>
              <w:rPr>
                <w:rFonts w:ascii="Times New Roman" w:eastAsia="Times New Roman" w:hAnsi="Times New Roman" w:cs="Times New Roman"/>
                <w:b/>
              </w:rPr>
              <w:t xml:space="preserve"> hours </w:t>
            </w:r>
            <w:r>
              <w:rPr>
                <w:rFonts w:ascii="Times New Roman" w:eastAsia="Times New Roman" w:hAnsi="Times New Roman" w:cs="Times New Roman"/>
              </w:rPr>
              <w:t>for this online exam.</w:t>
            </w:r>
            <w:r w:rsidR="00BF24A2">
              <w:rPr>
                <w:rFonts w:ascii="Times New Roman" w:eastAsia="Times New Roman" w:hAnsi="Times New Roman" w:cs="Times New Roman"/>
              </w:rPr>
              <w:t xml:space="preserve"> (10:10 AM to 12:00 PM)</w:t>
            </w:r>
          </w:p>
        </w:tc>
      </w:tr>
      <w:tr w:rsidR="00303EC1" w14:paraId="16080215" w14:textId="77777777">
        <w:trPr>
          <w:trHeight w:val="74"/>
          <w:jc w:val="center"/>
        </w:trPr>
        <w:tc>
          <w:tcPr>
            <w:tcW w:w="657" w:type="dxa"/>
          </w:tcPr>
          <w:p w14:paraId="5BB3652A" w14:textId="77777777" w:rsidR="00303EC1" w:rsidRDefault="00FD33C6">
            <w:pPr>
              <w:jc w:val="both"/>
              <w:rPr>
                <w:rFonts w:ascii="Times New Roman" w:eastAsia="Times New Roman" w:hAnsi="Times New Roman" w:cs="Times New Roman"/>
              </w:rPr>
            </w:pPr>
            <w:r>
              <w:rPr>
                <w:rFonts w:ascii="Times New Roman" w:eastAsia="Times New Roman" w:hAnsi="Times New Roman" w:cs="Times New Roman"/>
              </w:rPr>
              <w:t>[3]</w:t>
            </w:r>
          </w:p>
        </w:tc>
        <w:tc>
          <w:tcPr>
            <w:tcW w:w="9991" w:type="dxa"/>
          </w:tcPr>
          <w:p w14:paraId="0C3CDD71" w14:textId="0ECF1E90" w:rsidR="00303EC1" w:rsidRDefault="00FD33C6">
            <w:pPr>
              <w:jc w:val="both"/>
              <w:rPr>
                <w:rFonts w:ascii="Times New Roman" w:eastAsia="Times New Roman" w:hAnsi="Times New Roman" w:cs="Times New Roman"/>
              </w:rPr>
            </w:pPr>
            <w:r>
              <w:rPr>
                <w:rFonts w:ascii="Times New Roman" w:eastAsia="Times New Roman" w:hAnsi="Times New Roman" w:cs="Times New Roman"/>
              </w:rPr>
              <w:t>You can download your previous homework code and the Aquila workspace, or the Power Point slides from E3 to the test computer</w:t>
            </w:r>
            <w:r w:rsidR="00BF24A2">
              <w:rPr>
                <w:rFonts w:ascii="Times New Roman" w:eastAsia="Times New Roman" w:hAnsi="Times New Roman" w:cs="Times New Roman"/>
              </w:rPr>
              <w:t xml:space="preserve"> during exam</w:t>
            </w:r>
            <w:r>
              <w:rPr>
                <w:rFonts w:ascii="Times New Roman" w:eastAsia="Times New Roman" w:hAnsi="Times New Roman" w:cs="Times New Roman"/>
              </w:rPr>
              <w:t>.</w:t>
            </w:r>
          </w:p>
        </w:tc>
      </w:tr>
      <w:tr w:rsidR="00303EC1" w14:paraId="49559A45" w14:textId="77777777">
        <w:trPr>
          <w:jc w:val="center"/>
        </w:trPr>
        <w:tc>
          <w:tcPr>
            <w:tcW w:w="657" w:type="dxa"/>
          </w:tcPr>
          <w:p w14:paraId="4C44A4CA" w14:textId="77777777" w:rsidR="00303EC1" w:rsidRDefault="00FD33C6">
            <w:pPr>
              <w:jc w:val="both"/>
              <w:rPr>
                <w:rFonts w:ascii="Times New Roman" w:eastAsia="Times New Roman" w:hAnsi="Times New Roman" w:cs="Times New Roman"/>
              </w:rPr>
            </w:pPr>
            <w:r>
              <w:rPr>
                <w:rFonts w:ascii="Times New Roman" w:eastAsia="Times New Roman" w:hAnsi="Times New Roman" w:cs="Times New Roman"/>
              </w:rPr>
              <w:t>[4]</w:t>
            </w:r>
          </w:p>
        </w:tc>
        <w:tc>
          <w:tcPr>
            <w:tcW w:w="9991" w:type="dxa"/>
          </w:tcPr>
          <w:p w14:paraId="0072A5F7" w14:textId="77777777" w:rsidR="00303EC1" w:rsidRDefault="00FD33C6">
            <w:pPr>
              <w:jc w:val="both"/>
              <w:rPr>
                <w:rFonts w:ascii="Times New Roman" w:eastAsia="Times New Roman" w:hAnsi="Times New Roman" w:cs="Times New Roman"/>
              </w:rPr>
            </w:pPr>
            <w:r>
              <w:rPr>
                <w:rFonts w:ascii="Times New Roman" w:eastAsia="Times New Roman" w:hAnsi="Times New Roman" w:cs="Times New Roman"/>
              </w:rPr>
              <w:t xml:space="preserve">After your circuit is completed and verified, please upload all your </w:t>
            </w:r>
            <w:r>
              <w:rPr>
                <w:rFonts w:ascii="Times New Roman" w:eastAsia="Times New Roman" w:hAnsi="Times New Roman" w:cs="Times New Roman"/>
                <w:b/>
              </w:rPr>
              <w:t>modified</w:t>
            </w:r>
            <w:r>
              <w:rPr>
                <w:rFonts w:ascii="Times New Roman" w:eastAsia="Times New Roman" w:hAnsi="Times New Roman" w:cs="Times New Roman"/>
              </w:rPr>
              <w:t xml:space="preserve"> Verilog files to E3. </w:t>
            </w:r>
            <w:r w:rsidR="005D79BF">
              <w:rPr>
                <w:rFonts w:ascii="Times New Roman" w:eastAsia="Times New Roman" w:hAnsi="Times New Roman" w:cs="Times New Roman"/>
              </w:rPr>
              <w:t xml:space="preserve">Do not upload the entire </w:t>
            </w:r>
            <w:proofErr w:type="spellStart"/>
            <w:r w:rsidR="005D79BF">
              <w:rPr>
                <w:rFonts w:ascii="Times New Roman" w:eastAsia="Times New Roman" w:hAnsi="Times New Roman" w:cs="Times New Roman"/>
              </w:rPr>
              <w:t>Vivado</w:t>
            </w:r>
            <w:proofErr w:type="spellEnd"/>
            <w:r w:rsidR="005D79BF">
              <w:rPr>
                <w:rFonts w:ascii="Times New Roman" w:eastAsia="Times New Roman" w:hAnsi="Times New Roman" w:cs="Times New Roman"/>
              </w:rPr>
              <w:t xml:space="preserve"> workspace. </w:t>
            </w:r>
            <w:r>
              <w:rPr>
                <w:rFonts w:ascii="Times New Roman" w:eastAsia="Times New Roman" w:hAnsi="Times New Roman" w:cs="Times New Roman"/>
              </w:rPr>
              <w:t>You have to leave the computer classroom immediately afterwards.</w:t>
            </w:r>
          </w:p>
        </w:tc>
      </w:tr>
    </w:tbl>
    <w:p w14:paraId="740C22FB" w14:textId="77777777" w:rsidR="00303EC1" w:rsidRDefault="00303EC1">
      <w:pPr>
        <w:rPr>
          <w:rFonts w:ascii="Times New Roman" w:eastAsia="Times New Roman" w:hAnsi="Times New Roman" w:cs="Times New Roman"/>
        </w:rPr>
      </w:pPr>
    </w:p>
    <w:tbl>
      <w:tblPr>
        <w:tblStyle w:val="af4"/>
        <w:tblW w:w="1063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0637"/>
      </w:tblGrid>
      <w:tr w:rsidR="00303EC1" w14:paraId="6C377322" w14:textId="77777777">
        <w:trPr>
          <w:jc w:val="center"/>
        </w:trPr>
        <w:tc>
          <w:tcPr>
            <w:tcW w:w="10637" w:type="dxa"/>
            <w:shd w:val="clear" w:color="auto" w:fill="000000"/>
          </w:tcPr>
          <w:p w14:paraId="10A6DB4A" w14:textId="77777777" w:rsidR="00303EC1" w:rsidRDefault="00FD33C6">
            <w:pPr>
              <w:rPr>
                <w:rFonts w:ascii="Times New Roman" w:eastAsia="Times New Roman" w:hAnsi="Times New Roman" w:cs="Times New Roman"/>
                <w:color w:val="FFFFFF"/>
              </w:rPr>
            </w:pPr>
            <w:r>
              <w:rPr>
                <w:rFonts w:ascii="Times New Roman" w:eastAsia="Times New Roman" w:hAnsi="Times New Roman" w:cs="Times New Roman"/>
                <w:b/>
                <w:color w:val="FFFFFF"/>
              </w:rPr>
              <w:t>Exam Descriptions</w:t>
            </w:r>
          </w:p>
        </w:tc>
      </w:tr>
      <w:tr w:rsidR="00303EC1" w14:paraId="5084EC7F" w14:textId="77777777">
        <w:trPr>
          <w:jc w:val="center"/>
        </w:trPr>
        <w:tc>
          <w:tcPr>
            <w:tcW w:w="10637" w:type="dxa"/>
          </w:tcPr>
          <w:p w14:paraId="2648C39C" w14:textId="77777777" w:rsidR="00303EC1" w:rsidRPr="005D79BF" w:rsidRDefault="00FD33C6" w:rsidP="005D79BF">
            <w:pPr>
              <w:ind w:firstLine="480"/>
              <w:jc w:val="both"/>
              <w:rPr>
                <w:rFonts w:ascii="Times New Roman" w:hAnsi="Times New Roman" w:cs="Times New Roman"/>
              </w:rPr>
            </w:pPr>
            <w:r>
              <w:rPr>
                <w:rFonts w:ascii="Times New Roman" w:eastAsia="Times New Roman" w:hAnsi="Times New Roman" w:cs="Times New Roman"/>
              </w:rPr>
              <w:t>For this exam, you must modify the circuit of Aquila (</w:t>
            </w:r>
            <w:r w:rsidR="005D79BF">
              <w:rPr>
                <w:rFonts w:ascii="Times New Roman" w:eastAsia="Times New Roman" w:hAnsi="Times New Roman" w:cs="Times New Roman"/>
              </w:rPr>
              <w:t>use the</w:t>
            </w:r>
            <w:r>
              <w:rPr>
                <w:rFonts w:ascii="Times New Roman" w:eastAsia="Times New Roman" w:hAnsi="Times New Roman" w:cs="Times New Roman"/>
              </w:rPr>
              <w:t xml:space="preserve"> </w:t>
            </w:r>
            <w:r w:rsidR="005D79BF">
              <w:rPr>
                <w:rFonts w:ascii="Times New Roman" w:eastAsia="Times New Roman" w:hAnsi="Times New Roman" w:cs="Times New Roman"/>
              </w:rPr>
              <w:t>aquila_build.zip</w:t>
            </w:r>
            <w:r>
              <w:rPr>
                <w:rFonts w:ascii="Times New Roman" w:eastAsia="Times New Roman" w:hAnsi="Times New Roman" w:cs="Times New Roman"/>
              </w:rPr>
              <w:t xml:space="preserve"> provided in HW0) to </w:t>
            </w:r>
            <w:r w:rsidR="005D79BF">
              <w:rPr>
                <w:rFonts w:ascii="Times New Roman" w:eastAsia="Times New Roman" w:hAnsi="Times New Roman" w:cs="Times New Roman"/>
              </w:rPr>
              <w:t xml:space="preserve">compute the maximal runtime stack size </w:t>
            </w:r>
            <w:r>
              <w:rPr>
                <w:rFonts w:ascii="Times New Roman" w:eastAsia="Times New Roman" w:hAnsi="Times New Roman" w:cs="Times New Roman"/>
              </w:rPr>
              <w:t>after the execution of</w:t>
            </w:r>
            <w:r w:rsidR="005D79BF">
              <w:rPr>
                <w:rFonts w:ascii="Times New Roman" w:eastAsia="Times New Roman" w:hAnsi="Times New Roman" w:cs="Times New Roman"/>
              </w:rPr>
              <w:t xml:space="preserve"> an ELF program. Note that you do not add new files/modules to Aquila. Just modify the existing code and upload the modified </w:t>
            </w:r>
            <w:r w:rsidR="00DD621A">
              <w:rPr>
                <w:rFonts w:ascii="Times New Roman" w:eastAsia="Times New Roman" w:hAnsi="Times New Roman" w:cs="Times New Roman"/>
              </w:rPr>
              <w:t xml:space="preserve">Verilog </w:t>
            </w:r>
            <w:r w:rsidR="005D79BF">
              <w:rPr>
                <w:rFonts w:ascii="Times New Roman" w:eastAsia="Times New Roman" w:hAnsi="Times New Roman" w:cs="Times New Roman"/>
              </w:rPr>
              <w:t>files.</w:t>
            </w:r>
          </w:p>
        </w:tc>
      </w:tr>
    </w:tbl>
    <w:p w14:paraId="1671A027" w14:textId="77777777" w:rsidR="00303EC1" w:rsidRDefault="00303EC1">
      <w:pPr>
        <w:jc w:val="both"/>
        <w:rPr>
          <w:rFonts w:ascii="Times New Roman" w:eastAsia="Times New Roman" w:hAnsi="Times New Roman" w:cs="Times New Roman"/>
        </w:rPr>
      </w:pPr>
    </w:p>
    <w:p w14:paraId="2019ADBE" w14:textId="77777777" w:rsidR="00303EC1" w:rsidRDefault="005D79BF">
      <w:pPr>
        <w:ind w:firstLine="480"/>
        <w:jc w:val="both"/>
        <w:rPr>
          <w:rFonts w:ascii="Times New Roman" w:eastAsia="Times New Roman" w:hAnsi="Times New Roman" w:cs="Times New Roman"/>
        </w:rPr>
      </w:pPr>
      <w:r>
        <w:rPr>
          <w:rFonts w:ascii="Times New Roman" w:eastAsia="Times New Roman" w:hAnsi="Times New Roman" w:cs="Times New Roman"/>
        </w:rPr>
        <w:t>Not</w:t>
      </w:r>
      <w:r w:rsidR="00DD621A">
        <w:rPr>
          <w:rFonts w:ascii="Times New Roman" w:eastAsia="Times New Roman" w:hAnsi="Times New Roman" w:cs="Times New Roman"/>
        </w:rPr>
        <w:t>e</w:t>
      </w:r>
      <w:r>
        <w:rPr>
          <w:rFonts w:ascii="Times New Roman" w:eastAsia="Times New Roman" w:hAnsi="Times New Roman" w:cs="Times New Roman"/>
        </w:rPr>
        <w:t xml:space="preserve"> that you only count the stack usage of the ELF program. Do not </w:t>
      </w:r>
      <w:r w:rsidR="00092E72">
        <w:rPr>
          <w:rFonts w:ascii="Times New Roman" w:eastAsia="Times New Roman" w:hAnsi="Times New Roman" w:cs="Times New Roman"/>
        </w:rPr>
        <w:t>count</w:t>
      </w:r>
      <w:r>
        <w:rPr>
          <w:rFonts w:ascii="Times New Roman" w:eastAsia="Times New Roman" w:hAnsi="Times New Roman" w:cs="Times New Roman"/>
        </w:rPr>
        <w:t xml:space="preserve"> the stack usage of the </w:t>
      </w:r>
      <w:proofErr w:type="spellStart"/>
      <w:r w:rsidRPr="005D79BF">
        <w:rPr>
          <w:rFonts w:ascii="Courier New" w:eastAsia="Times New Roman" w:hAnsi="Courier New" w:cs="Courier New"/>
        </w:rPr>
        <w:t>uartboot</w:t>
      </w:r>
      <w:proofErr w:type="spellEnd"/>
      <w:r>
        <w:rPr>
          <w:rFonts w:ascii="Times New Roman" w:eastAsia="Times New Roman" w:hAnsi="Times New Roman" w:cs="Times New Roman"/>
        </w:rPr>
        <w:t xml:space="preserve"> loader. </w:t>
      </w:r>
      <w:r w:rsidR="00092E72">
        <w:rPr>
          <w:rFonts w:ascii="Times New Roman" w:eastAsia="Times New Roman" w:hAnsi="Times New Roman" w:cs="Times New Roman"/>
        </w:rPr>
        <w:t>That is, y</w:t>
      </w:r>
      <w:r w:rsidR="00FD33C6">
        <w:rPr>
          <w:rFonts w:ascii="Times New Roman" w:eastAsia="Times New Roman" w:hAnsi="Times New Roman" w:cs="Times New Roman"/>
        </w:rPr>
        <w:t xml:space="preserve">ou should </w:t>
      </w:r>
      <w:r w:rsidR="00092E72">
        <w:rPr>
          <w:rFonts w:ascii="Times New Roman" w:eastAsia="Times New Roman" w:hAnsi="Times New Roman" w:cs="Times New Roman"/>
        </w:rPr>
        <w:t xml:space="preserve">record the stack pointer </w:t>
      </w:r>
      <w:r w:rsidR="00DD621A">
        <w:rPr>
          <w:rFonts w:ascii="Times New Roman" w:eastAsia="Times New Roman" w:hAnsi="Times New Roman" w:cs="Times New Roman"/>
        </w:rPr>
        <w:t xml:space="preserve">right </w:t>
      </w:r>
      <w:r w:rsidR="00092E72">
        <w:rPr>
          <w:rFonts w:ascii="Times New Roman" w:eastAsia="Times New Roman" w:hAnsi="Times New Roman" w:cs="Times New Roman"/>
        </w:rPr>
        <w:t xml:space="preserve">before </w:t>
      </w:r>
      <w:r w:rsidR="00DD621A">
        <w:rPr>
          <w:rFonts w:ascii="Times New Roman" w:eastAsia="Times New Roman" w:hAnsi="Times New Roman" w:cs="Times New Roman"/>
        </w:rPr>
        <w:t xml:space="preserve">entering </w:t>
      </w:r>
      <w:r w:rsidR="00092E72">
        <w:rPr>
          <w:rFonts w:ascii="Times New Roman" w:eastAsia="Times New Roman" w:hAnsi="Times New Roman" w:cs="Times New Roman"/>
        </w:rPr>
        <w:t xml:space="preserve">the </w:t>
      </w:r>
      <w:r w:rsidR="00FD33C6">
        <w:rPr>
          <w:rFonts w:ascii="Times New Roman" w:eastAsia="Times New Roman" w:hAnsi="Times New Roman" w:cs="Times New Roman"/>
        </w:rPr>
        <w:t xml:space="preserve">main function and </w:t>
      </w:r>
      <w:r w:rsidR="00092E72">
        <w:rPr>
          <w:rFonts w:ascii="Times New Roman" w:eastAsia="Times New Roman" w:hAnsi="Times New Roman" w:cs="Times New Roman"/>
        </w:rPr>
        <w:t xml:space="preserve">monitor the growth and shrink of the stack pointer to determine the maximal stack usage. When simulation ends, display the maximal stack size used by the ELF program at the TCL console in </w:t>
      </w:r>
      <w:proofErr w:type="spellStart"/>
      <w:r w:rsidR="00092E72">
        <w:rPr>
          <w:rFonts w:ascii="Times New Roman" w:eastAsia="Times New Roman" w:hAnsi="Times New Roman" w:cs="Times New Roman"/>
        </w:rPr>
        <w:t>aquila_tb.v</w:t>
      </w:r>
      <w:proofErr w:type="spellEnd"/>
      <w:r w:rsidR="00092E72">
        <w:rPr>
          <w:rFonts w:ascii="Times New Roman" w:eastAsia="Times New Roman" w:hAnsi="Times New Roman" w:cs="Times New Roman"/>
        </w:rPr>
        <w:t>.</w:t>
      </w:r>
    </w:p>
    <w:p w14:paraId="142B26FF" w14:textId="77777777" w:rsidR="00303EC1" w:rsidRPr="00092E72" w:rsidRDefault="00303EC1">
      <w:pPr>
        <w:jc w:val="both"/>
        <w:rPr>
          <w:rFonts w:ascii="Times New Roman" w:eastAsia="Times New Roman" w:hAnsi="Times New Roman" w:cs="Times New Roman"/>
        </w:rPr>
      </w:pPr>
    </w:p>
    <w:p w14:paraId="5683B75D" w14:textId="77777777" w:rsidR="00303EC1" w:rsidRDefault="00FD33C6">
      <w:pPr>
        <w:jc w:val="cente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69825A23" wp14:editId="48C8DFAF">
                <wp:extent cx="6215453" cy="2204870"/>
                <wp:effectExtent l="0" t="0" r="0" b="0"/>
                <wp:docPr id="3" name="矩形 3"/>
                <wp:cNvGraphicFramePr/>
                <a:graphic xmlns:a="http://schemas.openxmlformats.org/drawingml/2006/main">
                  <a:graphicData uri="http://schemas.microsoft.com/office/word/2010/wordprocessingShape">
                    <wps:wsp>
                      <wps:cNvSpPr/>
                      <wps:spPr>
                        <a:xfrm>
                          <a:off x="2243025" y="2303625"/>
                          <a:ext cx="6206100" cy="21939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7E1CE8D" w14:textId="77777777" w:rsidR="00303EC1" w:rsidRDefault="00FD33C6">
                            <w:pPr>
                              <w:textDirection w:val="btLr"/>
                            </w:pPr>
                            <w:r>
                              <w:rPr>
                                <w:rFonts w:ascii="Courier New" w:eastAsia="Courier New" w:hAnsi="Courier New" w:cs="Courier New"/>
                                <w:color w:val="000000"/>
                                <w:sz w:val="22"/>
                              </w:rPr>
                              <w:t xml:space="preserve">wire </w:t>
                            </w:r>
                            <w:r w:rsidR="00092E72">
                              <w:rPr>
                                <w:rFonts w:ascii="Courier New" w:eastAsia="Courier New" w:hAnsi="Courier New" w:cs="Courier New"/>
                                <w:color w:val="000000"/>
                                <w:sz w:val="22"/>
                              </w:rPr>
                              <w:t>[</w:t>
                            </w:r>
                            <w:proofErr w:type="gramStart"/>
                            <w:r w:rsidR="00092E72">
                              <w:rPr>
                                <w:rFonts w:ascii="Courier New" w:eastAsia="Courier New" w:hAnsi="Courier New" w:cs="Courier New"/>
                                <w:color w:val="000000"/>
                                <w:sz w:val="22"/>
                              </w:rPr>
                              <w:t>31 :</w:t>
                            </w:r>
                            <w:proofErr w:type="gramEnd"/>
                            <w:r w:rsidR="00092E72">
                              <w:rPr>
                                <w:rFonts w:ascii="Courier New" w:eastAsia="Courier New" w:hAnsi="Courier New" w:cs="Courier New"/>
                                <w:color w:val="000000"/>
                                <w:sz w:val="22"/>
                              </w:rPr>
                              <w:t xml:space="preserve"> 0] </w:t>
                            </w:r>
                            <w:proofErr w:type="spellStart"/>
                            <w:r w:rsidR="00092E72">
                              <w:rPr>
                                <w:rFonts w:ascii="Courier New" w:eastAsia="Courier New" w:hAnsi="Courier New" w:cs="Courier New"/>
                                <w:color w:val="000000"/>
                                <w:sz w:val="22"/>
                              </w:rPr>
                              <w:t>max_stack</w:t>
                            </w:r>
                            <w:r>
                              <w:rPr>
                                <w:rFonts w:ascii="Courier New" w:eastAsia="Courier New" w:hAnsi="Courier New" w:cs="Courier New"/>
                                <w:color w:val="000000"/>
                                <w:sz w:val="22"/>
                              </w:rPr>
                              <w:t>_</w:t>
                            </w:r>
                            <w:r w:rsidR="00092E72">
                              <w:rPr>
                                <w:rFonts w:ascii="Courier New" w:eastAsia="Courier New" w:hAnsi="Courier New" w:cs="Courier New"/>
                                <w:color w:val="000000"/>
                                <w:sz w:val="22"/>
                              </w:rPr>
                              <w:t>words</w:t>
                            </w:r>
                            <w:proofErr w:type="spellEnd"/>
                            <w:r>
                              <w:rPr>
                                <w:rFonts w:ascii="Courier New" w:eastAsia="Courier New" w:hAnsi="Courier New" w:cs="Courier New"/>
                                <w:color w:val="000000"/>
                                <w:sz w:val="22"/>
                              </w:rPr>
                              <w:t>;</w:t>
                            </w:r>
                          </w:p>
                          <w:p w14:paraId="5CBDF7F3" w14:textId="77777777" w:rsidR="00303EC1" w:rsidRDefault="00303EC1">
                            <w:pPr>
                              <w:textDirection w:val="btLr"/>
                            </w:pPr>
                          </w:p>
                          <w:p w14:paraId="7EDE015C" w14:textId="77777777" w:rsidR="00303EC1" w:rsidRDefault="00FD33C6">
                            <w:pPr>
                              <w:textDirection w:val="btLr"/>
                            </w:pPr>
                            <w:r>
                              <w:rPr>
                                <w:rFonts w:ascii="Courier New" w:eastAsia="Courier New" w:hAnsi="Courier New" w:cs="Courier New"/>
                                <w:color w:val="000000"/>
                                <w:sz w:val="22"/>
                              </w:rPr>
                              <w:t xml:space="preserve">always </w:t>
                            </w:r>
                            <w:proofErr w:type="gramStart"/>
                            <w:r>
                              <w:rPr>
                                <w:rFonts w:ascii="Courier New" w:eastAsia="Courier New" w:hAnsi="Courier New" w:cs="Courier New"/>
                                <w:color w:val="000000"/>
                                <w:sz w:val="22"/>
                              </w:rPr>
                              <w:t>@(</w:t>
                            </w:r>
                            <w:proofErr w:type="gramEnd"/>
                            <w:r>
                              <w:rPr>
                                <w:rFonts w:ascii="Courier New" w:eastAsia="Courier New" w:hAnsi="Courier New" w:cs="Courier New"/>
                                <w:color w:val="000000"/>
                                <w:sz w:val="22"/>
                              </w:rPr>
                              <w:t xml:space="preserve">posedge </w:t>
                            </w:r>
                            <w:proofErr w:type="spellStart"/>
                            <w:r>
                              <w:rPr>
                                <w:rFonts w:ascii="Courier New" w:eastAsia="Courier New" w:hAnsi="Courier New" w:cs="Courier New"/>
                                <w:color w:val="000000"/>
                                <w:sz w:val="22"/>
                              </w:rPr>
                              <w:t>clk</w:t>
                            </w:r>
                            <w:proofErr w:type="spellEnd"/>
                            <w:r>
                              <w:rPr>
                                <w:rFonts w:ascii="Courier New" w:eastAsia="Courier New" w:hAnsi="Courier New" w:cs="Courier New"/>
                                <w:color w:val="000000"/>
                                <w:sz w:val="22"/>
                              </w:rPr>
                              <w:t>)</w:t>
                            </w:r>
                          </w:p>
                          <w:p w14:paraId="25E72FB1" w14:textId="77777777" w:rsidR="00303EC1" w:rsidRDefault="00FD33C6">
                            <w:pPr>
                              <w:textDirection w:val="btLr"/>
                            </w:pPr>
                            <w:r>
                              <w:rPr>
                                <w:rFonts w:ascii="Courier New" w:eastAsia="Courier New" w:hAnsi="Courier New" w:cs="Courier New"/>
                                <w:color w:val="000000"/>
                                <w:sz w:val="22"/>
                              </w:rPr>
                              <w:t>begin</w:t>
                            </w:r>
                          </w:p>
                          <w:p w14:paraId="311D6A26" w14:textId="77777777" w:rsidR="00303EC1" w:rsidRDefault="00FD33C6">
                            <w:pPr>
                              <w:textDirection w:val="btLr"/>
                            </w:pPr>
                            <w:r>
                              <w:rPr>
                                <w:rFonts w:ascii="Courier New" w:eastAsia="Courier New" w:hAnsi="Courier New" w:cs="Courier New"/>
                                <w:color w:val="000000"/>
                                <w:sz w:val="22"/>
                              </w:rPr>
                              <w:t xml:space="preserve">    if (</w:t>
                            </w:r>
                            <w:proofErr w:type="spellStart"/>
                            <w:r>
                              <w:rPr>
                                <w:rFonts w:ascii="Courier New" w:eastAsia="Courier New" w:hAnsi="Courier New" w:cs="Courier New"/>
                                <w:color w:val="000000"/>
                                <w:sz w:val="22"/>
                              </w:rPr>
                              <w:t>simulation_finished</w:t>
                            </w:r>
                            <w:proofErr w:type="spellEnd"/>
                            <w:r>
                              <w:rPr>
                                <w:rFonts w:ascii="Courier New" w:eastAsia="Courier New" w:hAnsi="Courier New" w:cs="Courier New"/>
                                <w:color w:val="000000"/>
                                <w:sz w:val="22"/>
                              </w:rPr>
                              <w:t>) begin</w:t>
                            </w:r>
                          </w:p>
                          <w:p w14:paraId="507E0D45" w14:textId="77777777"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w:t>
                            </w:r>
                          </w:p>
                          <w:p w14:paraId="0ECFE543" w14:textId="77777777"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w:t>
                            </w:r>
                            <w:r w:rsidR="00092E72">
                              <w:rPr>
                                <w:rFonts w:ascii="Courier New" w:eastAsia="Courier New" w:hAnsi="Courier New" w:cs="Courier New"/>
                                <w:color w:val="000000"/>
                                <w:sz w:val="22"/>
                              </w:rPr>
                              <w:t>Maximal runtime stack size</w:t>
                            </w:r>
                            <w:r>
                              <w:rPr>
                                <w:rFonts w:ascii="Courier New" w:eastAsia="Courier New" w:hAnsi="Courier New" w:cs="Courier New"/>
                                <w:color w:val="000000"/>
                                <w:sz w:val="22"/>
                              </w:rPr>
                              <w:t xml:space="preserve">: ", </w:t>
                            </w:r>
                            <w:proofErr w:type="spellStart"/>
                            <w:r w:rsidR="00092E72">
                              <w:rPr>
                                <w:rFonts w:ascii="Courier New" w:eastAsia="Courier New" w:hAnsi="Courier New" w:cs="Courier New"/>
                                <w:color w:val="000000"/>
                                <w:sz w:val="22"/>
                              </w:rPr>
                              <w:t>max_stack_words</w:t>
                            </w:r>
                            <w:proofErr w:type="spellEnd"/>
                            <w:r>
                              <w:rPr>
                                <w:rFonts w:ascii="Courier New" w:eastAsia="Courier New" w:hAnsi="Courier New" w:cs="Courier New"/>
                                <w:color w:val="000000"/>
                                <w:sz w:val="22"/>
                              </w:rPr>
                              <w:t>);</w:t>
                            </w:r>
                          </w:p>
                          <w:p w14:paraId="589B02F8" w14:textId="77777777"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w:t>
                            </w:r>
                          </w:p>
                          <w:p w14:paraId="4DCDD6CF" w14:textId="77777777"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"Simulation finished.");</w:t>
                            </w:r>
                          </w:p>
                          <w:p w14:paraId="6CB6A08F" w14:textId="77777777"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finish(</w:t>
                            </w:r>
                            <w:proofErr w:type="gramEnd"/>
                            <w:r>
                              <w:rPr>
                                <w:rFonts w:ascii="Courier New" w:eastAsia="Courier New" w:hAnsi="Courier New" w:cs="Courier New"/>
                                <w:color w:val="000000"/>
                                <w:sz w:val="22"/>
                              </w:rPr>
                              <w:t>);</w:t>
                            </w:r>
                          </w:p>
                          <w:p w14:paraId="353A743A" w14:textId="77777777" w:rsidR="00303EC1" w:rsidRDefault="00FD33C6">
                            <w:pPr>
                              <w:textDirection w:val="btLr"/>
                            </w:pPr>
                            <w:r>
                              <w:rPr>
                                <w:rFonts w:ascii="Courier New" w:eastAsia="Courier New" w:hAnsi="Courier New" w:cs="Courier New"/>
                                <w:color w:val="000000"/>
                                <w:sz w:val="22"/>
                              </w:rPr>
                              <w:t xml:space="preserve">    end</w:t>
                            </w:r>
                          </w:p>
                          <w:p w14:paraId="1E89ACAA" w14:textId="77777777" w:rsidR="00303EC1" w:rsidRDefault="00FD33C6">
                            <w:pPr>
                              <w:textDirection w:val="btLr"/>
                            </w:pPr>
                            <w:r>
                              <w:rPr>
                                <w:rFonts w:ascii="Courier New" w:eastAsia="Courier New" w:hAnsi="Courier New" w:cs="Courier New"/>
                                <w:color w:val="000000"/>
                                <w:sz w:val="22"/>
                              </w:rPr>
                              <w:t>end</w:t>
                            </w:r>
                          </w:p>
                        </w:txbxContent>
                      </wps:txbx>
                      <wps:bodyPr spcFirstLastPara="1" wrap="square" lIns="91425" tIns="45700" rIns="91425" bIns="45700" anchor="t" anchorCtr="0">
                        <a:noAutofit/>
                      </wps:bodyPr>
                    </wps:wsp>
                  </a:graphicData>
                </a:graphic>
              </wp:inline>
            </w:drawing>
          </mc:Choice>
          <mc:Fallback>
            <w:pict>
              <v:rect id="矩形 3" o:spid="_x0000_s1026" style="width:489.4pt;height:17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">
                <v:stroke startarrowwidth="narrow" startarrowlength="short" endarrowwidth="narrow" endarrowlength="short"/>
                <v:textbox inset="2.53958mm,1.2694mm,2.53958mm,1.2694mm">
                  <w:txbxContent>
                    <w:p w:rsidR="00303EC1" w:rsidRDefault="00FD33C6">
                      <w:pPr>
                        <w:textDirection w:val="btLr"/>
                      </w:pPr>
                      <w:r>
                        <w:rPr>
                          <w:rFonts w:ascii="Courier New" w:eastAsia="Courier New" w:hAnsi="Courier New" w:cs="Courier New"/>
                          <w:color w:val="000000"/>
                          <w:sz w:val="22"/>
                        </w:rPr>
                        <w:t xml:space="preserve">wire </w:t>
                      </w:r>
                      <w:r w:rsidR="00092E72">
                        <w:rPr>
                          <w:rFonts w:ascii="Courier New" w:eastAsia="Courier New" w:hAnsi="Courier New" w:cs="Courier New"/>
                          <w:color w:val="000000"/>
                          <w:sz w:val="22"/>
                        </w:rPr>
                        <w:t>[</w:t>
                      </w:r>
                      <w:proofErr w:type="gramStart"/>
                      <w:r w:rsidR="00092E72">
                        <w:rPr>
                          <w:rFonts w:ascii="Courier New" w:eastAsia="Courier New" w:hAnsi="Courier New" w:cs="Courier New"/>
                          <w:color w:val="000000"/>
                          <w:sz w:val="22"/>
                        </w:rPr>
                        <w:t>31 :</w:t>
                      </w:r>
                      <w:proofErr w:type="gramEnd"/>
                      <w:r w:rsidR="00092E72">
                        <w:rPr>
                          <w:rFonts w:ascii="Courier New" w:eastAsia="Courier New" w:hAnsi="Courier New" w:cs="Courier New"/>
                          <w:color w:val="000000"/>
                          <w:sz w:val="22"/>
                        </w:rPr>
                        <w:t xml:space="preserve"> 0] </w:t>
                      </w:r>
                      <w:proofErr w:type="spellStart"/>
                      <w:r w:rsidR="00092E72">
                        <w:rPr>
                          <w:rFonts w:ascii="Courier New" w:eastAsia="Courier New" w:hAnsi="Courier New" w:cs="Courier New"/>
                          <w:color w:val="000000"/>
                          <w:sz w:val="22"/>
                        </w:rPr>
                        <w:t>max_stack</w:t>
                      </w:r>
                      <w:r>
                        <w:rPr>
                          <w:rFonts w:ascii="Courier New" w:eastAsia="Courier New" w:hAnsi="Courier New" w:cs="Courier New"/>
                          <w:color w:val="000000"/>
                          <w:sz w:val="22"/>
                        </w:rPr>
                        <w:t>_</w:t>
                      </w:r>
                      <w:r w:rsidR="00092E72">
                        <w:rPr>
                          <w:rFonts w:ascii="Courier New" w:eastAsia="Courier New" w:hAnsi="Courier New" w:cs="Courier New"/>
                          <w:color w:val="000000"/>
                          <w:sz w:val="22"/>
                        </w:rPr>
                        <w:t>words</w:t>
                      </w:r>
                      <w:proofErr w:type="spellEnd"/>
                      <w:r>
                        <w:rPr>
                          <w:rFonts w:ascii="Courier New" w:eastAsia="Courier New" w:hAnsi="Courier New" w:cs="Courier New"/>
                          <w:color w:val="000000"/>
                          <w:sz w:val="22"/>
                        </w:rPr>
                        <w:t>;</w:t>
                      </w:r>
                    </w:p>
                    <w:p w:rsidR="00303EC1" w:rsidRDefault="00303EC1">
                      <w:pPr>
                        <w:textDirection w:val="btLr"/>
                      </w:pPr>
                    </w:p>
                    <w:p w:rsidR="00303EC1" w:rsidRDefault="00FD33C6">
                      <w:pPr>
                        <w:textDirection w:val="btLr"/>
                      </w:pPr>
                      <w:r>
                        <w:rPr>
                          <w:rFonts w:ascii="Courier New" w:eastAsia="Courier New" w:hAnsi="Courier New" w:cs="Courier New"/>
                          <w:color w:val="000000"/>
                          <w:sz w:val="22"/>
                        </w:rPr>
                        <w:t xml:space="preserve">always </w:t>
                      </w:r>
                      <w:proofErr w:type="gramStart"/>
                      <w:r>
                        <w:rPr>
                          <w:rFonts w:ascii="Courier New" w:eastAsia="Courier New" w:hAnsi="Courier New" w:cs="Courier New"/>
                          <w:color w:val="000000"/>
                          <w:sz w:val="22"/>
                        </w:rPr>
                        <w:t>@(</w:t>
                      </w:r>
                      <w:proofErr w:type="spellStart"/>
                      <w:proofErr w:type="gramEnd"/>
                      <w:r>
                        <w:rPr>
                          <w:rFonts w:ascii="Courier New" w:eastAsia="Courier New" w:hAnsi="Courier New" w:cs="Courier New"/>
                          <w:color w:val="000000"/>
                          <w:sz w:val="22"/>
                        </w:rPr>
                        <w:t>posedge</w:t>
                      </w:r>
                      <w:proofErr w:type="spellEnd"/>
                      <w:r>
                        <w:rPr>
                          <w:rFonts w:ascii="Courier New" w:eastAsia="Courier New" w:hAnsi="Courier New" w:cs="Courier New"/>
                          <w:color w:val="000000"/>
                          <w:sz w:val="22"/>
                        </w:rPr>
                        <w:t xml:space="preserve"> </w:t>
                      </w:r>
                      <w:proofErr w:type="spellStart"/>
                      <w:r>
                        <w:rPr>
                          <w:rFonts w:ascii="Courier New" w:eastAsia="Courier New" w:hAnsi="Courier New" w:cs="Courier New"/>
                          <w:color w:val="000000"/>
                          <w:sz w:val="22"/>
                        </w:rPr>
                        <w:t>clk</w:t>
                      </w:r>
                      <w:proofErr w:type="spellEnd"/>
                      <w:r>
                        <w:rPr>
                          <w:rFonts w:ascii="Courier New" w:eastAsia="Courier New" w:hAnsi="Courier New" w:cs="Courier New"/>
                          <w:color w:val="000000"/>
                          <w:sz w:val="22"/>
                        </w:rPr>
                        <w:t>)</w:t>
                      </w:r>
                    </w:p>
                    <w:p w:rsidR="00303EC1" w:rsidRDefault="00FD33C6">
                      <w:pPr>
                        <w:textDirection w:val="btLr"/>
                      </w:pPr>
                      <w:r>
                        <w:rPr>
                          <w:rFonts w:ascii="Courier New" w:eastAsia="Courier New" w:hAnsi="Courier New" w:cs="Courier New"/>
                          <w:color w:val="000000"/>
                          <w:sz w:val="22"/>
                        </w:rPr>
                        <w:t>begin</w:t>
                      </w:r>
                    </w:p>
                    <w:p w:rsidR="00303EC1" w:rsidRDefault="00FD33C6">
                      <w:pPr>
                        <w:textDirection w:val="btLr"/>
                      </w:pPr>
                      <w:r>
                        <w:rPr>
                          <w:rFonts w:ascii="Courier New" w:eastAsia="Courier New" w:hAnsi="Courier New" w:cs="Courier New"/>
                          <w:color w:val="000000"/>
                          <w:sz w:val="22"/>
                        </w:rPr>
                        <w:t xml:space="preserve">    if (</w:t>
                      </w:r>
                      <w:proofErr w:type="spellStart"/>
                      <w:r>
                        <w:rPr>
                          <w:rFonts w:ascii="Courier New" w:eastAsia="Courier New" w:hAnsi="Courier New" w:cs="Courier New"/>
                          <w:color w:val="000000"/>
                          <w:sz w:val="22"/>
                        </w:rPr>
                        <w:t>simul</w:t>
                      </w:r>
                      <w:r>
                        <w:rPr>
                          <w:rFonts w:ascii="Courier New" w:eastAsia="Courier New" w:hAnsi="Courier New" w:cs="Courier New"/>
                          <w:color w:val="000000"/>
                          <w:sz w:val="22"/>
                        </w:rPr>
                        <w:t>ation_finished</w:t>
                      </w:r>
                      <w:proofErr w:type="spellEnd"/>
                      <w:r>
                        <w:rPr>
                          <w:rFonts w:ascii="Courier New" w:eastAsia="Courier New" w:hAnsi="Courier New" w:cs="Courier New"/>
                          <w:color w:val="000000"/>
                          <w:sz w:val="22"/>
                        </w:rPr>
                        <w:t>) begin</w:t>
                      </w:r>
                    </w:p>
                    <w:p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w:t>
                      </w:r>
                    </w:p>
                    <w:p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w:t>
                      </w:r>
                      <w:r w:rsidR="00092E72">
                        <w:rPr>
                          <w:rFonts w:ascii="Courier New" w:eastAsia="Courier New" w:hAnsi="Courier New" w:cs="Courier New"/>
                          <w:color w:val="000000"/>
                          <w:sz w:val="22"/>
                        </w:rPr>
                        <w:t>Maximal runtime stack size</w:t>
                      </w:r>
                      <w:r>
                        <w:rPr>
                          <w:rFonts w:ascii="Courier New" w:eastAsia="Courier New" w:hAnsi="Courier New" w:cs="Courier New"/>
                          <w:color w:val="000000"/>
                          <w:sz w:val="22"/>
                        </w:rPr>
                        <w:t xml:space="preserve">: ", </w:t>
                      </w:r>
                      <w:proofErr w:type="spellStart"/>
                      <w:r w:rsidR="00092E72">
                        <w:rPr>
                          <w:rFonts w:ascii="Courier New" w:eastAsia="Courier New" w:hAnsi="Courier New" w:cs="Courier New"/>
                          <w:color w:val="000000"/>
                          <w:sz w:val="22"/>
                        </w:rPr>
                        <w:t>max_stack_words</w:t>
                      </w:r>
                      <w:proofErr w:type="spellEnd"/>
                      <w:r>
                        <w:rPr>
                          <w:rFonts w:ascii="Courier New" w:eastAsia="Courier New" w:hAnsi="Courier New" w:cs="Courier New"/>
                          <w:color w:val="000000"/>
                          <w:sz w:val="22"/>
                        </w:rPr>
                        <w:t>);</w:t>
                      </w:r>
                    </w:p>
                    <w:p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w:t>
                      </w:r>
                    </w:p>
                    <w:p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display(</w:t>
                      </w:r>
                      <w:proofErr w:type="gramEnd"/>
                      <w:r>
                        <w:rPr>
                          <w:rFonts w:ascii="Courier New" w:eastAsia="Courier New" w:hAnsi="Courier New" w:cs="Courier New"/>
                          <w:color w:val="000000"/>
                          <w:sz w:val="22"/>
                        </w:rPr>
                        <w:t>"Simulation finished.");</w:t>
                      </w:r>
                    </w:p>
                    <w:p w:rsidR="00303EC1" w:rsidRDefault="00FD33C6">
                      <w:pPr>
                        <w:textDirection w:val="btLr"/>
                      </w:pPr>
                      <w:r>
                        <w:rPr>
                          <w:rFonts w:ascii="Courier New" w:eastAsia="Courier New" w:hAnsi="Courier New" w:cs="Courier New"/>
                          <w:color w:val="000000"/>
                          <w:sz w:val="22"/>
                        </w:rPr>
                        <w:t xml:space="preserve">        $</w:t>
                      </w:r>
                      <w:proofErr w:type="gramStart"/>
                      <w:r>
                        <w:rPr>
                          <w:rFonts w:ascii="Courier New" w:eastAsia="Courier New" w:hAnsi="Courier New" w:cs="Courier New"/>
                          <w:color w:val="000000"/>
                          <w:sz w:val="22"/>
                        </w:rPr>
                        <w:t>finish(</w:t>
                      </w:r>
                      <w:proofErr w:type="gramEnd"/>
                      <w:r>
                        <w:rPr>
                          <w:rFonts w:ascii="Courier New" w:eastAsia="Courier New" w:hAnsi="Courier New" w:cs="Courier New"/>
                          <w:color w:val="000000"/>
                          <w:sz w:val="22"/>
                        </w:rPr>
                        <w:t>);</w:t>
                      </w:r>
                    </w:p>
                    <w:p w:rsidR="00303EC1" w:rsidRDefault="00FD33C6">
                      <w:pPr>
                        <w:textDirection w:val="btLr"/>
                      </w:pPr>
                      <w:r>
                        <w:rPr>
                          <w:rFonts w:ascii="Courier New" w:eastAsia="Courier New" w:hAnsi="Courier New" w:cs="Courier New"/>
                          <w:color w:val="000000"/>
                          <w:sz w:val="22"/>
                        </w:rPr>
                        <w:t xml:space="preserve">    end</w:t>
                      </w:r>
                    </w:p>
                    <w:p w:rsidR="00303EC1" w:rsidRDefault="00FD33C6">
                      <w:pPr>
                        <w:textDirection w:val="btLr"/>
                      </w:pPr>
                      <w:r>
                        <w:rPr>
                          <w:rFonts w:ascii="Courier New" w:eastAsia="Courier New" w:hAnsi="Courier New" w:cs="Courier New"/>
                          <w:color w:val="000000"/>
                          <w:sz w:val="22"/>
                        </w:rPr>
                        <w:t>end</w:t>
                      </w:r>
                    </w:p>
                  </w:txbxContent>
                </v:textbox>
                <w10:anchorlock/>
              </v:rect>
            </w:pict>
          </mc:Fallback>
        </mc:AlternateContent>
      </w:r>
    </w:p>
    <w:p w14:paraId="161E4381" w14:textId="77777777" w:rsidR="00303EC1" w:rsidRDefault="00FD33C6">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1. Code segment that prints cycles before the simulation finished.</w:t>
      </w:r>
    </w:p>
    <w:p w14:paraId="221061BD" w14:textId="77777777" w:rsidR="00303EC1" w:rsidRDefault="00FD33C6">
      <w:pPr>
        <w:jc w:val="both"/>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br/>
      </w:r>
    </w:p>
    <w:sectPr w:rsidR="00303EC1">
      <w:headerReference w:type="even" r:id="rId8"/>
      <w:headerReference w:type="default" r:id="rId9"/>
      <w:footerReference w:type="even" r:id="rId10"/>
      <w:footerReference w:type="default" r:id="rId11"/>
      <w:headerReference w:type="first" r:id="rId12"/>
      <w:footerReference w:type="first" r:id="rId13"/>
      <w:pgSz w:w="11906" w:h="16838"/>
      <w:pgMar w:top="567" w:right="737" w:bottom="567" w:left="73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413B85" w14:textId="77777777" w:rsidR="00E9788A" w:rsidRDefault="00E9788A">
      <w:r>
        <w:separator/>
      </w:r>
    </w:p>
  </w:endnote>
  <w:endnote w:type="continuationSeparator" w:id="0">
    <w:p w14:paraId="3AE51D0D" w14:textId="77777777" w:rsidR="00E9788A" w:rsidRDefault="00E97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F04A8" w14:textId="77777777" w:rsidR="00BF24A2" w:rsidRDefault="00BF24A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15DD6" w14:textId="77777777" w:rsidR="00303EC1" w:rsidRDefault="00FD33C6">
    <w:pPr>
      <w:tabs>
        <w:tab w:val="center" w:pos="4550"/>
        <w:tab w:val="left" w:pos="5818"/>
      </w:tabs>
      <w:ind w:right="260"/>
      <w:jc w:val="right"/>
      <w:rPr>
        <w:color w:val="222A35"/>
      </w:rPr>
    </w:pPr>
    <w:r>
      <w:rPr>
        <w:color w:val="8496B0"/>
      </w:rPr>
      <w:t xml:space="preserve"> </w:t>
    </w:r>
    <w:r>
      <w:rPr>
        <w:color w:val="323E4F"/>
      </w:rPr>
      <w:fldChar w:fldCharType="begin"/>
    </w:r>
    <w:r>
      <w:rPr>
        <w:color w:val="323E4F"/>
      </w:rPr>
      <w:instrText>PAGE</w:instrText>
    </w:r>
    <w:r>
      <w:rPr>
        <w:color w:val="323E4F"/>
      </w:rPr>
      <w:fldChar w:fldCharType="separate"/>
    </w:r>
    <w:r w:rsidR="00802B52">
      <w:rPr>
        <w:noProof/>
        <w:color w:val="323E4F"/>
      </w:rPr>
      <w:t>1</w:t>
    </w:r>
    <w:r>
      <w:rPr>
        <w:color w:val="323E4F"/>
      </w:rPr>
      <w:fldChar w:fldCharType="end"/>
    </w:r>
    <w:r>
      <w:rPr>
        <w:color w:val="323E4F"/>
      </w:rPr>
      <w:t xml:space="preserve"> | </w:t>
    </w:r>
    <w:r>
      <w:rPr>
        <w:color w:val="323E4F"/>
      </w:rPr>
      <w:fldChar w:fldCharType="begin"/>
    </w:r>
    <w:r>
      <w:rPr>
        <w:color w:val="323E4F"/>
      </w:rPr>
      <w:instrText>NUMPAGES</w:instrText>
    </w:r>
    <w:r>
      <w:rPr>
        <w:color w:val="323E4F"/>
      </w:rPr>
      <w:fldChar w:fldCharType="separate"/>
    </w:r>
    <w:r w:rsidR="00802B52">
      <w:rPr>
        <w:noProof/>
        <w:color w:val="323E4F"/>
      </w:rPr>
      <w:t>1</w:t>
    </w:r>
    <w:r>
      <w:rPr>
        <w:color w:val="323E4F"/>
      </w:rPr>
      <w:fldChar w:fldCharType="end"/>
    </w:r>
  </w:p>
  <w:p w14:paraId="27C99AE2" w14:textId="77777777" w:rsidR="00303EC1" w:rsidRDefault="00FD33C6">
    <w:pPr>
      <w:pBdr>
        <w:top w:val="nil"/>
        <w:left w:val="nil"/>
        <w:bottom w:val="nil"/>
        <w:right w:val="nil"/>
        <w:between w:val="nil"/>
      </w:pBdr>
      <w:tabs>
        <w:tab w:val="center" w:pos="4153"/>
        <w:tab w:val="right" w:pos="8306"/>
      </w:tabs>
      <w:rPr>
        <w:color w:val="000000"/>
        <w:sz w:val="20"/>
        <w:szCs w:val="20"/>
      </w:rPr>
    </w:pPr>
    <w:r>
      <w:rPr>
        <w:rFonts w:eastAsia="Calibri"/>
        <w:color w:val="000000"/>
        <w:sz w:val="20"/>
        <w:szCs w:val="20"/>
      </w:rPr>
      <w:t xml:space="preserve">Microprocessor Systems: Principles and Implementation | Online Examination | </w:t>
    </w:r>
    <w:r w:rsidR="00092E72">
      <w:rPr>
        <w:sz w:val="20"/>
        <w:szCs w:val="20"/>
      </w:rPr>
      <w:t>25</w:t>
    </w:r>
    <w:r>
      <w:rPr>
        <w:rFonts w:eastAsia="Calibri"/>
        <w:color w:val="000000"/>
        <w:sz w:val="20"/>
        <w:szCs w:val="20"/>
        <w:vertAlign w:val="superscript"/>
      </w:rPr>
      <w:t>th</w:t>
    </w:r>
    <w:r>
      <w:rPr>
        <w:rFonts w:eastAsia="Calibri"/>
        <w:color w:val="000000"/>
        <w:sz w:val="20"/>
        <w:szCs w:val="20"/>
      </w:rPr>
      <w:t xml:space="preserve"> Nov., 202</w:t>
    </w:r>
    <w:r w:rsidR="00092E72">
      <w:rPr>
        <w:sz w:val="20"/>
        <w:szCs w:val="20"/>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81FC7" w14:textId="77777777" w:rsidR="00BF24A2" w:rsidRDefault="00BF24A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59426" w14:textId="77777777" w:rsidR="00E9788A" w:rsidRDefault="00E9788A">
      <w:r>
        <w:separator/>
      </w:r>
    </w:p>
  </w:footnote>
  <w:footnote w:type="continuationSeparator" w:id="0">
    <w:p w14:paraId="64BD0CD6" w14:textId="77777777" w:rsidR="00E9788A" w:rsidRDefault="00E97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614AE" w14:textId="77777777" w:rsidR="00BF24A2" w:rsidRDefault="00BF24A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77576" w14:textId="77777777" w:rsidR="00BF24A2" w:rsidRDefault="00BF24A2">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58765D" w14:textId="77777777" w:rsidR="00BF24A2" w:rsidRDefault="00BF24A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0505E"/>
    <w:multiLevelType w:val="multilevel"/>
    <w:tmpl w:val="C6B0DE7C"/>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num w:numId="1" w16cid:durableId="22703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EC1"/>
    <w:rsid w:val="00092E72"/>
    <w:rsid w:val="00303EC1"/>
    <w:rsid w:val="004D3579"/>
    <w:rsid w:val="005D79BF"/>
    <w:rsid w:val="00690A5E"/>
    <w:rsid w:val="006A5407"/>
    <w:rsid w:val="00802B52"/>
    <w:rsid w:val="008303E0"/>
    <w:rsid w:val="00BF24A2"/>
    <w:rsid w:val="00DD621A"/>
    <w:rsid w:val="00E9788A"/>
    <w:rsid w:val="00FD33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29CD9"/>
  <w15:docId w15:val="{AB3708E1-FFAE-41A3-96A9-5332E74C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1B6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uiPriority w:val="99"/>
    <w:unhideWhenUsed/>
    <w:rsid w:val="00711A00"/>
    <w:pPr>
      <w:tabs>
        <w:tab w:val="center" w:pos="4153"/>
        <w:tab w:val="right" w:pos="8306"/>
      </w:tabs>
      <w:snapToGrid w:val="0"/>
    </w:pPr>
    <w:rPr>
      <w:sz w:val="20"/>
      <w:szCs w:val="20"/>
    </w:rPr>
  </w:style>
  <w:style w:type="character" w:customStyle="1" w:styleId="a5">
    <w:name w:val="頁首 字元"/>
    <w:basedOn w:val="a0"/>
    <w:link w:val="a4"/>
    <w:uiPriority w:val="99"/>
    <w:rsid w:val="00711A00"/>
    <w:rPr>
      <w:sz w:val="20"/>
      <w:szCs w:val="20"/>
    </w:rPr>
  </w:style>
  <w:style w:type="paragraph" w:styleId="a6">
    <w:name w:val="footer"/>
    <w:basedOn w:val="a"/>
    <w:link w:val="a7"/>
    <w:uiPriority w:val="99"/>
    <w:unhideWhenUsed/>
    <w:rsid w:val="00711A00"/>
    <w:pPr>
      <w:tabs>
        <w:tab w:val="center" w:pos="4153"/>
        <w:tab w:val="right" w:pos="8306"/>
      </w:tabs>
      <w:snapToGrid w:val="0"/>
    </w:pPr>
    <w:rPr>
      <w:sz w:val="20"/>
      <w:szCs w:val="20"/>
    </w:rPr>
  </w:style>
  <w:style w:type="character" w:customStyle="1" w:styleId="a7">
    <w:name w:val="頁尾 字元"/>
    <w:basedOn w:val="a0"/>
    <w:link w:val="a6"/>
    <w:uiPriority w:val="99"/>
    <w:rsid w:val="00711A00"/>
    <w:rPr>
      <w:sz w:val="20"/>
      <w:szCs w:val="20"/>
    </w:rPr>
  </w:style>
  <w:style w:type="table" w:styleId="a8">
    <w:name w:val="Table Grid"/>
    <w:basedOn w:val="a1"/>
    <w:uiPriority w:val="39"/>
    <w:rsid w:val="00DA5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DA51DE"/>
    <w:rPr>
      <w:sz w:val="18"/>
      <w:szCs w:val="18"/>
    </w:rPr>
  </w:style>
  <w:style w:type="paragraph" w:styleId="aa">
    <w:name w:val="annotation text"/>
    <w:basedOn w:val="a"/>
    <w:link w:val="ab"/>
    <w:uiPriority w:val="99"/>
    <w:semiHidden/>
    <w:unhideWhenUsed/>
    <w:rsid w:val="00DA51DE"/>
  </w:style>
  <w:style w:type="character" w:customStyle="1" w:styleId="ab">
    <w:name w:val="註解文字 字元"/>
    <w:basedOn w:val="a0"/>
    <w:link w:val="aa"/>
    <w:uiPriority w:val="99"/>
    <w:semiHidden/>
    <w:rsid w:val="00DA51DE"/>
  </w:style>
  <w:style w:type="paragraph" w:styleId="ac">
    <w:name w:val="annotation subject"/>
    <w:basedOn w:val="aa"/>
    <w:next w:val="aa"/>
    <w:link w:val="ad"/>
    <w:uiPriority w:val="99"/>
    <w:semiHidden/>
    <w:unhideWhenUsed/>
    <w:rsid w:val="00DA51DE"/>
    <w:rPr>
      <w:b/>
      <w:bCs/>
    </w:rPr>
  </w:style>
  <w:style w:type="character" w:customStyle="1" w:styleId="ad">
    <w:name w:val="註解主旨 字元"/>
    <w:basedOn w:val="ab"/>
    <w:link w:val="ac"/>
    <w:uiPriority w:val="99"/>
    <w:semiHidden/>
    <w:rsid w:val="00DA51DE"/>
    <w:rPr>
      <w:b/>
      <w:bCs/>
    </w:rPr>
  </w:style>
  <w:style w:type="paragraph" w:styleId="ae">
    <w:name w:val="Balloon Text"/>
    <w:basedOn w:val="a"/>
    <w:link w:val="af"/>
    <w:uiPriority w:val="99"/>
    <w:semiHidden/>
    <w:unhideWhenUsed/>
    <w:rsid w:val="00DA51DE"/>
    <w:rPr>
      <w:rFonts w:asciiTheme="majorHAnsi" w:eastAsiaTheme="majorEastAsia" w:hAnsiTheme="majorHAnsi" w:cstheme="majorBidi"/>
      <w:sz w:val="18"/>
      <w:szCs w:val="18"/>
    </w:rPr>
  </w:style>
  <w:style w:type="character" w:customStyle="1" w:styleId="af">
    <w:name w:val="註解方塊文字 字元"/>
    <w:basedOn w:val="a0"/>
    <w:link w:val="ae"/>
    <w:uiPriority w:val="99"/>
    <w:semiHidden/>
    <w:rsid w:val="00DA51DE"/>
    <w:rPr>
      <w:rFonts w:asciiTheme="majorHAnsi" w:eastAsiaTheme="majorEastAsia" w:hAnsiTheme="majorHAnsi" w:cstheme="majorBidi"/>
      <w:sz w:val="18"/>
      <w:szCs w:val="18"/>
    </w:rPr>
  </w:style>
  <w:style w:type="paragraph" w:styleId="af0">
    <w:name w:val="List Paragraph"/>
    <w:basedOn w:val="a"/>
    <w:uiPriority w:val="34"/>
    <w:qFormat/>
    <w:rsid w:val="000F73FB"/>
    <w:pPr>
      <w:ind w:leftChars="200" w:left="480"/>
    </w:pPr>
  </w:style>
  <w:style w:type="table" w:customStyle="1" w:styleId="4-31">
    <w:name w:val="清單表格 4 - 輔色 31"/>
    <w:basedOn w:val="a1"/>
    <w:uiPriority w:val="49"/>
    <w:rsid w:val="000F73F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108" w:type="dxa"/>
        <w:right w:w="108" w:type="dxa"/>
      </w:tblCellMar>
    </w:tblPr>
  </w:style>
  <w:style w:type="table" w:customStyle="1" w:styleId="af4">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T9dLPFb17K07MJaYPlOboYcBmw==">AMUW2mWx7LTUgjj38KbTlkXjf204sV9onAj4uFqU14JwmnaWoYb+y6PBHb+o9LyaoYXy5vSJdRSgHgZv6dt0W6Lw2VlHmpS9r++gXq6eK+CgrLCnKX8xCelcwYYRdLrAM86vkJTuXSji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Digital Circuit lab. – Midterm online examination</dc:creator>
  <cp:lastModifiedBy>楊皓宇</cp:lastModifiedBy>
  <cp:revision>5</cp:revision>
  <dcterms:created xsi:type="dcterms:W3CDTF">2017-11-03T08:06:00Z</dcterms:created>
  <dcterms:modified xsi:type="dcterms:W3CDTF">2024-10-21T06:48:00Z</dcterms:modified>
</cp:coreProperties>
</file>