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42EF" w14:textId="77777777" w:rsidR="0056389A" w:rsidRPr="001A3FCB" w:rsidRDefault="0056389A" w:rsidP="0056389A">
      <w:pPr>
        <w:jc w:val="center"/>
        <w:rPr>
          <w:rFonts w:ascii="Times New Roman" w:hAnsi="Times New Roman" w:cs="Times New Roman"/>
          <w:b/>
          <w:bCs/>
        </w:rPr>
      </w:pPr>
    </w:p>
    <w:p w14:paraId="535AB6F7" w14:textId="77777777" w:rsidR="0056389A" w:rsidRPr="001A3FCB" w:rsidRDefault="0056389A" w:rsidP="0056389A">
      <w:pPr>
        <w:jc w:val="center"/>
        <w:rPr>
          <w:rFonts w:ascii="Times New Roman" w:hAnsi="Times New Roman" w:cs="Times New Roman"/>
          <w:b/>
          <w:bCs/>
        </w:rPr>
      </w:pPr>
    </w:p>
    <w:p w14:paraId="1ABE3E05" w14:textId="77777777" w:rsidR="0056389A" w:rsidRPr="001A3FCB" w:rsidRDefault="0056389A" w:rsidP="0056389A">
      <w:pPr>
        <w:jc w:val="center"/>
        <w:rPr>
          <w:rFonts w:ascii="Times New Roman" w:hAnsi="Times New Roman" w:cs="Times New Roman"/>
          <w:b/>
          <w:bCs/>
        </w:rPr>
      </w:pPr>
    </w:p>
    <w:p w14:paraId="2525AD6B" w14:textId="77777777" w:rsidR="0056389A" w:rsidRPr="001A3FCB" w:rsidRDefault="0056389A" w:rsidP="0056389A">
      <w:pPr>
        <w:jc w:val="center"/>
        <w:rPr>
          <w:rFonts w:ascii="Times New Roman" w:hAnsi="Times New Roman" w:cs="Times New Roman"/>
          <w:b/>
          <w:bCs/>
        </w:rPr>
      </w:pPr>
    </w:p>
    <w:p w14:paraId="48753559" w14:textId="77777777" w:rsidR="0056389A" w:rsidRPr="001A3FCB" w:rsidRDefault="0056389A" w:rsidP="0056389A">
      <w:pPr>
        <w:jc w:val="center"/>
        <w:rPr>
          <w:rFonts w:ascii="Times New Roman" w:hAnsi="Times New Roman" w:cs="Times New Roman"/>
          <w:b/>
          <w:bCs/>
        </w:rPr>
      </w:pPr>
    </w:p>
    <w:p w14:paraId="4BEA4D29" w14:textId="77777777" w:rsidR="0056389A" w:rsidRPr="001A3FCB" w:rsidRDefault="0056389A" w:rsidP="0056389A">
      <w:pPr>
        <w:jc w:val="center"/>
        <w:rPr>
          <w:rFonts w:ascii="Times New Roman" w:hAnsi="Times New Roman" w:cs="Times New Roman"/>
          <w:b/>
          <w:bCs/>
        </w:rPr>
      </w:pPr>
    </w:p>
    <w:p w14:paraId="49BB4E2E" w14:textId="77777777" w:rsidR="0056389A" w:rsidRPr="001A3FCB" w:rsidRDefault="0056389A" w:rsidP="0056389A">
      <w:pPr>
        <w:jc w:val="center"/>
        <w:rPr>
          <w:rFonts w:ascii="Times New Roman" w:hAnsi="Times New Roman" w:cs="Times New Roman"/>
          <w:b/>
          <w:bCs/>
        </w:rPr>
      </w:pPr>
    </w:p>
    <w:p w14:paraId="3BE950C3" w14:textId="77777777" w:rsidR="0056389A" w:rsidRPr="001A3FCB" w:rsidRDefault="0056389A" w:rsidP="0056389A">
      <w:pPr>
        <w:jc w:val="center"/>
        <w:rPr>
          <w:rFonts w:ascii="Times New Roman" w:hAnsi="Times New Roman" w:cs="Times New Roman"/>
          <w:b/>
          <w:bCs/>
        </w:rPr>
      </w:pPr>
    </w:p>
    <w:p w14:paraId="2F5321CD" w14:textId="77777777" w:rsidR="0056389A" w:rsidRPr="001A3FCB" w:rsidRDefault="0056389A" w:rsidP="0056389A">
      <w:pPr>
        <w:jc w:val="center"/>
        <w:rPr>
          <w:rFonts w:ascii="Times New Roman" w:hAnsi="Times New Roman" w:cs="Times New Roman"/>
          <w:b/>
          <w:bCs/>
        </w:rPr>
      </w:pPr>
    </w:p>
    <w:p w14:paraId="182F4DC2" w14:textId="77777777" w:rsidR="0056389A" w:rsidRPr="001A3FCB" w:rsidRDefault="0056389A" w:rsidP="0056389A">
      <w:pPr>
        <w:jc w:val="center"/>
        <w:rPr>
          <w:rFonts w:ascii="Times New Roman" w:hAnsi="Times New Roman" w:cs="Times New Roman"/>
          <w:b/>
          <w:bCs/>
        </w:rPr>
      </w:pPr>
    </w:p>
    <w:p w14:paraId="3A4A5DF0" w14:textId="6BEF6B8C" w:rsidR="0056389A" w:rsidRPr="001A3FCB" w:rsidRDefault="0056389A" w:rsidP="0056389A">
      <w:pPr>
        <w:jc w:val="center"/>
        <w:rPr>
          <w:rFonts w:ascii="Times New Roman" w:hAnsi="Times New Roman" w:cs="Times New Roman"/>
          <w:b/>
          <w:bCs/>
        </w:rPr>
      </w:pPr>
      <w:r w:rsidRPr="001A3FCB">
        <w:rPr>
          <w:rFonts w:ascii="Times New Roman" w:hAnsi="Times New Roman" w:cs="Times New Roman"/>
          <w:b/>
          <w:bCs/>
        </w:rPr>
        <w:t>Milestone Two: Category One – Software Design and Engineering</w:t>
      </w:r>
      <w:r w:rsidR="00E46537" w:rsidRPr="001A3FCB">
        <w:rPr>
          <w:rFonts w:ascii="Times New Roman" w:hAnsi="Times New Roman" w:cs="Times New Roman"/>
          <w:b/>
          <w:bCs/>
        </w:rPr>
        <w:t xml:space="preserve"> Narrative</w:t>
      </w:r>
    </w:p>
    <w:p w14:paraId="5202A03F" w14:textId="77777777" w:rsidR="0056389A" w:rsidRPr="001A3FCB" w:rsidRDefault="0056389A" w:rsidP="0056389A">
      <w:pPr>
        <w:jc w:val="center"/>
        <w:rPr>
          <w:rFonts w:ascii="Times New Roman" w:hAnsi="Times New Roman" w:cs="Times New Roman"/>
        </w:rPr>
      </w:pPr>
    </w:p>
    <w:p w14:paraId="49CA657B" w14:textId="77777777" w:rsidR="0056389A" w:rsidRPr="001A3FCB" w:rsidRDefault="0056389A" w:rsidP="0056389A">
      <w:pPr>
        <w:jc w:val="center"/>
        <w:rPr>
          <w:rFonts w:ascii="Times New Roman" w:hAnsi="Times New Roman" w:cs="Times New Roman"/>
        </w:rPr>
      </w:pPr>
      <w:r w:rsidRPr="001A3FCB">
        <w:rPr>
          <w:rFonts w:ascii="Times New Roman" w:hAnsi="Times New Roman" w:cs="Times New Roman"/>
        </w:rPr>
        <w:t>Connor Green</w:t>
      </w:r>
    </w:p>
    <w:p w14:paraId="74A3FC4B" w14:textId="77777777" w:rsidR="0056389A" w:rsidRPr="001A3FCB" w:rsidRDefault="0056389A" w:rsidP="0056389A">
      <w:pPr>
        <w:jc w:val="center"/>
        <w:rPr>
          <w:rFonts w:ascii="Times New Roman" w:hAnsi="Times New Roman" w:cs="Times New Roman"/>
        </w:rPr>
      </w:pPr>
      <w:r w:rsidRPr="001A3FCB">
        <w:rPr>
          <w:rFonts w:ascii="Times New Roman" w:hAnsi="Times New Roman" w:cs="Times New Roman"/>
        </w:rPr>
        <w:t>Southern New Hampshire University</w:t>
      </w:r>
    </w:p>
    <w:p w14:paraId="5212B691" w14:textId="77777777" w:rsidR="0056389A" w:rsidRPr="001A3FCB" w:rsidRDefault="0056389A" w:rsidP="0056389A">
      <w:pPr>
        <w:jc w:val="center"/>
        <w:rPr>
          <w:rFonts w:ascii="Times New Roman" w:hAnsi="Times New Roman" w:cs="Times New Roman"/>
        </w:rPr>
      </w:pPr>
      <w:r w:rsidRPr="001A3FCB">
        <w:rPr>
          <w:rFonts w:ascii="Times New Roman" w:hAnsi="Times New Roman" w:cs="Times New Roman"/>
        </w:rPr>
        <w:t>CS-499</w:t>
      </w:r>
    </w:p>
    <w:p w14:paraId="32F2B31E" w14:textId="77777777" w:rsidR="0056389A" w:rsidRPr="001A3FCB" w:rsidRDefault="0056389A" w:rsidP="0056389A">
      <w:pPr>
        <w:jc w:val="center"/>
        <w:rPr>
          <w:rFonts w:ascii="Times New Roman" w:hAnsi="Times New Roman" w:cs="Times New Roman"/>
        </w:rPr>
      </w:pPr>
      <w:r w:rsidRPr="001A3FCB">
        <w:rPr>
          <w:rFonts w:ascii="Times New Roman" w:hAnsi="Times New Roman" w:cs="Times New Roman"/>
        </w:rPr>
        <w:t>Erik Moore</w:t>
      </w:r>
    </w:p>
    <w:p w14:paraId="23CE4298" w14:textId="6D4A09A5" w:rsidR="0056389A" w:rsidRPr="001A3FCB" w:rsidRDefault="0056389A" w:rsidP="0056389A">
      <w:pPr>
        <w:jc w:val="center"/>
        <w:rPr>
          <w:rFonts w:ascii="Times New Roman" w:hAnsi="Times New Roman" w:cs="Times New Roman"/>
        </w:rPr>
      </w:pPr>
      <w:r w:rsidRPr="001A3FCB">
        <w:rPr>
          <w:rFonts w:ascii="Times New Roman" w:hAnsi="Times New Roman" w:cs="Times New Roman"/>
        </w:rPr>
        <w:t>5/24/26</w:t>
      </w:r>
    </w:p>
    <w:p w14:paraId="6E6F4B42" w14:textId="77777777" w:rsidR="0056389A" w:rsidRPr="001A3FCB" w:rsidRDefault="0056389A" w:rsidP="0056389A">
      <w:pPr>
        <w:jc w:val="center"/>
        <w:rPr>
          <w:rFonts w:ascii="Times New Roman" w:hAnsi="Times New Roman" w:cs="Times New Roman"/>
        </w:rPr>
      </w:pPr>
    </w:p>
    <w:p w14:paraId="29B61339" w14:textId="77777777" w:rsidR="0056389A" w:rsidRPr="001A3FCB" w:rsidRDefault="0056389A" w:rsidP="0056389A">
      <w:pPr>
        <w:jc w:val="center"/>
        <w:rPr>
          <w:rFonts w:ascii="Times New Roman" w:hAnsi="Times New Roman" w:cs="Times New Roman"/>
        </w:rPr>
      </w:pPr>
    </w:p>
    <w:p w14:paraId="7511CA2E" w14:textId="77777777" w:rsidR="0056389A" w:rsidRPr="001A3FCB" w:rsidRDefault="0056389A" w:rsidP="0056389A">
      <w:pPr>
        <w:jc w:val="center"/>
        <w:rPr>
          <w:rFonts w:ascii="Times New Roman" w:hAnsi="Times New Roman" w:cs="Times New Roman"/>
        </w:rPr>
      </w:pPr>
    </w:p>
    <w:p w14:paraId="252DD548" w14:textId="77777777" w:rsidR="0056389A" w:rsidRPr="001A3FCB" w:rsidRDefault="0056389A" w:rsidP="0056389A">
      <w:pPr>
        <w:jc w:val="center"/>
        <w:rPr>
          <w:rFonts w:ascii="Times New Roman" w:hAnsi="Times New Roman" w:cs="Times New Roman"/>
        </w:rPr>
      </w:pPr>
    </w:p>
    <w:p w14:paraId="63B4C4C9" w14:textId="77777777" w:rsidR="0056389A" w:rsidRPr="001A3FCB" w:rsidRDefault="0056389A" w:rsidP="0056389A">
      <w:pPr>
        <w:jc w:val="center"/>
        <w:rPr>
          <w:rFonts w:ascii="Times New Roman" w:hAnsi="Times New Roman" w:cs="Times New Roman"/>
        </w:rPr>
      </w:pPr>
    </w:p>
    <w:p w14:paraId="57BF7D1D" w14:textId="77777777" w:rsidR="0056389A" w:rsidRPr="001A3FCB" w:rsidRDefault="0056389A" w:rsidP="0056389A">
      <w:pPr>
        <w:jc w:val="center"/>
        <w:rPr>
          <w:rFonts w:ascii="Times New Roman" w:hAnsi="Times New Roman" w:cs="Times New Roman"/>
        </w:rPr>
      </w:pPr>
    </w:p>
    <w:p w14:paraId="07820B5E" w14:textId="77777777" w:rsidR="0056389A" w:rsidRPr="001A3FCB" w:rsidRDefault="0056389A" w:rsidP="0056389A">
      <w:pPr>
        <w:jc w:val="center"/>
        <w:rPr>
          <w:rFonts w:ascii="Times New Roman" w:hAnsi="Times New Roman" w:cs="Times New Roman"/>
        </w:rPr>
      </w:pPr>
    </w:p>
    <w:p w14:paraId="095CDA65" w14:textId="77777777" w:rsidR="0056389A" w:rsidRPr="001A3FCB" w:rsidRDefault="0056389A" w:rsidP="0056389A">
      <w:pPr>
        <w:jc w:val="center"/>
        <w:rPr>
          <w:rFonts w:ascii="Times New Roman" w:hAnsi="Times New Roman" w:cs="Times New Roman"/>
        </w:rPr>
      </w:pPr>
    </w:p>
    <w:p w14:paraId="257C2C63" w14:textId="77777777" w:rsidR="0056389A" w:rsidRPr="001A3FCB" w:rsidRDefault="0056389A" w:rsidP="0056389A">
      <w:pPr>
        <w:jc w:val="center"/>
        <w:rPr>
          <w:rFonts w:ascii="Times New Roman" w:hAnsi="Times New Roman" w:cs="Times New Roman"/>
        </w:rPr>
      </w:pPr>
    </w:p>
    <w:p w14:paraId="7B3DDCE6" w14:textId="77777777" w:rsidR="0056389A" w:rsidRPr="001A3FCB" w:rsidRDefault="0056389A" w:rsidP="0056389A">
      <w:pPr>
        <w:jc w:val="center"/>
        <w:rPr>
          <w:rFonts w:ascii="Times New Roman" w:hAnsi="Times New Roman" w:cs="Times New Roman"/>
        </w:rPr>
      </w:pPr>
    </w:p>
    <w:p w14:paraId="3837F03F" w14:textId="45683AFD" w:rsidR="009C7AD6" w:rsidRPr="001A3FCB" w:rsidRDefault="0056389A" w:rsidP="0056389A">
      <w:pPr>
        <w:jc w:val="center"/>
        <w:rPr>
          <w:rFonts w:ascii="Times New Roman" w:hAnsi="Times New Roman" w:cs="Times New Roman"/>
          <w:b/>
          <w:bCs/>
        </w:rPr>
      </w:pPr>
      <w:r w:rsidRPr="001A3FCB">
        <w:rPr>
          <w:rFonts w:ascii="Times New Roman" w:hAnsi="Times New Roman" w:cs="Times New Roman"/>
          <w:b/>
          <w:bCs/>
        </w:rPr>
        <w:lastRenderedPageBreak/>
        <w:t>Artifact Overview</w:t>
      </w:r>
    </w:p>
    <w:p w14:paraId="3E02EF1C" w14:textId="7633A01A" w:rsidR="0056389A" w:rsidRPr="001A3FCB" w:rsidRDefault="0056389A" w:rsidP="0056389A">
      <w:pPr>
        <w:spacing w:line="480" w:lineRule="auto"/>
        <w:rPr>
          <w:rFonts w:ascii="Times New Roman" w:hAnsi="Times New Roman" w:cs="Times New Roman"/>
        </w:rPr>
      </w:pPr>
      <w:r w:rsidRPr="001A3FCB">
        <w:rPr>
          <w:rFonts w:ascii="Times New Roman" w:hAnsi="Times New Roman" w:cs="Times New Roman"/>
          <w:b/>
          <w:bCs/>
        </w:rPr>
        <w:tab/>
      </w:r>
      <w:r w:rsidRPr="001A3FCB">
        <w:rPr>
          <w:rFonts w:ascii="Times New Roman" w:hAnsi="Times New Roman" w:cs="Times New Roman"/>
        </w:rPr>
        <w:t xml:space="preserve">The artifact I have selected for the Category One enhancement is my inventory management application called A.I.M, which stands for Agile Inventory Management. This artifact is an Android mobile application that I originally created in CS-360: Mobile Architecture and Programming. The application allows users to sign in and create accounts, manage inventory items by updating and deleting items as well as </w:t>
      </w:r>
      <w:r w:rsidR="00505CFC" w:rsidRPr="001A3FCB">
        <w:rPr>
          <w:rFonts w:ascii="Times New Roman" w:hAnsi="Times New Roman" w:cs="Times New Roman"/>
        </w:rPr>
        <w:t>adding</w:t>
      </w:r>
      <w:r w:rsidRPr="001A3FCB">
        <w:rPr>
          <w:rFonts w:ascii="Times New Roman" w:hAnsi="Times New Roman" w:cs="Times New Roman"/>
        </w:rPr>
        <w:t xml:space="preserve"> items, and manage SMS notification </w:t>
      </w:r>
      <w:r w:rsidR="000067D3" w:rsidRPr="001A3FCB">
        <w:rPr>
          <w:rFonts w:ascii="Times New Roman" w:hAnsi="Times New Roman" w:cs="Times New Roman"/>
        </w:rPr>
        <w:t>permissions</w:t>
      </w:r>
      <w:r w:rsidRPr="001A3FCB">
        <w:rPr>
          <w:rFonts w:ascii="Times New Roman" w:hAnsi="Times New Roman" w:cs="Times New Roman"/>
        </w:rPr>
        <w:t xml:space="preserve">. For this enhancement, I focused on this category by improving the </w:t>
      </w:r>
      <w:r w:rsidR="000067D3" w:rsidRPr="001A3FCB">
        <w:rPr>
          <w:rFonts w:ascii="Times New Roman" w:hAnsi="Times New Roman" w:cs="Times New Roman"/>
        </w:rPr>
        <w:t>architecture</w:t>
      </w:r>
      <w:r w:rsidRPr="001A3FCB">
        <w:rPr>
          <w:rFonts w:ascii="Times New Roman" w:hAnsi="Times New Roman" w:cs="Times New Roman"/>
        </w:rPr>
        <w:t>, structure, maintainability, documentation, validation, and</w:t>
      </w:r>
      <w:r w:rsidR="000067D3" w:rsidRPr="001A3FCB">
        <w:rPr>
          <w:rFonts w:ascii="Times New Roman" w:hAnsi="Times New Roman" w:cs="Times New Roman"/>
        </w:rPr>
        <w:t xml:space="preserve"> credential</w:t>
      </w:r>
      <w:r w:rsidRPr="001A3FCB">
        <w:rPr>
          <w:rFonts w:ascii="Times New Roman" w:hAnsi="Times New Roman" w:cs="Times New Roman"/>
        </w:rPr>
        <w:t xml:space="preserve"> authentication </w:t>
      </w:r>
      <w:r w:rsidR="000067D3" w:rsidRPr="001A3FCB">
        <w:rPr>
          <w:rFonts w:ascii="Times New Roman" w:hAnsi="Times New Roman" w:cs="Times New Roman"/>
        </w:rPr>
        <w:t>in</w:t>
      </w:r>
      <w:r w:rsidRPr="001A3FCB">
        <w:rPr>
          <w:rFonts w:ascii="Times New Roman" w:hAnsi="Times New Roman" w:cs="Times New Roman"/>
        </w:rPr>
        <w:t xml:space="preserve"> the application.</w:t>
      </w:r>
    </w:p>
    <w:p w14:paraId="253CF6F4" w14:textId="4D63BA7B" w:rsidR="0056389A" w:rsidRPr="001A3FCB" w:rsidRDefault="0056389A" w:rsidP="0056389A">
      <w:pPr>
        <w:jc w:val="center"/>
        <w:rPr>
          <w:rFonts w:ascii="Times New Roman" w:hAnsi="Times New Roman" w:cs="Times New Roman"/>
          <w:b/>
          <w:bCs/>
        </w:rPr>
      </w:pPr>
      <w:r w:rsidRPr="001A3FCB">
        <w:rPr>
          <w:rFonts w:ascii="Times New Roman" w:hAnsi="Times New Roman" w:cs="Times New Roman"/>
          <w:b/>
          <w:bCs/>
        </w:rPr>
        <w:t>Justification of Selected Artifact</w:t>
      </w:r>
    </w:p>
    <w:p w14:paraId="45D28113" w14:textId="5DE0058B" w:rsidR="0056389A" w:rsidRPr="001A3FCB" w:rsidRDefault="000067D3" w:rsidP="000067D3">
      <w:pPr>
        <w:spacing w:line="480" w:lineRule="auto"/>
        <w:rPr>
          <w:rFonts w:ascii="Times New Roman" w:hAnsi="Times New Roman" w:cs="Times New Roman"/>
        </w:rPr>
      </w:pPr>
      <w:r w:rsidRPr="001A3FCB">
        <w:rPr>
          <w:rFonts w:ascii="Times New Roman" w:hAnsi="Times New Roman" w:cs="Times New Roman"/>
          <w:b/>
          <w:bCs/>
        </w:rPr>
        <w:tab/>
      </w:r>
      <w:r w:rsidRPr="001A3FCB">
        <w:rPr>
          <w:rFonts w:ascii="Times New Roman" w:hAnsi="Times New Roman" w:cs="Times New Roman"/>
        </w:rPr>
        <w:t xml:space="preserve">I selected this artifact for my </w:t>
      </w:r>
      <w:proofErr w:type="spellStart"/>
      <w:r w:rsidRPr="001A3FCB">
        <w:rPr>
          <w:rFonts w:ascii="Times New Roman" w:hAnsi="Times New Roman" w:cs="Times New Roman"/>
        </w:rPr>
        <w:t>ePortfolio</w:t>
      </w:r>
      <w:proofErr w:type="spellEnd"/>
      <w:r w:rsidRPr="001A3FCB">
        <w:rPr>
          <w:rFonts w:ascii="Times New Roman" w:hAnsi="Times New Roman" w:cs="Times New Roman"/>
        </w:rPr>
        <w:t xml:space="preserve"> because I recognized post-completion that there were improvements that could be made which would allow me to demonstrate my ability to take an existing application and improve it beyond its original requirements. The original version worked, but several parts of the code were coupled together that created concerns related to separation: UI logic, validation, and database access were not separated as they could have been. This made the artifact a good choice for this category because it gave me an opportunity to improve the application</w:t>
      </w:r>
      <w:r w:rsidR="00A70802" w:rsidRPr="001A3FCB">
        <w:rPr>
          <w:rFonts w:ascii="Times New Roman" w:hAnsi="Times New Roman" w:cs="Times New Roman"/>
        </w:rPr>
        <w:t>’</w:t>
      </w:r>
      <w:r w:rsidRPr="001A3FCB">
        <w:rPr>
          <w:rFonts w:ascii="Times New Roman" w:hAnsi="Times New Roman" w:cs="Times New Roman"/>
        </w:rPr>
        <w:t xml:space="preserve">s architecture </w:t>
      </w:r>
      <w:r w:rsidR="00A70802" w:rsidRPr="001A3FCB">
        <w:rPr>
          <w:rFonts w:ascii="Times New Roman" w:hAnsi="Times New Roman" w:cs="Times New Roman"/>
        </w:rPr>
        <w:t>and better understand how design affects maintainability.</w:t>
      </w:r>
    </w:p>
    <w:p w14:paraId="0D75125E" w14:textId="5B67BC05" w:rsidR="00A70802" w:rsidRPr="001A3FCB" w:rsidRDefault="00A70802" w:rsidP="000067D3">
      <w:pPr>
        <w:spacing w:line="480" w:lineRule="auto"/>
        <w:rPr>
          <w:rFonts w:ascii="Times New Roman" w:hAnsi="Times New Roman" w:cs="Times New Roman"/>
        </w:rPr>
      </w:pPr>
      <w:r w:rsidRPr="001A3FCB">
        <w:rPr>
          <w:rFonts w:ascii="Times New Roman" w:hAnsi="Times New Roman" w:cs="Times New Roman"/>
        </w:rPr>
        <w:tab/>
        <w:t xml:space="preserve">I started first with organizing the code into separate packages for the view, </w:t>
      </w:r>
      <w:proofErr w:type="spellStart"/>
      <w:r w:rsidRPr="001A3FCB">
        <w:rPr>
          <w:rFonts w:ascii="Times New Roman" w:hAnsi="Times New Roman" w:cs="Times New Roman"/>
        </w:rPr>
        <w:t>viewmodel</w:t>
      </w:r>
      <w:proofErr w:type="spellEnd"/>
      <w:r w:rsidRPr="001A3FCB">
        <w:rPr>
          <w:rFonts w:ascii="Times New Roman" w:hAnsi="Times New Roman" w:cs="Times New Roman"/>
        </w:rPr>
        <w:t xml:space="preserve">, repository, data, and model layers. This helped separate responsibilities across the application. Through this process, I learned that architecture is not just about where files are placed, but also about making sure each class has a clear purpose. For example, </w:t>
      </w:r>
      <w:proofErr w:type="spellStart"/>
      <w:r w:rsidRPr="001A3FCB">
        <w:rPr>
          <w:rFonts w:ascii="Times New Roman" w:hAnsi="Times New Roman" w:cs="Times New Roman"/>
        </w:rPr>
        <w:t>InventoryActivity</w:t>
      </w:r>
      <w:proofErr w:type="spellEnd"/>
      <w:r w:rsidRPr="001A3FCB">
        <w:rPr>
          <w:rFonts w:ascii="Times New Roman" w:hAnsi="Times New Roman" w:cs="Times New Roman"/>
        </w:rPr>
        <w:t xml:space="preserve"> and </w:t>
      </w:r>
      <w:proofErr w:type="spellStart"/>
      <w:r w:rsidRPr="001A3FCB">
        <w:rPr>
          <w:rFonts w:ascii="Times New Roman" w:hAnsi="Times New Roman" w:cs="Times New Roman"/>
        </w:rPr>
        <w:t>InventoryAdapter</w:t>
      </w:r>
      <w:proofErr w:type="spellEnd"/>
      <w:r w:rsidRPr="001A3FCB">
        <w:rPr>
          <w:rFonts w:ascii="Times New Roman" w:hAnsi="Times New Roman" w:cs="Times New Roman"/>
        </w:rPr>
        <w:t xml:space="preserve"> now focus more on UI behavior, while </w:t>
      </w:r>
      <w:proofErr w:type="spellStart"/>
      <w:r w:rsidRPr="001A3FCB">
        <w:rPr>
          <w:rFonts w:ascii="Times New Roman" w:hAnsi="Times New Roman" w:cs="Times New Roman"/>
        </w:rPr>
        <w:t>InventoryViewModel</w:t>
      </w:r>
      <w:proofErr w:type="spellEnd"/>
      <w:r w:rsidRPr="001A3FCB">
        <w:rPr>
          <w:rFonts w:ascii="Times New Roman" w:hAnsi="Times New Roman" w:cs="Times New Roman"/>
        </w:rPr>
        <w:t xml:space="preserve"> handles validation and coordinates inventory updates. Additionally, </w:t>
      </w:r>
      <w:proofErr w:type="spellStart"/>
      <w:r w:rsidRPr="001A3FCB">
        <w:rPr>
          <w:rFonts w:ascii="Times New Roman" w:hAnsi="Times New Roman" w:cs="Times New Roman"/>
        </w:rPr>
        <w:t>InventoryRepository</w:t>
      </w:r>
      <w:proofErr w:type="spellEnd"/>
      <w:r w:rsidRPr="001A3FCB">
        <w:rPr>
          <w:rFonts w:ascii="Times New Roman" w:hAnsi="Times New Roman" w:cs="Times New Roman"/>
        </w:rPr>
        <w:t xml:space="preserve"> now acts as a </w:t>
      </w:r>
      <w:r w:rsidRPr="001A3FCB">
        <w:rPr>
          <w:rFonts w:ascii="Times New Roman" w:hAnsi="Times New Roman" w:cs="Times New Roman"/>
        </w:rPr>
        <w:lastRenderedPageBreak/>
        <w:t xml:space="preserve">middle layer between the </w:t>
      </w:r>
      <w:proofErr w:type="spellStart"/>
      <w:r w:rsidRPr="001A3FCB">
        <w:rPr>
          <w:rFonts w:ascii="Times New Roman" w:hAnsi="Times New Roman" w:cs="Times New Roman"/>
        </w:rPr>
        <w:t>ViewModel</w:t>
      </w:r>
      <w:proofErr w:type="spellEnd"/>
      <w:r w:rsidRPr="001A3FCB">
        <w:rPr>
          <w:rFonts w:ascii="Times New Roman" w:hAnsi="Times New Roman" w:cs="Times New Roman"/>
        </w:rPr>
        <w:t xml:space="preserve"> and </w:t>
      </w:r>
      <w:proofErr w:type="spellStart"/>
      <w:r w:rsidRPr="001A3FCB">
        <w:rPr>
          <w:rFonts w:ascii="Times New Roman" w:hAnsi="Times New Roman" w:cs="Times New Roman"/>
        </w:rPr>
        <w:t>DatabaseHelper</w:t>
      </w:r>
      <w:proofErr w:type="spellEnd"/>
      <w:r w:rsidRPr="001A3FCB">
        <w:rPr>
          <w:rFonts w:ascii="Times New Roman" w:hAnsi="Times New Roman" w:cs="Times New Roman"/>
        </w:rPr>
        <w:t>, which helped me understand how a repository layer can reduce dependency between parts of an application and make future changes easier to manage.</w:t>
      </w:r>
    </w:p>
    <w:p w14:paraId="1632BFDB" w14:textId="663484F1" w:rsidR="00A70802" w:rsidRPr="001A3FCB" w:rsidRDefault="00A70802" w:rsidP="000067D3">
      <w:pPr>
        <w:spacing w:line="480" w:lineRule="auto"/>
        <w:rPr>
          <w:rFonts w:ascii="Times New Roman" w:hAnsi="Times New Roman" w:cs="Times New Roman"/>
        </w:rPr>
      </w:pPr>
      <w:r w:rsidRPr="001A3FCB">
        <w:rPr>
          <w:rFonts w:ascii="Times New Roman" w:hAnsi="Times New Roman" w:cs="Times New Roman"/>
        </w:rPr>
        <w:tab/>
        <w:t xml:space="preserve">I also improved the artifact by adding validation and defensive programming. The enhanced version checks for invalid inventory inputs, such as empty item name, empty quantities, invalid quantities, email formatting, try/catch blocks, and password length requirements. I also reduced redundant and repetitive code by using helper methods where the same logic was needed in multiple places. For example, the </w:t>
      </w:r>
      <w:proofErr w:type="spellStart"/>
      <w:r w:rsidRPr="001A3FCB">
        <w:rPr>
          <w:rFonts w:ascii="Times New Roman" w:hAnsi="Times New Roman" w:cs="Times New Roman"/>
        </w:rPr>
        <w:t>signIn</w:t>
      </w:r>
      <w:proofErr w:type="spellEnd"/>
      <w:r w:rsidRPr="001A3FCB">
        <w:rPr>
          <w:rFonts w:ascii="Times New Roman" w:hAnsi="Times New Roman" w:cs="Times New Roman"/>
        </w:rPr>
        <w:t xml:space="preserve"> and </w:t>
      </w:r>
      <w:proofErr w:type="spellStart"/>
      <w:r w:rsidRPr="001A3FCB">
        <w:rPr>
          <w:rFonts w:ascii="Times New Roman" w:hAnsi="Times New Roman" w:cs="Times New Roman"/>
        </w:rPr>
        <w:t>createAccount</w:t>
      </w:r>
      <w:proofErr w:type="spellEnd"/>
      <w:r w:rsidRPr="001A3FCB">
        <w:rPr>
          <w:rFonts w:ascii="Times New Roman" w:hAnsi="Times New Roman" w:cs="Times New Roman"/>
        </w:rPr>
        <w:t xml:space="preserve"> methods both need to validate email and password input, so I centralized that shared validation into a helper method instead of repeating the same checks in both methods. This taught me how small refactoring decisions can make code easier to read, easier to update, and </w:t>
      </w:r>
      <w:r w:rsidR="00E46537" w:rsidRPr="001A3FCB">
        <w:rPr>
          <w:rFonts w:ascii="Times New Roman" w:hAnsi="Times New Roman" w:cs="Times New Roman"/>
        </w:rPr>
        <w:t>makes the responsibilities of each method clearer.</w:t>
      </w:r>
    </w:p>
    <w:p w14:paraId="01D20737" w14:textId="0C0A4178" w:rsidR="00E46537" w:rsidRPr="001A3FCB" w:rsidRDefault="00E46537" w:rsidP="000067D3">
      <w:pPr>
        <w:spacing w:line="480" w:lineRule="auto"/>
        <w:rPr>
          <w:rFonts w:ascii="Times New Roman" w:hAnsi="Times New Roman" w:cs="Times New Roman"/>
        </w:rPr>
      </w:pPr>
      <w:r w:rsidRPr="001A3FCB">
        <w:rPr>
          <w:rFonts w:ascii="Times New Roman" w:hAnsi="Times New Roman" w:cs="Times New Roman"/>
        </w:rPr>
        <w:tab/>
        <w:t xml:space="preserve">Another major improvement was replacing how login credentials are stored by replacing the original SQLite with Firebase Authentication. This was an important design improvement because user credentials are no longer stored locally in plaintext. Through this chance, I learned more about how authentication should be handled and how security should be considered a part of software design, as well as how easy it is to integrate solutions like </w:t>
      </w:r>
      <w:r w:rsidR="0082746C" w:rsidRPr="001A3FCB">
        <w:rPr>
          <w:rFonts w:ascii="Times New Roman" w:hAnsi="Times New Roman" w:cs="Times New Roman"/>
        </w:rPr>
        <w:t>Firebase for</w:t>
      </w:r>
      <w:r w:rsidRPr="001A3FCB">
        <w:rPr>
          <w:rFonts w:ascii="Times New Roman" w:hAnsi="Times New Roman" w:cs="Times New Roman"/>
        </w:rPr>
        <w:t xml:space="preserve"> such purposes. Finally, I updated the comments throughout the </w:t>
      </w:r>
      <w:proofErr w:type="gramStart"/>
      <w:r w:rsidR="0082746C" w:rsidRPr="001A3FCB">
        <w:rPr>
          <w:rFonts w:ascii="Times New Roman" w:hAnsi="Times New Roman" w:cs="Times New Roman"/>
        </w:rPr>
        <w:t>code</w:t>
      </w:r>
      <w:proofErr w:type="gramEnd"/>
      <w:r w:rsidR="00505CFC" w:rsidRPr="001A3FCB">
        <w:rPr>
          <w:rFonts w:ascii="Times New Roman" w:hAnsi="Times New Roman" w:cs="Times New Roman"/>
        </w:rPr>
        <w:t xml:space="preserve"> </w:t>
      </w:r>
      <w:r w:rsidRPr="001A3FCB">
        <w:rPr>
          <w:rFonts w:ascii="Times New Roman" w:hAnsi="Times New Roman" w:cs="Times New Roman"/>
        </w:rPr>
        <w:t>so they explain the purpose and reason behind design choices instead of only describing what each line does</w:t>
      </w:r>
    </w:p>
    <w:p w14:paraId="3CCD94B7" w14:textId="50D8BCC3" w:rsidR="0056389A" w:rsidRPr="001A3FCB" w:rsidRDefault="0056389A" w:rsidP="0056389A">
      <w:pPr>
        <w:jc w:val="center"/>
        <w:rPr>
          <w:rFonts w:ascii="Times New Roman" w:hAnsi="Times New Roman" w:cs="Times New Roman"/>
          <w:b/>
          <w:bCs/>
        </w:rPr>
      </w:pPr>
      <w:r w:rsidRPr="001A3FCB">
        <w:rPr>
          <w:rFonts w:ascii="Times New Roman" w:hAnsi="Times New Roman" w:cs="Times New Roman"/>
          <w:b/>
          <w:bCs/>
        </w:rPr>
        <w:t>Course Outcomes with Category One</w:t>
      </w:r>
    </w:p>
    <w:p w14:paraId="782195BE" w14:textId="3BB69426" w:rsidR="0056389A" w:rsidRPr="001A3FCB" w:rsidRDefault="00267489" w:rsidP="009F0A50">
      <w:pPr>
        <w:spacing w:line="480" w:lineRule="auto"/>
        <w:rPr>
          <w:rFonts w:ascii="Times New Roman" w:hAnsi="Times New Roman" w:cs="Times New Roman"/>
        </w:rPr>
      </w:pPr>
      <w:r w:rsidRPr="001A3FCB">
        <w:rPr>
          <w:rFonts w:ascii="Times New Roman" w:hAnsi="Times New Roman" w:cs="Times New Roman"/>
          <w:b/>
          <w:bCs/>
        </w:rPr>
        <w:tab/>
      </w:r>
      <w:r w:rsidR="00055F52" w:rsidRPr="001A3FCB">
        <w:rPr>
          <w:rFonts w:ascii="Times New Roman" w:hAnsi="Times New Roman" w:cs="Times New Roman"/>
        </w:rPr>
        <w:t xml:space="preserve">After completing this enhancement, I found that the artifact still aligns with the course outcomes I identified in </w:t>
      </w:r>
      <w:r w:rsidR="009F0A50" w:rsidRPr="001A3FCB">
        <w:rPr>
          <w:rFonts w:ascii="Times New Roman" w:hAnsi="Times New Roman" w:cs="Times New Roman"/>
        </w:rPr>
        <w:t>my plan: outcomes 2, 3, 4, and 5.</w:t>
      </w:r>
      <w:r w:rsidR="00845E12" w:rsidRPr="001A3FCB">
        <w:rPr>
          <w:rFonts w:ascii="Times New Roman" w:hAnsi="Times New Roman" w:cs="Times New Roman"/>
        </w:rPr>
        <w:t xml:space="preserve"> It supports outcome 2 because I improved the clarity of the code through documentation and comments that explain the purpose </w:t>
      </w:r>
      <w:r w:rsidR="00845E12" w:rsidRPr="001A3FCB">
        <w:rPr>
          <w:rFonts w:ascii="Times New Roman" w:hAnsi="Times New Roman" w:cs="Times New Roman"/>
        </w:rPr>
        <w:lastRenderedPageBreak/>
        <w:t>and reason</w:t>
      </w:r>
      <w:r w:rsidR="00DD41A4" w:rsidRPr="001A3FCB">
        <w:rPr>
          <w:rFonts w:ascii="Times New Roman" w:hAnsi="Times New Roman" w:cs="Times New Roman"/>
        </w:rPr>
        <w:t xml:space="preserve"> behind design decisions. Next, it supports outcome 3 because I evaluated the original application design and made trade-offs related to structure, maintainability, validation, and security.</w:t>
      </w:r>
      <w:r w:rsidR="0015698C" w:rsidRPr="001A3FCB">
        <w:rPr>
          <w:rFonts w:ascii="Times New Roman" w:hAnsi="Times New Roman" w:cs="Times New Roman"/>
        </w:rPr>
        <w:t xml:space="preserve"> For example, I chose to refactor the app toward a MVVM architecture and add a repository layer so the application would have better separation of concern. This required </w:t>
      </w:r>
      <w:r w:rsidR="0012703A" w:rsidRPr="001A3FCB">
        <w:rPr>
          <w:rFonts w:ascii="Times New Roman" w:hAnsi="Times New Roman" w:cs="Times New Roman"/>
        </w:rPr>
        <w:t xml:space="preserve">balancing simplicity with better organization as I wanted the app to be more maintainable without making </w:t>
      </w:r>
      <w:r w:rsidR="00F320EA" w:rsidRPr="001A3FCB">
        <w:rPr>
          <w:rFonts w:ascii="Times New Roman" w:hAnsi="Times New Roman" w:cs="Times New Roman"/>
        </w:rPr>
        <w:t xml:space="preserve">the project unnecessarily complex. </w:t>
      </w:r>
    </w:p>
    <w:p w14:paraId="4BD47698" w14:textId="60FD2E95" w:rsidR="00F320EA" w:rsidRPr="001A3FCB" w:rsidRDefault="00F320EA" w:rsidP="009F0A50">
      <w:pPr>
        <w:spacing w:line="480" w:lineRule="auto"/>
        <w:rPr>
          <w:rFonts w:ascii="Times New Roman" w:hAnsi="Times New Roman" w:cs="Times New Roman"/>
        </w:rPr>
      </w:pPr>
      <w:r w:rsidRPr="001A3FCB">
        <w:rPr>
          <w:rFonts w:ascii="Times New Roman" w:hAnsi="Times New Roman" w:cs="Times New Roman"/>
        </w:rPr>
        <w:tab/>
      </w:r>
      <w:r w:rsidR="0076037C" w:rsidRPr="001A3FCB">
        <w:rPr>
          <w:rFonts w:ascii="Times New Roman" w:hAnsi="Times New Roman" w:cs="Times New Roman"/>
        </w:rPr>
        <w:t>Furthermore, it supports outcome 4 because I used software engineering techniques to improve the application.</w:t>
      </w:r>
      <w:r w:rsidR="000C0B0A" w:rsidRPr="001A3FCB">
        <w:rPr>
          <w:rFonts w:ascii="Times New Roman" w:hAnsi="Times New Roman" w:cs="Times New Roman"/>
        </w:rPr>
        <w:t xml:space="preserve"> The MVVM architecture, repository layer, Firebase Auth, validation, and improved documentation all helped make the application more maintainable, secure, and </w:t>
      </w:r>
      <w:r w:rsidR="002C6AD1" w:rsidRPr="001A3FCB">
        <w:rPr>
          <w:rFonts w:ascii="Times New Roman" w:hAnsi="Times New Roman" w:cs="Times New Roman"/>
        </w:rPr>
        <w:t>structured clearly. These changes improved the artifact because the application is now easier to understand, update, and extend. Lastly, it supports outcome 5 because I improved the security of the application by replacing the local SQLite login system with Firebase Auth</w:t>
      </w:r>
      <w:r w:rsidR="00650419" w:rsidRPr="001A3FCB">
        <w:rPr>
          <w:rFonts w:ascii="Times New Roman" w:hAnsi="Times New Roman" w:cs="Times New Roman"/>
        </w:rPr>
        <w:t>, which resolved the storing of login credentials in plaintext.</w:t>
      </w:r>
      <w:r w:rsidR="00896863" w:rsidRPr="001A3FCB">
        <w:rPr>
          <w:rFonts w:ascii="Times New Roman" w:hAnsi="Times New Roman" w:cs="Times New Roman"/>
        </w:rPr>
        <w:t xml:space="preserve"> </w:t>
      </w:r>
      <w:r w:rsidR="00C61240" w:rsidRPr="001A3FCB">
        <w:rPr>
          <w:rFonts w:ascii="Times New Roman" w:hAnsi="Times New Roman" w:cs="Times New Roman"/>
        </w:rPr>
        <w:t>At this time, I do not need to change my outcome-coverage plan because the completed enhancements met the outcomes I expected to meet.</w:t>
      </w:r>
      <w:r w:rsidR="0076037C" w:rsidRPr="001A3FCB">
        <w:rPr>
          <w:rFonts w:ascii="Times New Roman" w:hAnsi="Times New Roman" w:cs="Times New Roman"/>
        </w:rPr>
        <w:t xml:space="preserve"> </w:t>
      </w:r>
    </w:p>
    <w:p w14:paraId="698CB40A" w14:textId="37331578" w:rsidR="0056389A" w:rsidRPr="001A3FCB" w:rsidRDefault="0056389A" w:rsidP="0056389A">
      <w:pPr>
        <w:jc w:val="center"/>
        <w:rPr>
          <w:rFonts w:ascii="Times New Roman" w:hAnsi="Times New Roman" w:cs="Times New Roman"/>
          <w:b/>
          <w:bCs/>
        </w:rPr>
      </w:pPr>
      <w:r w:rsidRPr="001A3FCB">
        <w:rPr>
          <w:rFonts w:ascii="Times New Roman" w:hAnsi="Times New Roman" w:cs="Times New Roman"/>
          <w:b/>
          <w:bCs/>
        </w:rPr>
        <w:t>Reflection on Enhancement Process</w:t>
      </w:r>
    </w:p>
    <w:p w14:paraId="400A2353" w14:textId="42BF2565" w:rsidR="0056389A" w:rsidRPr="001A3FCB" w:rsidRDefault="00751B04" w:rsidP="001F0290">
      <w:pPr>
        <w:spacing w:line="480" w:lineRule="auto"/>
        <w:rPr>
          <w:rFonts w:ascii="Times New Roman" w:hAnsi="Times New Roman" w:cs="Times New Roman"/>
        </w:rPr>
      </w:pPr>
      <w:r w:rsidRPr="001A3FCB">
        <w:rPr>
          <w:rFonts w:ascii="Times New Roman" w:hAnsi="Times New Roman" w:cs="Times New Roman"/>
          <w:b/>
          <w:bCs/>
        </w:rPr>
        <w:tab/>
      </w:r>
      <w:r w:rsidRPr="001A3FCB">
        <w:rPr>
          <w:rFonts w:ascii="Times New Roman" w:hAnsi="Times New Roman" w:cs="Times New Roman"/>
        </w:rPr>
        <w:t xml:space="preserve">While enhancing this artifact, I started to see </w:t>
      </w:r>
      <w:r w:rsidR="00D33957" w:rsidRPr="001A3FCB">
        <w:rPr>
          <w:rFonts w:ascii="Times New Roman" w:hAnsi="Times New Roman" w:cs="Times New Roman"/>
        </w:rPr>
        <w:t>the original application differently. The app worked, but the enhancement process showed me that working code is not always the same as we</w:t>
      </w:r>
      <w:r w:rsidR="0024554A" w:rsidRPr="001A3FCB">
        <w:rPr>
          <w:rFonts w:ascii="Times New Roman" w:hAnsi="Times New Roman" w:cs="Times New Roman"/>
        </w:rPr>
        <w:t>ll</w:t>
      </w:r>
      <w:r w:rsidR="00D33957" w:rsidRPr="001A3FCB">
        <w:rPr>
          <w:rFonts w:ascii="Times New Roman" w:hAnsi="Times New Roman" w:cs="Times New Roman"/>
        </w:rPr>
        <w:t xml:space="preserve">-structured </w:t>
      </w:r>
      <w:r w:rsidR="001F0290" w:rsidRPr="001A3FCB">
        <w:rPr>
          <w:rFonts w:ascii="Times New Roman" w:hAnsi="Times New Roman" w:cs="Times New Roman"/>
        </w:rPr>
        <w:t xml:space="preserve">code with solid design decisions. As I made changes, I had to think more about how each class should be responsible for one part of the application and how those responsibilities affect future development. </w:t>
      </w:r>
      <w:r w:rsidR="00DF2E65" w:rsidRPr="001A3FCB">
        <w:rPr>
          <w:rFonts w:ascii="Times New Roman" w:hAnsi="Times New Roman" w:cs="Times New Roman"/>
        </w:rPr>
        <w:t>This is why I focused on</w:t>
      </w:r>
      <w:r w:rsidR="0003003F" w:rsidRPr="001A3FCB">
        <w:rPr>
          <w:rFonts w:ascii="Times New Roman" w:hAnsi="Times New Roman" w:cs="Times New Roman"/>
        </w:rPr>
        <w:t xml:space="preserve"> migrating to a MVVM architecture to alleviate issues regarding separation of concern.</w:t>
      </w:r>
      <w:r w:rsidR="007A793B" w:rsidRPr="001A3FCB">
        <w:rPr>
          <w:rFonts w:ascii="Times New Roman" w:hAnsi="Times New Roman" w:cs="Times New Roman"/>
        </w:rPr>
        <w:t xml:space="preserve"> Refactoring the app helped me to see why architecture patterns like MVVM are useful. They are not just about making the project </w:t>
      </w:r>
      <w:r w:rsidR="00E73596" w:rsidRPr="001A3FCB">
        <w:rPr>
          <w:rFonts w:ascii="Times New Roman" w:hAnsi="Times New Roman" w:cs="Times New Roman"/>
        </w:rPr>
        <w:lastRenderedPageBreak/>
        <w:t>look</w:t>
      </w:r>
      <w:r w:rsidR="007A793B" w:rsidRPr="001A3FCB">
        <w:rPr>
          <w:rFonts w:ascii="Times New Roman" w:hAnsi="Times New Roman" w:cs="Times New Roman"/>
        </w:rPr>
        <w:t xml:space="preserve"> </w:t>
      </w:r>
      <w:r w:rsidR="005D6599" w:rsidRPr="001A3FCB">
        <w:rPr>
          <w:rFonts w:ascii="Times New Roman" w:hAnsi="Times New Roman" w:cs="Times New Roman"/>
        </w:rPr>
        <w:t>organized but</w:t>
      </w:r>
      <w:r w:rsidR="007A793B" w:rsidRPr="001A3FCB">
        <w:rPr>
          <w:rFonts w:ascii="Times New Roman" w:hAnsi="Times New Roman" w:cs="Times New Roman"/>
        </w:rPr>
        <w:t xml:space="preserve"> also helps </w:t>
      </w:r>
      <w:r w:rsidR="00E73596" w:rsidRPr="001A3FCB">
        <w:rPr>
          <w:rFonts w:ascii="Times New Roman" w:hAnsi="Times New Roman" w:cs="Times New Roman"/>
        </w:rPr>
        <w:t>reduce dependencies between classes and makes the application easier to test, update, and expand.</w:t>
      </w:r>
    </w:p>
    <w:p w14:paraId="456D014A" w14:textId="051F49F8" w:rsidR="00E73596" w:rsidRPr="001A3FCB" w:rsidRDefault="00E73596" w:rsidP="001F0290">
      <w:pPr>
        <w:spacing w:line="480" w:lineRule="auto"/>
        <w:rPr>
          <w:rFonts w:ascii="Times New Roman" w:hAnsi="Times New Roman" w:cs="Times New Roman"/>
        </w:rPr>
      </w:pPr>
      <w:r w:rsidRPr="001A3FCB">
        <w:rPr>
          <w:rFonts w:ascii="Times New Roman" w:hAnsi="Times New Roman" w:cs="Times New Roman"/>
        </w:rPr>
        <w:tab/>
        <w:t xml:space="preserve">I also learned more about balancing </w:t>
      </w:r>
      <w:r w:rsidR="00D76249" w:rsidRPr="001A3FCB">
        <w:rPr>
          <w:rFonts w:ascii="Times New Roman" w:hAnsi="Times New Roman" w:cs="Times New Roman"/>
        </w:rPr>
        <w:t xml:space="preserve">clean design with simplicity. Since this is a small application, I had to thin </w:t>
      </w:r>
      <w:proofErr w:type="spellStart"/>
      <w:r w:rsidR="00D76249" w:rsidRPr="001A3FCB">
        <w:rPr>
          <w:rFonts w:ascii="Times New Roman" w:hAnsi="Times New Roman" w:cs="Times New Roman"/>
        </w:rPr>
        <w:t>kcarefully</w:t>
      </w:r>
      <w:proofErr w:type="spellEnd"/>
      <w:r w:rsidR="00D76249" w:rsidRPr="001A3FCB">
        <w:rPr>
          <w:rFonts w:ascii="Times New Roman" w:hAnsi="Times New Roman" w:cs="Times New Roman"/>
        </w:rPr>
        <w:t xml:space="preserve"> about whether each change improved the code or added unnecessary complexity. For example, centralizing repeated validation into a helper method made sense because both </w:t>
      </w:r>
      <w:proofErr w:type="spellStart"/>
      <w:r w:rsidR="00D76249" w:rsidRPr="001A3FCB">
        <w:rPr>
          <w:rFonts w:ascii="Times New Roman" w:hAnsi="Times New Roman" w:cs="Times New Roman"/>
        </w:rPr>
        <w:t>signIn</w:t>
      </w:r>
      <w:proofErr w:type="spellEnd"/>
      <w:r w:rsidR="00D76249" w:rsidRPr="001A3FCB">
        <w:rPr>
          <w:rFonts w:ascii="Times New Roman" w:hAnsi="Times New Roman" w:cs="Times New Roman"/>
        </w:rPr>
        <w:t xml:space="preserve"> and </w:t>
      </w:r>
      <w:proofErr w:type="spellStart"/>
      <w:r w:rsidR="00D76249" w:rsidRPr="001A3FCB">
        <w:rPr>
          <w:rFonts w:ascii="Times New Roman" w:hAnsi="Times New Roman" w:cs="Times New Roman"/>
        </w:rPr>
        <w:t>createAccount</w:t>
      </w:r>
      <w:proofErr w:type="spellEnd"/>
      <w:r w:rsidR="00D76249" w:rsidRPr="001A3FCB">
        <w:rPr>
          <w:rFonts w:ascii="Times New Roman" w:hAnsi="Times New Roman" w:cs="Times New Roman"/>
        </w:rPr>
        <w:t xml:space="preserve"> used the same checks. At the same time, I had to avoid over-engineering simple model and repository methods that were already clear.</w:t>
      </w:r>
      <w:r w:rsidR="00C6444A" w:rsidRPr="001A3FCB">
        <w:rPr>
          <w:rFonts w:ascii="Times New Roman" w:hAnsi="Times New Roman" w:cs="Times New Roman"/>
        </w:rPr>
        <w:t xml:space="preserve"> This helped me to think more critically about design trade-offs.</w:t>
      </w:r>
    </w:p>
    <w:p w14:paraId="6871FAF3" w14:textId="77777777" w:rsidR="00145279" w:rsidRPr="001A3FCB" w:rsidRDefault="00C6444A" w:rsidP="001F0290">
      <w:pPr>
        <w:spacing w:line="480" w:lineRule="auto"/>
        <w:rPr>
          <w:rFonts w:ascii="Times New Roman" w:hAnsi="Times New Roman" w:cs="Times New Roman"/>
        </w:rPr>
      </w:pPr>
      <w:r w:rsidRPr="001A3FCB">
        <w:rPr>
          <w:rFonts w:ascii="Times New Roman" w:hAnsi="Times New Roman" w:cs="Times New Roman"/>
        </w:rPr>
        <w:tab/>
        <w:t>One challenge I faced involved</w:t>
      </w:r>
      <w:r w:rsidR="003F3B45" w:rsidRPr="001A3FCB">
        <w:rPr>
          <w:rFonts w:ascii="Times New Roman" w:hAnsi="Times New Roman" w:cs="Times New Roman"/>
        </w:rPr>
        <w:t xml:space="preserve"> integrating Firebase Auth and changing the login flow from username-based to email/password authentication. This required updates to the code, validation logic, Gradle files, Firebase setup, and some UI wording. Additionally,</w:t>
      </w:r>
      <w:r w:rsidR="008F46DD" w:rsidRPr="001A3FCB">
        <w:rPr>
          <w:rFonts w:ascii="Times New Roman" w:hAnsi="Times New Roman" w:cs="Times New Roman"/>
        </w:rPr>
        <w:t xml:space="preserve"> adjusting </w:t>
      </w:r>
      <w:proofErr w:type="spellStart"/>
      <w:r w:rsidR="008F46DD" w:rsidRPr="001A3FCB">
        <w:rPr>
          <w:rFonts w:ascii="Times New Roman" w:hAnsi="Times New Roman" w:cs="Times New Roman"/>
        </w:rPr>
        <w:t>gitignore</w:t>
      </w:r>
      <w:proofErr w:type="spellEnd"/>
      <w:r w:rsidR="008F46DD" w:rsidRPr="001A3FCB">
        <w:rPr>
          <w:rFonts w:ascii="Times New Roman" w:hAnsi="Times New Roman" w:cs="Times New Roman"/>
        </w:rPr>
        <w:t xml:space="preserve"> to </w:t>
      </w:r>
      <w:r w:rsidR="009855C7" w:rsidRPr="001A3FCB">
        <w:rPr>
          <w:rFonts w:ascii="Times New Roman" w:hAnsi="Times New Roman" w:cs="Times New Roman"/>
        </w:rPr>
        <w:t xml:space="preserve">prevent public exposure of </w:t>
      </w:r>
      <w:r w:rsidR="008F46DD" w:rsidRPr="001A3FCB">
        <w:rPr>
          <w:rFonts w:ascii="Times New Roman" w:hAnsi="Times New Roman" w:cs="Times New Roman"/>
        </w:rPr>
        <w:t>the API key used for Firebase services</w:t>
      </w:r>
      <w:r w:rsidR="009855C7" w:rsidRPr="001A3FCB">
        <w:rPr>
          <w:rFonts w:ascii="Times New Roman" w:hAnsi="Times New Roman" w:cs="Times New Roman"/>
        </w:rPr>
        <w:t xml:space="preserve"> when committing to </w:t>
      </w:r>
      <w:r w:rsidR="00A0642C" w:rsidRPr="001A3FCB">
        <w:rPr>
          <w:rFonts w:ascii="Times New Roman" w:hAnsi="Times New Roman" w:cs="Times New Roman"/>
        </w:rPr>
        <w:t>Git</w:t>
      </w:r>
      <w:r w:rsidR="008F46DD" w:rsidRPr="001A3FCB">
        <w:rPr>
          <w:rFonts w:ascii="Times New Roman" w:hAnsi="Times New Roman" w:cs="Times New Roman"/>
        </w:rPr>
        <w:t>.</w:t>
      </w:r>
      <w:r w:rsidR="00E6032B" w:rsidRPr="001A3FCB">
        <w:rPr>
          <w:rFonts w:ascii="Times New Roman" w:hAnsi="Times New Roman" w:cs="Times New Roman"/>
        </w:rPr>
        <w:t xml:space="preserve"> Another challenge</w:t>
      </w:r>
      <w:r w:rsidR="00A0642C" w:rsidRPr="001A3FCB">
        <w:rPr>
          <w:rFonts w:ascii="Times New Roman" w:hAnsi="Times New Roman" w:cs="Times New Roman"/>
        </w:rPr>
        <w:t xml:space="preserve"> involved determining the responsibilities of each class.</w:t>
      </w:r>
      <w:r w:rsidR="00D30684" w:rsidRPr="001A3FCB">
        <w:rPr>
          <w:rFonts w:ascii="Times New Roman" w:hAnsi="Times New Roman" w:cs="Times New Roman"/>
        </w:rPr>
        <w:t xml:space="preserve"> While </w:t>
      </w:r>
      <w:r w:rsidR="00500B7F" w:rsidRPr="001A3FCB">
        <w:rPr>
          <w:rFonts w:ascii="Times New Roman" w:hAnsi="Times New Roman" w:cs="Times New Roman"/>
        </w:rPr>
        <w:t>straightforward in some areas</w:t>
      </w:r>
      <w:r w:rsidR="00D30684" w:rsidRPr="001A3FCB">
        <w:rPr>
          <w:rFonts w:ascii="Times New Roman" w:hAnsi="Times New Roman" w:cs="Times New Roman"/>
        </w:rPr>
        <w:t xml:space="preserve">, there were some instances where I had considered </w:t>
      </w:r>
      <w:r w:rsidR="001E4CD4" w:rsidRPr="001A3FCB">
        <w:rPr>
          <w:rFonts w:ascii="Times New Roman" w:hAnsi="Times New Roman" w:cs="Times New Roman"/>
        </w:rPr>
        <w:t xml:space="preserve">moving </w:t>
      </w:r>
      <w:proofErr w:type="spellStart"/>
      <w:r w:rsidR="001E4CD4" w:rsidRPr="001A3FCB">
        <w:rPr>
          <w:rFonts w:ascii="Times New Roman" w:hAnsi="Times New Roman" w:cs="Times New Roman"/>
        </w:rPr>
        <w:t>ViewHolder</w:t>
      </w:r>
      <w:proofErr w:type="spellEnd"/>
      <w:r w:rsidR="001E4CD4" w:rsidRPr="001A3FCB">
        <w:rPr>
          <w:rFonts w:ascii="Times New Roman" w:hAnsi="Times New Roman" w:cs="Times New Roman"/>
        </w:rPr>
        <w:t xml:space="preserve"> out of </w:t>
      </w:r>
      <w:proofErr w:type="spellStart"/>
      <w:r w:rsidR="001E4CD4" w:rsidRPr="001A3FCB">
        <w:rPr>
          <w:rFonts w:ascii="Times New Roman" w:hAnsi="Times New Roman" w:cs="Times New Roman"/>
        </w:rPr>
        <w:t>InventoryAdapter</w:t>
      </w:r>
      <w:proofErr w:type="spellEnd"/>
      <w:r w:rsidR="001E4CD4" w:rsidRPr="001A3FCB">
        <w:rPr>
          <w:rFonts w:ascii="Times New Roman" w:hAnsi="Times New Roman" w:cs="Times New Roman"/>
        </w:rPr>
        <w:t xml:space="preserve"> and into its own </w:t>
      </w:r>
      <w:r w:rsidR="00500B7F" w:rsidRPr="001A3FCB">
        <w:rPr>
          <w:rFonts w:ascii="Times New Roman" w:hAnsi="Times New Roman" w:cs="Times New Roman"/>
        </w:rPr>
        <w:t>file but</w:t>
      </w:r>
      <w:r w:rsidR="001E4CD4" w:rsidRPr="001A3FCB">
        <w:rPr>
          <w:rFonts w:ascii="Times New Roman" w:hAnsi="Times New Roman" w:cs="Times New Roman"/>
        </w:rPr>
        <w:t xml:space="preserve"> </w:t>
      </w:r>
      <w:r w:rsidR="00500B7F" w:rsidRPr="001A3FCB">
        <w:rPr>
          <w:rFonts w:ascii="Times New Roman" w:hAnsi="Times New Roman" w:cs="Times New Roman"/>
        </w:rPr>
        <w:t xml:space="preserve">decided against it because </w:t>
      </w:r>
      <w:proofErr w:type="spellStart"/>
      <w:r w:rsidR="00500B7F" w:rsidRPr="001A3FCB">
        <w:rPr>
          <w:rFonts w:ascii="Times New Roman" w:hAnsi="Times New Roman" w:cs="Times New Roman"/>
        </w:rPr>
        <w:t>ViewHolder</w:t>
      </w:r>
      <w:proofErr w:type="spellEnd"/>
      <w:r w:rsidR="00500B7F" w:rsidRPr="001A3FCB">
        <w:rPr>
          <w:rFonts w:ascii="Times New Roman" w:hAnsi="Times New Roman" w:cs="Times New Roman"/>
        </w:rPr>
        <w:t xml:space="preserve"> only supports that adapter row layout. Keeping it nested made more sense because it kept closely related UI code together without adding unnecessary class files. This helped me think more carefully about separation of concerns and avoid adding structure just for the sake of adding structure.</w:t>
      </w:r>
      <w:r w:rsidR="00A63A22" w:rsidRPr="001A3FCB">
        <w:rPr>
          <w:rFonts w:ascii="Times New Roman" w:hAnsi="Times New Roman" w:cs="Times New Roman"/>
        </w:rPr>
        <w:t xml:space="preserve"> </w:t>
      </w:r>
    </w:p>
    <w:p w14:paraId="1738489A" w14:textId="30D28C08" w:rsidR="0056389A" w:rsidRPr="001A3FCB" w:rsidRDefault="00D26FE2" w:rsidP="00275063">
      <w:pPr>
        <w:spacing w:line="480" w:lineRule="auto"/>
        <w:ind w:firstLine="720"/>
        <w:rPr>
          <w:rFonts w:ascii="Times New Roman" w:hAnsi="Times New Roman" w:cs="Times New Roman"/>
        </w:rPr>
      </w:pPr>
      <w:r w:rsidRPr="001A3FCB">
        <w:rPr>
          <w:rFonts w:ascii="Times New Roman" w:hAnsi="Times New Roman" w:cs="Times New Roman"/>
        </w:rPr>
        <w:t>Overall, this enhancement improved both the artifact and my understanding of software engineering. The application is now more modular, more secure, and easier to maintain. More importantly, the process helped me practice making design decisions based on</w:t>
      </w:r>
      <w:r w:rsidR="00A63A22" w:rsidRPr="001A3FCB">
        <w:rPr>
          <w:rFonts w:ascii="Times New Roman" w:hAnsi="Times New Roman" w:cs="Times New Roman"/>
        </w:rPr>
        <w:t xml:space="preserve"> </w:t>
      </w:r>
      <w:r w:rsidR="00145279" w:rsidRPr="001A3FCB">
        <w:rPr>
          <w:rFonts w:ascii="Times New Roman" w:hAnsi="Times New Roman" w:cs="Times New Roman"/>
        </w:rPr>
        <w:t>maintainability, security, and separation of concerns rather than only focusing on whether the application runs.</w:t>
      </w:r>
    </w:p>
    <w:sectPr w:rsidR="0056389A" w:rsidRPr="001A3FCB" w:rsidSect="00657F8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33076" w14:textId="77777777" w:rsidR="0034100F" w:rsidRDefault="0034100F" w:rsidP="0056389A">
      <w:pPr>
        <w:spacing w:after="0" w:line="240" w:lineRule="auto"/>
      </w:pPr>
      <w:r>
        <w:separator/>
      </w:r>
    </w:p>
  </w:endnote>
  <w:endnote w:type="continuationSeparator" w:id="0">
    <w:p w14:paraId="01B7B66F" w14:textId="77777777" w:rsidR="0034100F" w:rsidRDefault="0034100F" w:rsidP="00563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57A9" w14:textId="77777777" w:rsidR="0034100F" w:rsidRDefault="0034100F" w:rsidP="0056389A">
      <w:pPr>
        <w:spacing w:after="0" w:line="240" w:lineRule="auto"/>
      </w:pPr>
      <w:r>
        <w:separator/>
      </w:r>
    </w:p>
  </w:footnote>
  <w:footnote w:type="continuationSeparator" w:id="0">
    <w:p w14:paraId="4980D8D6" w14:textId="77777777" w:rsidR="0034100F" w:rsidRDefault="0034100F" w:rsidP="005638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880195"/>
      <w:docPartObj>
        <w:docPartGallery w:val="Page Numbers (Top of Page)"/>
        <w:docPartUnique/>
      </w:docPartObj>
    </w:sdtPr>
    <w:sdtEndPr>
      <w:rPr>
        <w:noProof/>
      </w:rPr>
    </w:sdtEndPr>
    <w:sdtContent>
      <w:p w14:paraId="12AD52B5" w14:textId="2EBB3AE7" w:rsidR="0056389A" w:rsidRDefault="005638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D9005A" w14:textId="77777777" w:rsidR="0056389A" w:rsidRDefault="0056389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89A"/>
    <w:rsid w:val="000067D3"/>
    <w:rsid w:val="0003003F"/>
    <w:rsid w:val="00055F52"/>
    <w:rsid w:val="000C0B0A"/>
    <w:rsid w:val="0012703A"/>
    <w:rsid w:val="00145279"/>
    <w:rsid w:val="0015698C"/>
    <w:rsid w:val="001A3FCB"/>
    <w:rsid w:val="001E4CD4"/>
    <w:rsid w:val="001F0290"/>
    <w:rsid w:val="0024554A"/>
    <w:rsid w:val="00267489"/>
    <w:rsid w:val="00275063"/>
    <w:rsid w:val="00277213"/>
    <w:rsid w:val="002C6AD1"/>
    <w:rsid w:val="0034100F"/>
    <w:rsid w:val="003F3B45"/>
    <w:rsid w:val="004C2271"/>
    <w:rsid w:val="00500B7F"/>
    <w:rsid w:val="00505CFC"/>
    <w:rsid w:val="0056389A"/>
    <w:rsid w:val="005D59B7"/>
    <w:rsid w:val="005D6599"/>
    <w:rsid w:val="00650419"/>
    <w:rsid w:val="00657F8B"/>
    <w:rsid w:val="00663666"/>
    <w:rsid w:val="00751B04"/>
    <w:rsid w:val="0076037C"/>
    <w:rsid w:val="007A793B"/>
    <w:rsid w:val="0082746C"/>
    <w:rsid w:val="00845E12"/>
    <w:rsid w:val="00896863"/>
    <w:rsid w:val="008F46DD"/>
    <w:rsid w:val="009855C7"/>
    <w:rsid w:val="009C7AD6"/>
    <w:rsid w:val="009F0A50"/>
    <w:rsid w:val="00A0642C"/>
    <w:rsid w:val="00A63A22"/>
    <w:rsid w:val="00A70802"/>
    <w:rsid w:val="00C61240"/>
    <w:rsid w:val="00C6444A"/>
    <w:rsid w:val="00CA23F5"/>
    <w:rsid w:val="00D2253A"/>
    <w:rsid w:val="00D26FE2"/>
    <w:rsid w:val="00D30684"/>
    <w:rsid w:val="00D33957"/>
    <w:rsid w:val="00D76249"/>
    <w:rsid w:val="00DC6859"/>
    <w:rsid w:val="00DD41A4"/>
    <w:rsid w:val="00DF2E65"/>
    <w:rsid w:val="00E400FF"/>
    <w:rsid w:val="00E46537"/>
    <w:rsid w:val="00E6032B"/>
    <w:rsid w:val="00E73596"/>
    <w:rsid w:val="00F2299C"/>
    <w:rsid w:val="00F32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CE60"/>
  <w15:chartTrackingRefBased/>
  <w15:docId w15:val="{1B23C3F5-3D77-4ED0-AECB-3EC85A03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89A"/>
  </w:style>
  <w:style w:type="paragraph" w:styleId="Heading1">
    <w:name w:val="heading 1"/>
    <w:basedOn w:val="Normal"/>
    <w:next w:val="Normal"/>
    <w:link w:val="Heading1Char"/>
    <w:uiPriority w:val="9"/>
    <w:qFormat/>
    <w:rsid w:val="00563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8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8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8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8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8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8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8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8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8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8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8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8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8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8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8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89A"/>
    <w:rPr>
      <w:rFonts w:eastAsiaTheme="majorEastAsia" w:cstheme="majorBidi"/>
      <w:color w:val="272727" w:themeColor="text1" w:themeTint="D8"/>
    </w:rPr>
  </w:style>
  <w:style w:type="paragraph" w:styleId="Title">
    <w:name w:val="Title"/>
    <w:basedOn w:val="Normal"/>
    <w:next w:val="Normal"/>
    <w:link w:val="TitleChar"/>
    <w:uiPriority w:val="10"/>
    <w:qFormat/>
    <w:rsid w:val="00563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8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8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8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89A"/>
    <w:pPr>
      <w:spacing w:before="160"/>
      <w:jc w:val="center"/>
    </w:pPr>
    <w:rPr>
      <w:i/>
      <w:iCs/>
      <w:color w:val="404040" w:themeColor="text1" w:themeTint="BF"/>
    </w:rPr>
  </w:style>
  <w:style w:type="character" w:customStyle="1" w:styleId="QuoteChar">
    <w:name w:val="Quote Char"/>
    <w:basedOn w:val="DefaultParagraphFont"/>
    <w:link w:val="Quote"/>
    <w:uiPriority w:val="29"/>
    <w:rsid w:val="0056389A"/>
    <w:rPr>
      <w:i/>
      <w:iCs/>
      <w:color w:val="404040" w:themeColor="text1" w:themeTint="BF"/>
    </w:rPr>
  </w:style>
  <w:style w:type="paragraph" w:styleId="ListParagraph">
    <w:name w:val="List Paragraph"/>
    <w:basedOn w:val="Normal"/>
    <w:uiPriority w:val="34"/>
    <w:qFormat/>
    <w:rsid w:val="0056389A"/>
    <w:pPr>
      <w:ind w:left="720"/>
      <w:contextualSpacing/>
    </w:pPr>
  </w:style>
  <w:style w:type="character" w:styleId="IntenseEmphasis">
    <w:name w:val="Intense Emphasis"/>
    <w:basedOn w:val="DefaultParagraphFont"/>
    <w:uiPriority w:val="21"/>
    <w:qFormat/>
    <w:rsid w:val="0056389A"/>
    <w:rPr>
      <w:i/>
      <w:iCs/>
      <w:color w:val="0F4761" w:themeColor="accent1" w:themeShade="BF"/>
    </w:rPr>
  </w:style>
  <w:style w:type="paragraph" w:styleId="IntenseQuote">
    <w:name w:val="Intense Quote"/>
    <w:basedOn w:val="Normal"/>
    <w:next w:val="Normal"/>
    <w:link w:val="IntenseQuoteChar"/>
    <w:uiPriority w:val="30"/>
    <w:qFormat/>
    <w:rsid w:val="00563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89A"/>
    <w:rPr>
      <w:i/>
      <w:iCs/>
      <w:color w:val="0F4761" w:themeColor="accent1" w:themeShade="BF"/>
    </w:rPr>
  </w:style>
  <w:style w:type="character" w:styleId="IntenseReference">
    <w:name w:val="Intense Reference"/>
    <w:basedOn w:val="DefaultParagraphFont"/>
    <w:uiPriority w:val="32"/>
    <w:qFormat/>
    <w:rsid w:val="0056389A"/>
    <w:rPr>
      <w:b/>
      <w:bCs/>
      <w:smallCaps/>
      <w:color w:val="0F4761" w:themeColor="accent1" w:themeShade="BF"/>
      <w:spacing w:val="5"/>
    </w:rPr>
  </w:style>
  <w:style w:type="paragraph" w:styleId="Header">
    <w:name w:val="header"/>
    <w:basedOn w:val="Normal"/>
    <w:link w:val="HeaderChar"/>
    <w:uiPriority w:val="99"/>
    <w:unhideWhenUsed/>
    <w:rsid w:val="005638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89A"/>
  </w:style>
  <w:style w:type="paragraph" w:styleId="Footer">
    <w:name w:val="footer"/>
    <w:basedOn w:val="Normal"/>
    <w:link w:val="FooterChar"/>
    <w:uiPriority w:val="99"/>
    <w:unhideWhenUsed/>
    <w:rsid w:val="005638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Green</dc:creator>
  <cp:keywords/>
  <dc:description/>
  <cp:lastModifiedBy>Connor Green</cp:lastModifiedBy>
  <cp:revision>45</cp:revision>
  <dcterms:created xsi:type="dcterms:W3CDTF">2026-05-24T04:40:00Z</dcterms:created>
  <dcterms:modified xsi:type="dcterms:W3CDTF">2026-05-24T07:43:00Z</dcterms:modified>
</cp:coreProperties>
</file>